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C33C6" w14:textId="07FCAAC7" w:rsidR="00E83A2E" w:rsidRPr="00E83A2E" w:rsidRDefault="00E83A2E" w:rsidP="00E83A2E">
      <w:pPr>
        <w:pStyle w:val="Heading1"/>
        <w:jc w:val="center"/>
        <w:rPr>
          <w:rFonts w:ascii="Arial" w:hAnsi="Arial" w:cs="Arial"/>
          <w:sz w:val="28"/>
          <w:szCs w:val="28"/>
          <w:lang w:val="en"/>
        </w:rPr>
      </w:pPr>
      <w:bookmarkStart w:id="0" w:name="_Toc430606651"/>
      <w:bookmarkStart w:id="1" w:name="_GoBack"/>
      <w:bookmarkEnd w:id="1"/>
      <w:r w:rsidRPr="00E83A2E">
        <w:rPr>
          <w:rFonts w:ascii="Arial" w:hAnsi="Arial" w:cs="Arial"/>
          <w:sz w:val="28"/>
          <w:szCs w:val="28"/>
        </w:rPr>
        <w:t>Vision Australia Annual Report 2014-15</w:t>
      </w:r>
    </w:p>
    <w:p w14:paraId="60E16C43" w14:textId="77777777" w:rsidR="00E83A2E" w:rsidRPr="002274D3" w:rsidRDefault="00E83A2E" w:rsidP="002274D3">
      <w:pPr>
        <w:pStyle w:val="Heading1"/>
        <w:rPr>
          <w:rFonts w:ascii="Arial" w:hAnsi="Arial" w:cs="Arial"/>
          <w:sz w:val="28"/>
          <w:szCs w:val="28"/>
          <w:lang w:val="en"/>
        </w:rPr>
      </w:pPr>
      <w:r w:rsidRPr="002274D3">
        <w:rPr>
          <w:rFonts w:ascii="Arial" w:hAnsi="Arial" w:cs="Arial"/>
          <w:sz w:val="28"/>
          <w:szCs w:val="28"/>
          <w:lang w:val="en"/>
        </w:rPr>
        <w:t>Contents</w:t>
      </w:r>
      <w:bookmarkEnd w:id="0"/>
    </w:p>
    <w:sdt>
      <w:sdtPr>
        <w:id w:val="-2129310118"/>
        <w:docPartObj>
          <w:docPartGallery w:val="Table of Contents"/>
          <w:docPartUnique/>
        </w:docPartObj>
      </w:sdtPr>
      <w:sdtEndPr>
        <w:rPr>
          <w:b/>
          <w:bCs/>
          <w:noProof/>
        </w:rPr>
      </w:sdtEndPr>
      <w:sdtContent>
        <w:p w14:paraId="3006A92D" w14:textId="1853C60C" w:rsidR="00E83A2E" w:rsidRDefault="00E83A2E" w:rsidP="00E83A2E">
          <w:pPr>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p>
        <w:p w14:paraId="53890D6E" w14:textId="77777777" w:rsidR="00E83A2E" w:rsidRDefault="004964C2">
          <w:pPr>
            <w:pStyle w:val="TOC1"/>
            <w:tabs>
              <w:tab w:val="right" w:leader="dot" w:pos="9016"/>
            </w:tabs>
            <w:rPr>
              <w:rFonts w:asciiTheme="minorHAnsi" w:eastAsiaTheme="minorEastAsia" w:hAnsiTheme="minorHAnsi" w:cstheme="minorBidi"/>
              <w:noProof/>
              <w:sz w:val="22"/>
              <w:szCs w:val="22"/>
              <w:lang w:eastAsia="en-AU"/>
            </w:rPr>
          </w:pPr>
          <w:hyperlink w:anchor="_Toc430606654" w:history="1">
            <w:r w:rsidR="00E83A2E" w:rsidRPr="00CE312B">
              <w:rPr>
                <w:rStyle w:val="Hyperlink"/>
                <w:rFonts w:cs="Arial"/>
                <w:noProof/>
                <w:lang w:val="en" w:eastAsia="en-AU"/>
              </w:rPr>
              <w:t>Why we exist</w:t>
            </w:r>
            <w:r w:rsidR="00E83A2E">
              <w:rPr>
                <w:noProof/>
                <w:webHidden/>
              </w:rPr>
              <w:tab/>
            </w:r>
            <w:r w:rsidR="00E83A2E">
              <w:rPr>
                <w:noProof/>
                <w:webHidden/>
              </w:rPr>
              <w:fldChar w:fldCharType="begin"/>
            </w:r>
            <w:r w:rsidR="00E83A2E">
              <w:rPr>
                <w:noProof/>
                <w:webHidden/>
              </w:rPr>
              <w:instrText xml:space="preserve"> PAGEREF _Toc430606654 \h </w:instrText>
            </w:r>
            <w:r w:rsidR="00E83A2E">
              <w:rPr>
                <w:noProof/>
                <w:webHidden/>
              </w:rPr>
            </w:r>
            <w:r w:rsidR="00E83A2E">
              <w:rPr>
                <w:noProof/>
                <w:webHidden/>
              </w:rPr>
              <w:fldChar w:fldCharType="separate"/>
            </w:r>
            <w:r w:rsidR="00E83A2E">
              <w:rPr>
                <w:noProof/>
                <w:webHidden/>
              </w:rPr>
              <w:t>1</w:t>
            </w:r>
            <w:r w:rsidR="00E83A2E">
              <w:rPr>
                <w:noProof/>
                <w:webHidden/>
              </w:rPr>
              <w:fldChar w:fldCharType="end"/>
            </w:r>
          </w:hyperlink>
        </w:p>
        <w:p w14:paraId="49F55527" w14:textId="77777777" w:rsidR="00E83A2E" w:rsidRDefault="004964C2">
          <w:pPr>
            <w:pStyle w:val="TOC1"/>
            <w:tabs>
              <w:tab w:val="right" w:leader="dot" w:pos="9016"/>
            </w:tabs>
            <w:rPr>
              <w:rFonts w:asciiTheme="minorHAnsi" w:eastAsiaTheme="minorEastAsia" w:hAnsiTheme="minorHAnsi" w:cstheme="minorBidi"/>
              <w:noProof/>
              <w:sz w:val="22"/>
              <w:szCs w:val="22"/>
              <w:lang w:eastAsia="en-AU"/>
            </w:rPr>
          </w:pPr>
          <w:hyperlink w:anchor="_Toc430606657" w:history="1">
            <w:r w:rsidR="00E83A2E" w:rsidRPr="00CE312B">
              <w:rPr>
                <w:rStyle w:val="Hyperlink"/>
                <w:rFonts w:cs="Arial"/>
                <w:noProof/>
              </w:rPr>
              <w:t>A message from our Chair and CEO</w:t>
            </w:r>
            <w:r w:rsidR="00E83A2E">
              <w:rPr>
                <w:noProof/>
                <w:webHidden/>
              </w:rPr>
              <w:tab/>
            </w:r>
            <w:r w:rsidR="00E83A2E">
              <w:rPr>
                <w:noProof/>
                <w:webHidden/>
              </w:rPr>
              <w:fldChar w:fldCharType="begin"/>
            </w:r>
            <w:r w:rsidR="00E83A2E">
              <w:rPr>
                <w:noProof/>
                <w:webHidden/>
              </w:rPr>
              <w:instrText xml:space="preserve"> PAGEREF _Toc430606657 \h </w:instrText>
            </w:r>
            <w:r w:rsidR="00E83A2E">
              <w:rPr>
                <w:noProof/>
                <w:webHidden/>
              </w:rPr>
            </w:r>
            <w:r w:rsidR="00E83A2E">
              <w:rPr>
                <w:noProof/>
                <w:webHidden/>
              </w:rPr>
              <w:fldChar w:fldCharType="separate"/>
            </w:r>
            <w:r w:rsidR="00E83A2E">
              <w:rPr>
                <w:noProof/>
                <w:webHidden/>
              </w:rPr>
              <w:t>2</w:t>
            </w:r>
            <w:r w:rsidR="00E83A2E">
              <w:rPr>
                <w:noProof/>
                <w:webHidden/>
              </w:rPr>
              <w:fldChar w:fldCharType="end"/>
            </w:r>
          </w:hyperlink>
        </w:p>
        <w:p w14:paraId="63D0A30A" w14:textId="77777777" w:rsidR="00E83A2E" w:rsidRDefault="004964C2">
          <w:pPr>
            <w:pStyle w:val="TOC1"/>
            <w:tabs>
              <w:tab w:val="right" w:leader="dot" w:pos="9016"/>
            </w:tabs>
            <w:rPr>
              <w:rFonts w:asciiTheme="minorHAnsi" w:eastAsiaTheme="minorEastAsia" w:hAnsiTheme="minorHAnsi" w:cstheme="minorBidi"/>
              <w:noProof/>
              <w:sz w:val="22"/>
              <w:szCs w:val="22"/>
              <w:lang w:eastAsia="en-AU"/>
            </w:rPr>
          </w:pPr>
          <w:hyperlink w:anchor="_Toc430606658" w:history="1">
            <w:r w:rsidR="00E83A2E" w:rsidRPr="00CE312B">
              <w:rPr>
                <w:rStyle w:val="Hyperlink"/>
                <w:rFonts w:cs="Arial"/>
                <w:noProof/>
              </w:rPr>
              <w:t>Cody Butler, Brisbane</w:t>
            </w:r>
            <w:r w:rsidR="00E83A2E">
              <w:rPr>
                <w:noProof/>
                <w:webHidden/>
              </w:rPr>
              <w:tab/>
            </w:r>
            <w:r w:rsidR="00E83A2E">
              <w:rPr>
                <w:noProof/>
                <w:webHidden/>
              </w:rPr>
              <w:fldChar w:fldCharType="begin"/>
            </w:r>
            <w:r w:rsidR="00E83A2E">
              <w:rPr>
                <w:noProof/>
                <w:webHidden/>
              </w:rPr>
              <w:instrText xml:space="preserve"> PAGEREF _Toc430606658 \h </w:instrText>
            </w:r>
            <w:r w:rsidR="00E83A2E">
              <w:rPr>
                <w:noProof/>
                <w:webHidden/>
              </w:rPr>
            </w:r>
            <w:r w:rsidR="00E83A2E">
              <w:rPr>
                <w:noProof/>
                <w:webHidden/>
              </w:rPr>
              <w:fldChar w:fldCharType="separate"/>
            </w:r>
            <w:r w:rsidR="00E83A2E">
              <w:rPr>
                <w:noProof/>
                <w:webHidden/>
              </w:rPr>
              <w:t>4</w:t>
            </w:r>
            <w:r w:rsidR="00E83A2E">
              <w:rPr>
                <w:noProof/>
                <w:webHidden/>
              </w:rPr>
              <w:fldChar w:fldCharType="end"/>
            </w:r>
          </w:hyperlink>
        </w:p>
        <w:p w14:paraId="560BA9B9" w14:textId="77777777" w:rsidR="00E83A2E" w:rsidRDefault="004964C2">
          <w:pPr>
            <w:pStyle w:val="TOC1"/>
            <w:tabs>
              <w:tab w:val="right" w:leader="dot" w:pos="9016"/>
            </w:tabs>
            <w:rPr>
              <w:rFonts w:asciiTheme="minorHAnsi" w:eastAsiaTheme="minorEastAsia" w:hAnsiTheme="minorHAnsi" w:cstheme="minorBidi"/>
              <w:noProof/>
              <w:sz w:val="22"/>
              <w:szCs w:val="22"/>
              <w:lang w:eastAsia="en-AU"/>
            </w:rPr>
          </w:pPr>
          <w:hyperlink w:anchor="_Toc430606659" w:history="1">
            <w:r w:rsidR="00E83A2E" w:rsidRPr="00CE312B">
              <w:rPr>
                <w:rStyle w:val="Hyperlink"/>
                <w:rFonts w:cs="Arial"/>
                <w:noProof/>
              </w:rPr>
              <w:t>About us</w:t>
            </w:r>
            <w:r w:rsidR="00E83A2E">
              <w:rPr>
                <w:noProof/>
                <w:webHidden/>
              </w:rPr>
              <w:tab/>
            </w:r>
            <w:r w:rsidR="00E83A2E">
              <w:rPr>
                <w:noProof/>
                <w:webHidden/>
              </w:rPr>
              <w:fldChar w:fldCharType="begin"/>
            </w:r>
            <w:r w:rsidR="00E83A2E">
              <w:rPr>
                <w:noProof/>
                <w:webHidden/>
              </w:rPr>
              <w:instrText xml:space="preserve"> PAGEREF _Toc430606659 \h </w:instrText>
            </w:r>
            <w:r w:rsidR="00E83A2E">
              <w:rPr>
                <w:noProof/>
                <w:webHidden/>
              </w:rPr>
            </w:r>
            <w:r w:rsidR="00E83A2E">
              <w:rPr>
                <w:noProof/>
                <w:webHidden/>
              </w:rPr>
              <w:fldChar w:fldCharType="separate"/>
            </w:r>
            <w:r w:rsidR="00E83A2E">
              <w:rPr>
                <w:noProof/>
                <w:webHidden/>
              </w:rPr>
              <w:t>5</w:t>
            </w:r>
            <w:r w:rsidR="00E83A2E">
              <w:rPr>
                <w:noProof/>
                <w:webHidden/>
              </w:rPr>
              <w:fldChar w:fldCharType="end"/>
            </w:r>
          </w:hyperlink>
        </w:p>
        <w:p w14:paraId="187AF80C" w14:textId="77777777" w:rsidR="00E83A2E" w:rsidRDefault="004964C2">
          <w:pPr>
            <w:pStyle w:val="TOC1"/>
            <w:tabs>
              <w:tab w:val="right" w:leader="dot" w:pos="9016"/>
            </w:tabs>
            <w:rPr>
              <w:rFonts w:asciiTheme="minorHAnsi" w:eastAsiaTheme="minorEastAsia" w:hAnsiTheme="minorHAnsi" w:cstheme="minorBidi"/>
              <w:noProof/>
              <w:sz w:val="22"/>
              <w:szCs w:val="22"/>
              <w:lang w:eastAsia="en-AU"/>
            </w:rPr>
          </w:pPr>
          <w:hyperlink w:anchor="_Toc430606660" w:history="1">
            <w:r w:rsidR="00E83A2E" w:rsidRPr="00CE312B">
              <w:rPr>
                <w:rStyle w:val="Hyperlink"/>
                <w:rFonts w:cs="Arial"/>
                <w:noProof/>
              </w:rPr>
              <w:t>The year in review</w:t>
            </w:r>
            <w:r w:rsidR="00E83A2E">
              <w:rPr>
                <w:noProof/>
                <w:webHidden/>
              </w:rPr>
              <w:tab/>
            </w:r>
            <w:r w:rsidR="00E83A2E">
              <w:rPr>
                <w:noProof/>
                <w:webHidden/>
              </w:rPr>
              <w:fldChar w:fldCharType="begin"/>
            </w:r>
            <w:r w:rsidR="00E83A2E">
              <w:rPr>
                <w:noProof/>
                <w:webHidden/>
              </w:rPr>
              <w:instrText xml:space="preserve"> PAGEREF _Toc430606660 \h </w:instrText>
            </w:r>
            <w:r w:rsidR="00E83A2E">
              <w:rPr>
                <w:noProof/>
                <w:webHidden/>
              </w:rPr>
            </w:r>
            <w:r w:rsidR="00E83A2E">
              <w:rPr>
                <w:noProof/>
                <w:webHidden/>
              </w:rPr>
              <w:fldChar w:fldCharType="separate"/>
            </w:r>
            <w:r w:rsidR="00E83A2E">
              <w:rPr>
                <w:noProof/>
                <w:webHidden/>
              </w:rPr>
              <w:t>6</w:t>
            </w:r>
            <w:r w:rsidR="00E83A2E">
              <w:rPr>
                <w:noProof/>
                <w:webHidden/>
              </w:rPr>
              <w:fldChar w:fldCharType="end"/>
            </w:r>
          </w:hyperlink>
        </w:p>
        <w:p w14:paraId="7EF2BBF5" w14:textId="77777777" w:rsidR="00E83A2E" w:rsidRDefault="004964C2">
          <w:pPr>
            <w:pStyle w:val="TOC1"/>
            <w:tabs>
              <w:tab w:val="right" w:leader="dot" w:pos="9016"/>
            </w:tabs>
            <w:rPr>
              <w:rFonts w:asciiTheme="minorHAnsi" w:eastAsiaTheme="minorEastAsia" w:hAnsiTheme="minorHAnsi" w:cstheme="minorBidi"/>
              <w:noProof/>
              <w:sz w:val="22"/>
              <w:szCs w:val="22"/>
              <w:lang w:eastAsia="en-AU"/>
            </w:rPr>
          </w:pPr>
          <w:hyperlink w:anchor="_Toc430606670" w:history="1">
            <w:r w:rsidR="00E83A2E" w:rsidRPr="00CE312B">
              <w:rPr>
                <w:rStyle w:val="Hyperlink"/>
                <w:rFonts w:cs="Arial"/>
                <w:noProof/>
                <w:lang w:val="en"/>
              </w:rPr>
              <w:t>James Griffiths, regional Victoria</w:t>
            </w:r>
            <w:r w:rsidR="00E83A2E">
              <w:rPr>
                <w:noProof/>
                <w:webHidden/>
              </w:rPr>
              <w:tab/>
            </w:r>
            <w:r w:rsidR="00E83A2E">
              <w:rPr>
                <w:noProof/>
                <w:webHidden/>
              </w:rPr>
              <w:fldChar w:fldCharType="begin"/>
            </w:r>
            <w:r w:rsidR="00E83A2E">
              <w:rPr>
                <w:noProof/>
                <w:webHidden/>
              </w:rPr>
              <w:instrText xml:space="preserve"> PAGEREF _Toc430606670 \h </w:instrText>
            </w:r>
            <w:r w:rsidR="00E83A2E">
              <w:rPr>
                <w:noProof/>
                <w:webHidden/>
              </w:rPr>
            </w:r>
            <w:r w:rsidR="00E83A2E">
              <w:rPr>
                <w:noProof/>
                <w:webHidden/>
              </w:rPr>
              <w:fldChar w:fldCharType="separate"/>
            </w:r>
            <w:r w:rsidR="00E83A2E">
              <w:rPr>
                <w:noProof/>
                <w:webHidden/>
              </w:rPr>
              <w:t>10</w:t>
            </w:r>
            <w:r w:rsidR="00E83A2E">
              <w:rPr>
                <w:noProof/>
                <w:webHidden/>
              </w:rPr>
              <w:fldChar w:fldCharType="end"/>
            </w:r>
          </w:hyperlink>
        </w:p>
        <w:p w14:paraId="10170882" w14:textId="77777777" w:rsidR="00E83A2E" w:rsidRDefault="004964C2">
          <w:pPr>
            <w:pStyle w:val="TOC1"/>
            <w:tabs>
              <w:tab w:val="right" w:leader="dot" w:pos="9016"/>
            </w:tabs>
            <w:rPr>
              <w:rFonts w:asciiTheme="minorHAnsi" w:eastAsiaTheme="minorEastAsia" w:hAnsiTheme="minorHAnsi" w:cstheme="minorBidi"/>
              <w:noProof/>
              <w:sz w:val="22"/>
              <w:szCs w:val="22"/>
              <w:lang w:eastAsia="en-AU"/>
            </w:rPr>
          </w:pPr>
          <w:hyperlink w:anchor="_Toc430606679" w:history="1">
            <w:r w:rsidR="00E83A2E" w:rsidRPr="00CE312B">
              <w:rPr>
                <w:rStyle w:val="Hyperlink"/>
                <w:rFonts w:cs="Arial"/>
                <w:noProof/>
              </w:rPr>
              <w:t>Recognising our volunteers</w:t>
            </w:r>
            <w:r w:rsidR="00E83A2E">
              <w:rPr>
                <w:noProof/>
                <w:webHidden/>
              </w:rPr>
              <w:tab/>
            </w:r>
            <w:r w:rsidR="00E83A2E">
              <w:rPr>
                <w:noProof/>
                <w:webHidden/>
              </w:rPr>
              <w:fldChar w:fldCharType="begin"/>
            </w:r>
            <w:r w:rsidR="00E83A2E">
              <w:rPr>
                <w:noProof/>
                <w:webHidden/>
              </w:rPr>
              <w:instrText xml:space="preserve"> PAGEREF _Toc430606679 \h </w:instrText>
            </w:r>
            <w:r w:rsidR="00E83A2E">
              <w:rPr>
                <w:noProof/>
                <w:webHidden/>
              </w:rPr>
            </w:r>
            <w:r w:rsidR="00E83A2E">
              <w:rPr>
                <w:noProof/>
                <w:webHidden/>
              </w:rPr>
              <w:fldChar w:fldCharType="separate"/>
            </w:r>
            <w:r w:rsidR="00E83A2E">
              <w:rPr>
                <w:noProof/>
                <w:webHidden/>
              </w:rPr>
              <w:t>16</w:t>
            </w:r>
            <w:r w:rsidR="00E83A2E">
              <w:rPr>
                <w:noProof/>
                <w:webHidden/>
              </w:rPr>
              <w:fldChar w:fldCharType="end"/>
            </w:r>
          </w:hyperlink>
        </w:p>
        <w:p w14:paraId="5EAE20E4" w14:textId="77777777" w:rsidR="00E83A2E" w:rsidRDefault="004964C2">
          <w:pPr>
            <w:pStyle w:val="TOC1"/>
            <w:tabs>
              <w:tab w:val="right" w:leader="dot" w:pos="9016"/>
            </w:tabs>
            <w:rPr>
              <w:rFonts w:asciiTheme="minorHAnsi" w:eastAsiaTheme="minorEastAsia" w:hAnsiTheme="minorHAnsi" w:cstheme="minorBidi"/>
              <w:noProof/>
              <w:sz w:val="22"/>
              <w:szCs w:val="22"/>
              <w:lang w:eastAsia="en-AU"/>
            </w:rPr>
          </w:pPr>
          <w:hyperlink w:anchor="_Toc430606680" w:history="1">
            <w:r w:rsidR="00E83A2E" w:rsidRPr="00CE312B">
              <w:rPr>
                <w:rStyle w:val="Hyperlink"/>
                <w:rFonts w:cs="Arial"/>
                <w:noProof/>
              </w:rPr>
              <w:t>The Lenehan family</w:t>
            </w:r>
            <w:r w:rsidR="00E83A2E">
              <w:rPr>
                <w:noProof/>
                <w:webHidden/>
              </w:rPr>
              <w:tab/>
            </w:r>
            <w:r w:rsidR="00E83A2E">
              <w:rPr>
                <w:noProof/>
                <w:webHidden/>
              </w:rPr>
              <w:fldChar w:fldCharType="begin"/>
            </w:r>
            <w:r w:rsidR="00E83A2E">
              <w:rPr>
                <w:noProof/>
                <w:webHidden/>
              </w:rPr>
              <w:instrText xml:space="preserve"> PAGEREF _Toc430606680 \h </w:instrText>
            </w:r>
            <w:r w:rsidR="00E83A2E">
              <w:rPr>
                <w:noProof/>
                <w:webHidden/>
              </w:rPr>
            </w:r>
            <w:r w:rsidR="00E83A2E">
              <w:rPr>
                <w:noProof/>
                <w:webHidden/>
              </w:rPr>
              <w:fldChar w:fldCharType="separate"/>
            </w:r>
            <w:r w:rsidR="00E83A2E">
              <w:rPr>
                <w:noProof/>
                <w:webHidden/>
              </w:rPr>
              <w:t>17</w:t>
            </w:r>
            <w:r w:rsidR="00E83A2E">
              <w:rPr>
                <w:noProof/>
                <w:webHidden/>
              </w:rPr>
              <w:fldChar w:fldCharType="end"/>
            </w:r>
          </w:hyperlink>
        </w:p>
        <w:p w14:paraId="5930B779" w14:textId="77777777" w:rsidR="00E83A2E" w:rsidRDefault="004964C2">
          <w:pPr>
            <w:pStyle w:val="TOC1"/>
            <w:tabs>
              <w:tab w:val="right" w:leader="dot" w:pos="9016"/>
            </w:tabs>
            <w:rPr>
              <w:rFonts w:asciiTheme="minorHAnsi" w:eastAsiaTheme="minorEastAsia" w:hAnsiTheme="minorHAnsi" w:cstheme="minorBidi"/>
              <w:noProof/>
              <w:sz w:val="22"/>
              <w:szCs w:val="22"/>
              <w:lang w:eastAsia="en-AU"/>
            </w:rPr>
          </w:pPr>
          <w:hyperlink w:anchor="_Toc430606681" w:history="1">
            <w:r w:rsidR="00E83A2E" w:rsidRPr="00CE312B">
              <w:rPr>
                <w:rStyle w:val="Hyperlink"/>
                <w:rFonts w:cs="Arial"/>
                <w:noProof/>
                <w:lang w:val="en"/>
              </w:rPr>
              <w:t>Our performance against our Strategic Plan</w:t>
            </w:r>
            <w:r w:rsidR="00E83A2E">
              <w:rPr>
                <w:noProof/>
                <w:webHidden/>
              </w:rPr>
              <w:tab/>
            </w:r>
            <w:r w:rsidR="00E83A2E">
              <w:rPr>
                <w:noProof/>
                <w:webHidden/>
              </w:rPr>
              <w:fldChar w:fldCharType="begin"/>
            </w:r>
            <w:r w:rsidR="00E83A2E">
              <w:rPr>
                <w:noProof/>
                <w:webHidden/>
              </w:rPr>
              <w:instrText xml:space="preserve"> PAGEREF _Toc430606681 \h </w:instrText>
            </w:r>
            <w:r w:rsidR="00E83A2E">
              <w:rPr>
                <w:noProof/>
                <w:webHidden/>
              </w:rPr>
            </w:r>
            <w:r w:rsidR="00E83A2E">
              <w:rPr>
                <w:noProof/>
                <w:webHidden/>
              </w:rPr>
              <w:fldChar w:fldCharType="separate"/>
            </w:r>
            <w:r w:rsidR="00E83A2E">
              <w:rPr>
                <w:noProof/>
                <w:webHidden/>
              </w:rPr>
              <w:t>18</w:t>
            </w:r>
            <w:r w:rsidR="00E83A2E">
              <w:rPr>
                <w:noProof/>
                <w:webHidden/>
              </w:rPr>
              <w:fldChar w:fldCharType="end"/>
            </w:r>
          </w:hyperlink>
        </w:p>
        <w:p w14:paraId="658D73C9" w14:textId="77777777" w:rsidR="00E83A2E" w:rsidRDefault="004964C2">
          <w:pPr>
            <w:pStyle w:val="TOC1"/>
            <w:tabs>
              <w:tab w:val="right" w:leader="dot" w:pos="9016"/>
            </w:tabs>
            <w:rPr>
              <w:rFonts w:asciiTheme="minorHAnsi" w:eastAsiaTheme="minorEastAsia" w:hAnsiTheme="minorHAnsi" w:cstheme="minorBidi"/>
              <w:noProof/>
              <w:sz w:val="22"/>
              <w:szCs w:val="22"/>
              <w:lang w:eastAsia="en-AU"/>
            </w:rPr>
          </w:pPr>
          <w:hyperlink w:anchor="_Toc430606687" w:history="1">
            <w:r w:rsidR="00E83A2E" w:rsidRPr="00CE312B">
              <w:rPr>
                <w:rStyle w:val="Hyperlink"/>
                <w:rFonts w:cs="Arial"/>
                <w:noProof/>
                <w:lang w:val="en"/>
              </w:rPr>
              <w:t>Marilyn Pursche, regional New South Wales</w:t>
            </w:r>
            <w:r w:rsidR="00E83A2E">
              <w:rPr>
                <w:noProof/>
                <w:webHidden/>
              </w:rPr>
              <w:tab/>
            </w:r>
            <w:r w:rsidR="00E83A2E">
              <w:rPr>
                <w:noProof/>
                <w:webHidden/>
              </w:rPr>
              <w:fldChar w:fldCharType="begin"/>
            </w:r>
            <w:r w:rsidR="00E83A2E">
              <w:rPr>
                <w:noProof/>
                <w:webHidden/>
              </w:rPr>
              <w:instrText xml:space="preserve"> PAGEREF _Toc430606687 \h </w:instrText>
            </w:r>
            <w:r w:rsidR="00E83A2E">
              <w:rPr>
                <w:noProof/>
                <w:webHidden/>
              </w:rPr>
            </w:r>
            <w:r w:rsidR="00E83A2E">
              <w:rPr>
                <w:noProof/>
                <w:webHidden/>
              </w:rPr>
              <w:fldChar w:fldCharType="separate"/>
            </w:r>
            <w:r w:rsidR="00E83A2E">
              <w:rPr>
                <w:noProof/>
                <w:webHidden/>
              </w:rPr>
              <w:t>24</w:t>
            </w:r>
            <w:r w:rsidR="00E83A2E">
              <w:rPr>
                <w:noProof/>
                <w:webHidden/>
              </w:rPr>
              <w:fldChar w:fldCharType="end"/>
            </w:r>
          </w:hyperlink>
        </w:p>
        <w:p w14:paraId="7E9FE013" w14:textId="77777777" w:rsidR="00E83A2E" w:rsidRDefault="004964C2">
          <w:pPr>
            <w:pStyle w:val="TOC1"/>
            <w:tabs>
              <w:tab w:val="right" w:leader="dot" w:pos="9016"/>
            </w:tabs>
            <w:rPr>
              <w:rFonts w:asciiTheme="minorHAnsi" w:eastAsiaTheme="minorEastAsia" w:hAnsiTheme="minorHAnsi" w:cstheme="minorBidi"/>
              <w:noProof/>
              <w:sz w:val="22"/>
              <w:szCs w:val="22"/>
              <w:lang w:eastAsia="en-AU"/>
            </w:rPr>
          </w:pPr>
          <w:hyperlink w:anchor="_Toc430606688" w:history="1">
            <w:r w:rsidR="00E83A2E" w:rsidRPr="00CE312B">
              <w:rPr>
                <w:rStyle w:val="Hyperlink"/>
                <w:rFonts w:cs="Arial"/>
                <w:noProof/>
              </w:rPr>
              <w:t>Acknowledging our donors</w:t>
            </w:r>
            <w:r w:rsidR="00E83A2E">
              <w:rPr>
                <w:noProof/>
                <w:webHidden/>
              </w:rPr>
              <w:tab/>
            </w:r>
            <w:r w:rsidR="00E83A2E">
              <w:rPr>
                <w:noProof/>
                <w:webHidden/>
              </w:rPr>
              <w:fldChar w:fldCharType="begin"/>
            </w:r>
            <w:r w:rsidR="00E83A2E">
              <w:rPr>
                <w:noProof/>
                <w:webHidden/>
              </w:rPr>
              <w:instrText xml:space="preserve"> PAGEREF _Toc430606688 \h </w:instrText>
            </w:r>
            <w:r w:rsidR="00E83A2E">
              <w:rPr>
                <w:noProof/>
                <w:webHidden/>
              </w:rPr>
            </w:r>
            <w:r w:rsidR="00E83A2E">
              <w:rPr>
                <w:noProof/>
                <w:webHidden/>
              </w:rPr>
              <w:fldChar w:fldCharType="separate"/>
            </w:r>
            <w:r w:rsidR="00E83A2E">
              <w:rPr>
                <w:noProof/>
                <w:webHidden/>
              </w:rPr>
              <w:t>25</w:t>
            </w:r>
            <w:r w:rsidR="00E83A2E">
              <w:rPr>
                <w:noProof/>
                <w:webHidden/>
              </w:rPr>
              <w:fldChar w:fldCharType="end"/>
            </w:r>
          </w:hyperlink>
        </w:p>
        <w:p w14:paraId="36AF1786" w14:textId="77777777" w:rsidR="00E83A2E" w:rsidRDefault="004964C2">
          <w:pPr>
            <w:pStyle w:val="TOC1"/>
            <w:tabs>
              <w:tab w:val="right" w:leader="dot" w:pos="9016"/>
            </w:tabs>
            <w:rPr>
              <w:rFonts w:asciiTheme="minorHAnsi" w:eastAsiaTheme="minorEastAsia" w:hAnsiTheme="minorHAnsi" w:cstheme="minorBidi"/>
              <w:noProof/>
              <w:sz w:val="22"/>
              <w:szCs w:val="22"/>
              <w:lang w:eastAsia="en-AU"/>
            </w:rPr>
          </w:pPr>
          <w:hyperlink w:anchor="_Toc430606697" w:history="1">
            <w:r w:rsidR="00E83A2E" w:rsidRPr="00CE312B">
              <w:rPr>
                <w:rStyle w:val="Hyperlink"/>
                <w:rFonts w:cs="Arial"/>
                <w:noProof/>
              </w:rPr>
              <w:t>Our financial performance</w:t>
            </w:r>
            <w:r w:rsidR="00E83A2E">
              <w:rPr>
                <w:noProof/>
                <w:webHidden/>
              </w:rPr>
              <w:tab/>
            </w:r>
            <w:r w:rsidR="00E83A2E">
              <w:rPr>
                <w:noProof/>
                <w:webHidden/>
              </w:rPr>
              <w:fldChar w:fldCharType="begin"/>
            </w:r>
            <w:r w:rsidR="00E83A2E">
              <w:rPr>
                <w:noProof/>
                <w:webHidden/>
              </w:rPr>
              <w:instrText xml:space="preserve"> PAGEREF _Toc430606697 \h </w:instrText>
            </w:r>
            <w:r w:rsidR="00E83A2E">
              <w:rPr>
                <w:noProof/>
                <w:webHidden/>
              </w:rPr>
            </w:r>
            <w:r w:rsidR="00E83A2E">
              <w:rPr>
                <w:noProof/>
                <w:webHidden/>
              </w:rPr>
              <w:fldChar w:fldCharType="separate"/>
            </w:r>
            <w:r w:rsidR="00E83A2E">
              <w:rPr>
                <w:noProof/>
                <w:webHidden/>
              </w:rPr>
              <w:t>34</w:t>
            </w:r>
            <w:r w:rsidR="00E83A2E">
              <w:rPr>
                <w:noProof/>
                <w:webHidden/>
              </w:rPr>
              <w:fldChar w:fldCharType="end"/>
            </w:r>
          </w:hyperlink>
        </w:p>
        <w:p w14:paraId="36F33893" w14:textId="77777777" w:rsidR="00E83A2E" w:rsidRDefault="004964C2">
          <w:pPr>
            <w:pStyle w:val="TOC1"/>
            <w:tabs>
              <w:tab w:val="right" w:leader="dot" w:pos="9016"/>
            </w:tabs>
            <w:rPr>
              <w:rFonts w:asciiTheme="minorHAnsi" w:eastAsiaTheme="minorEastAsia" w:hAnsiTheme="minorHAnsi" w:cstheme="minorBidi"/>
              <w:noProof/>
              <w:sz w:val="22"/>
              <w:szCs w:val="22"/>
              <w:lang w:eastAsia="en-AU"/>
            </w:rPr>
          </w:pPr>
          <w:hyperlink w:anchor="_Toc430606699" w:history="1">
            <w:r w:rsidR="00E83A2E" w:rsidRPr="00CE312B">
              <w:rPr>
                <w:rStyle w:val="Hyperlink"/>
                <w:rFonts w:cs="Arial"/>
                <w:noProof/>
              </w:rPr>
              <w:t>How to connect with us</w:t>
            </w:r>
            <w:r w:rsidR="00E83A2E">
              <w:rPr>
                <w:noProof/>
                <w:webHidden/>
              </w:rPr>
              <w:tab/>
            </w:r>
            <w:r w:rsidR="00E83A2E">
              <w:rPr>
                <w:noProof/>
                <w:webHidden/>
              </w:rPr>
              <w:fldChar w:fldCharType="begin"/>
            </w:r>
            <w:r w:rsidR="00E83A2E">
              <w:rPr>
                <w:noProof/>
                <w:webHidden/>
              </w:rPr>
              <w:instrText xml:space="preserve"> PAGEREF _Toc430606699 \h </w:instrText>
            </w:r>
            <w:r w:rsidR="00E83A2E">
              <w:rPr>
                <w:noProof/>
                <w:webHidden/>
              </w:rPr>
            </w:r>
            <w:r w:rsidR="00E83A2E">
              <w:rPr>
                <w:noProof/>
                <w:webHidden/>
              </w:rPr>
              <w:fldChar w:fldCharType="separate"/>
            </w:r>
            <w:r w:rsidR="00E83A2E">
              <w:rPr>
                <w:noProof/>
                <w:webHidden/>
              </w:rPr>
              <w:t>35</w:t>
            </w:r>
            <w:r w:rsidR="00E83A2E">
              <w:rPr>
                <w:noProof/>
                <w:webHidden/>
              </w:rPr>
              <w:fldChar w:fldCharType="end"/>
            </w:r>
          </w:hyperlink>
        </w:p>
        <w:p w14:paraId="2BCE2CCE" w14:textId="77777777" w:rsidR="00E83A2E" w:rsidRDefault="004964C2">
          <w:pPr>
            <w:pStyle w:val="TOC1"/>
            <w:tabs>
              <w:tab w:val="right" w:leader="dot" w:pos="9016"/>
            </w:tabs>
            <w:rPr>
              <w:rFonts w:asciiTheme="minorHAnsi" w:eastAsiaTheme="minorEastAsia" w:hAnsiTheme="minorHAnsi" w:cstheme="minorBidi"/>
              <w:noProof/>
              <w:sz w:val="22"/>
              <w:szCs w:val="22"/>
              <w:lang w:eastAsia="en-AU"/>
            </w:rPr>
          </w:pPr>
          <w:hyperlink w:anchor="_Toc430606700" w:history="1">
            <w:r w:rsidR="00E83A2E" w:rsidRPr="00CE312B">
              <w:rPr>
                <w:rStyle w:val="Hyperlink"/>
                <w:rFonts w:cs="Arial"/>
                <w:noProof/>
              </w:rPr>
              <w:t>Thank you</w:t>
            </w:r>
            <w:r w:rsidR="00E83A2E">
              <w:rPr>
                <w:noProof/>
                <w:webHidden/>
              </w:rPr>
              <w:tab/>
            </w:r>
            <w:r w:rsidR="00E83A2E">
              <w:rPr>
                <w:noProof/>
                <w:webHidden/>
              </w:rPr>
              <w:fldChar w:fldCharType="begin"/>
            </w:r>
            <w:r w:rsidR="00E83A2E">
              <w:rPr>
                <w:noProof/>
                <w:webHidden/>
              </w:rPr>
              <w:instrText xml:space="preserve"> PAGEREF _Toc430606700 \h </w:instrText>
            </w:r>
            <w:r w:rsidR="00E83A2E">
              <w:rPr>
                <w:noProof/>
                <w:webHidden/>
              </w:rPr>
            </w:r>
            <w:r w:rsidR="00E83A2E">
              <w:rPr>
                <w:noProof/>
                <w:webHidden/>
              </w:rPr>
              <w:fldChar w:fldCharType="separate"/>
            </w:r>
            <w:r w:rsidR="00E83A2E">
              <w:rPr>
                <w:noProof/>
                <w:webHidden/>
              </w:rPr>
              <w:t>36</w:t>
            </w:r>
            <w:r w:rsidR="00E83A2E">
              <w:rPr>
                <w:noProof/>
                <w:webHidden/>
              </w:rPr>
              <w:fldChar w:fldCharType="end"/>
            </w:r>
          </w:hyperlink>
        </w:p>
        <w:p w14:paraId="65C54907" w14:textId="1F99A6AA" w:rsidR="00E83A2E" w:rsidRDefault="00E83A2E">
          <w:r>
            <w:rPr>
              <w:b/>
              <w:bCs/>
              <w:noProof/>
            </w:rPr>
            <w:fldChar w:fldCharType="end"/>
          </w:r>
        </w:p>
      </w:sdtContent>
    </w:sdt>
    <w:p w14:paraId="3A6795AF" w14:textId="77777777" w:rsidR="00C51F83" w:rsidRPr="00E41363" w:rsidRDefault="00C51F83" w:rsidP="002274D3">
      <w:pPr>
        <w:pStyle w:val="Heading2"/>
        <w:spacing w:before="0" w:after="120"/>
        <w:rPr>
          <w:rFonts w:ascii="Arial" w:hAnsi="Arial" w:cs="Arial"/>
          <w:i w:val="0"/>
          <w:sz w:val="24"/>
          <w:szCs w:val="24"/>
          <w:lang w:val="en" w:eastAsia="en-AU"/>
        </w:rPr>
      </w:pPr>
      <w:bookmarkStart w:id="2" w:name="_Toc430606652"/>
      <w:r w:rsidRPr="00E41363">
        <w:rPr>
          <w:rFonts w:ascii="Arial" w:hAnsi="Arial" w:cs="Arial"/>
          <w:i w:val="0"/>
          <w:sz w:val="24"/>
          <w:szCs w:val="24"/>
          <w:lang w:val="en" w:eastAsia="en-AU"/>
        </w:rPr>
        <w:t>Accessibility</w:t>
      </w:r>
      <w:bookmarkEnd w:id="2"/>
    </w:p>
    <w:p w14:paraId="32E62A26" w14:textId="77777777" w:rsidR="00C51F83" w:rsidRPr="00E41363" w:rsidRDefault="00C51F83" w:rsidP="00E41363">
      <w:pPr>
        <w:spacing w:after="120" w:line="288" w:lineRule="auto"/>
        <w:rPr>
          <w:rFonts w:cs="Arial"/>
          <w:color w:val="252525"/>
          <w:lang w:val="en"/>
        </w:rPr>
      </w:pPr>
      <w:r w:rsidRPr="00E41363">
        <w:rPr>
          <w:rFonts w:cs="Arial"/>
          <w:color w:val="252525"/>
          <w:lang w:val="en" w:eastAsia="en-AU"/>
        </w:rPr>
        <w:t xml:space="preserve">Our Annual Report is available in standard print text, large print text, braille, audio and DAISY formats, and accessible digital formats. Contact us on </w:t>
      </w:r>
      <w:r w:rsidRPr="00E41363">
        <w:rPr>
          <w:rFonts w:cs="Arial"/>
          <w:color w:val="252525"/>
          <w:lang w:val="en"/>
        </w:rPr>
        <w:t xml:space="preserve">1300 84 74 66 to order a copy in your preferred format or visit our website </w:t>
      </w:r>
      <w:r w:rsidRPr="00E41363">
        <w:rPr>
          <w:rFonts w:cs="Arial"/>
        </w:rPr>
        <w:t>www.visionaustralia.org</w:t>
      </w:r>
      <w:r w:rsidRPr="00E41363">
        <w:rPr>
          <w:rFonts w:cs="Arial"/>
          <w:color w:val="252525"/>
          <w:lang w:val="en"/>
        </w:rPr>
        <w:t xml:space="preserve"> </w:t>
      </w:r>
    </w:p>
    <w:p w14:paraId="31E59DD8" w14:textId="77777777" w:rsidR="00C51F83" w:rsidRPr="00E41363" w:rsidRDefault="00C51F83" w:rsidP="00E41363">
      <w:pPr>
        <w:pStyle w:val="Heading2"/>
        <w:spacing w:after="120"/>
        <w:rPr>
          <w:rFonts w:ascii="Arial" w:hAnsi="Arial" w:cs="Arial"/>
          <w:i w:val="0"/>
          <w:sz w:val="24"/>
          <w:szCs w:val="24"/>
          <w:lang w:val="en" w:eastAsia="en-AU"/>
        </w:rPr>
      </w:pPr>
      <w:bookmarkStart w:id="3" w:name="_Toc430606653"/>
      <w:r w:rsidRPr="00E41363">
        <w:rPr>
          <w:rFonts w:ascii="Arial" w:hAnsi="Arial" w:cs="Arial"/>
          <w:i w:val="0"/>
          <w:sz w:val="24"/>
          <w:szCs w:val="24"/>
          <w:lang w:val="en" w:eastAsia="en-AU"/>
        </w:rPr>
        <w:t>Hazel Hockley</w:t>
      </w:r>
      <w:bookmarkEnd w:id="3"/>
    </w:p>
    <w:p w14:paraId="6AAD4B14" w14:textId="50E5231C" w:rsidR="00C51F83" w:rsidRPr="00E41363" w:rsidRDefault="00C51F83" w:rsidP="00E41363">
      <w:pPr>
        <w:spacing w:after="120" w:line="288" w:lineRule="auto"/>
        <w:rPr>
          <w:rFonts w:cs="Arial"/>
          <w:color w:val="252525"/>
          <w:lang w:val="en" w:eastAsia="en-AU"/>
        </w:rPr>
      </w:pPr>
      <w:r w:rsidRPr="00E41363">
        <w:rPr>
          <w:rFonts w:cs="Arial"/>
          <w:color w:val="252525"/>
          <w:lang w:val="en" w:eastAsia="en-AU"/>
        </w:rPr>
        <w:t>Vision Australia client and member of Waverley City Archers, is good at hitting the bullseye. She is aiming to represent Australia in the World Para Archery Championships in Germany, August 2015.</w:t>
      </w:r>
    </w:p>
    <w:p w14:paraId="010D7106" w14:textId="77777777" w:rsidR="00BE1214" w:rsidRDefault="00BE1214">
      <w:pPr>
        <w:rPr>
          <w:rFonts w:eastAsiaTheme="majorEastAsia" w:cs="Arial"/>
          <w:b/>
          <w:bCs/>
          <w:kern w:val="32"/>
          <w:sz w:val="28"/>
          <w:szCs w:val="28"/>
          <w:lang w:val="en" w:eastAsia="en-AU"/>
        </w:rPr>
      </w:pPr>
      <w:bookmarkStart w:id="4" w:name="_Toc430606654"/>
      <w:r>
        <w:rPr>
          <w:rFonts w:cs="Arial"/>
          <w:sz w:val="28"/>
          <w:szCs w:val="28"/>
          <w:lang w:val="en" w:eastAsia="en-AU"/>
        </w:rPr>
        <w:br w:type="page"/>
      </w:r>
    </w:p>
    <w:p w14:paraId="5F4DBF8F" w14:textId="3247A18D" w:rsidR="001378B0" w:rsidRPr="00E41363" w:rsidRDefault="001378B0" w:rsidP="00F0155E">
      <w:pPr>
        <w:pStyle w:val="Heading1"/>
        <w:spacing w:after="240"/>
        <w:rPr>
          <w:rFonts w:ascii="Arial" w:hAnsi="Arial" w:cs="Arial"/>
          <w:sz w:val="28"/>
          <w:szCs w:val="28"/>
          <w:lang w:val="en" w:eastAsia="en-AU"/>
        </w:rPr>
      </w:pPr>
      <w:r w:rsidRPr="00E41363">
        <w:rPr>
          <w:rFonts w:ascii="Arial" w:hAnsi="Arial" w:cs="Arial"/>
          <w:sz w:val="28"/>
          <w:szCs w:val="28"/>
          <w:lang w:val="en" w:eastAsia="en-AU"/>
        </w:rPr>
        <w:lastRenderedPageBreak/>
        <w:t>Why we exist</w:t>
      </w:r>
      <w:bookmarkEnd w:id="4"/>
    </w:p>
    <w:p w14:paraId="5F4DBF90" w14:textId="77777777" w:rsidR="001378B0" w:rsidRPr="00E41363" w:rsidRDefault="001378B0" w:rsidP="00E41363">
      <w:pPr>
        <w:spacing w:line="288" w:lineRule="auto"/>
        <w:rPr>
          <w:rFonts w:cs="Arial"/>
          <w:color w:val="252525"/>
          <w:lang w:val="en" w:eastAsia="en-AU"/>
        </w:rPr>
      </w:pPr>
      <w:r w:rsidRPr="00E41363">
        <w:rPr>
          <w:rFonts w:cs="Arial"/>
          <w:color w:val="252525"/>
          <w:lang w:val="en" w:eastAsia="en-AU"/>
        </w:rPr>
        <w:t>To support people who are blind or have low vision live the life they choose.</w:t>
      </w:r>
    </w:p>
    <w:p w14:paraId="5F4DBF92" w14:textId="57137192" w:rsidR="001378B0" w:rsidRPr="00E41363" w:rsidRDefault="001378B0" w:rsidP="00C51F83">
      <w:pPr>
        <w:pStyle w:val="Heading2"/>
        <w:rPr>
          <w:rFonts w:ascii="Arial" w:hAnsi="Arial" w:cs="Arial"/>
          <w:i w:val="0"/>
          <w:sz w:val="24"/>
          <w:szCs w:val="24"/>
          <w:lang w:val="en" w:eastAsia="en-AU"/>
        </w:rPr>
      </w:pPr>
      <w:bookmarkStart w:id="5" w:name="_Toc430606655"/>
      <w:r w:rsidRPr="00E41363">
        <w:rPr>
          <w:rFonts w:ascii="Arial" w:hAnsi="Arial" w:cs="Arial"/>
          <w:i w:val="0"/>
          <w:sz w:val="24"/>
          <w:szCs w:val="24"/>
          <w:lang w:val="en" w:eastAsia="en-AU"/>
        </w:rPr>
        <w:t xml:space="preserve">How we </w:t>
      </w:r>
      <w:r w:rsidR="00F12BC6" w:rsidRPr="00E41363">
        <w:rPr>
          <w:rFonts w:ascii="Arial" w:hAnsi="Arial" w:cs="Arial"/>
          <w:i w:val="0"/>
          <w:sz w:val="24"/>
          <w:szCs w:val="24"/>
          <w:lang w:val="en" w:eastAsia="en-AU"/>
        </w:rPr>
        <w:t>deliver</w:t>
      </w:r>
      <w:bookmarkEnd w:id="5"/>
    </w:p>
    <w:p w14:paraId="5F4DBF93" w14:textId="4CD58ED8" w:rsidR="001378B0" w:rsidRPr="00E41363" w:rsidRDefault="004E6027" w:rsidP="00E41363">
      <w:pPr>
        <w:spacing w:line="288" w:lineRule="auto"/>
        <w:rPr>
          <w:rFonts w:cs="Arial"/>
          <w:color w:val="252525"/>
          <w:lang w:val="en" w:eastAsia="en-AU"/>
        </w:rPr>
      </w:pPr>
      <w:r w:rsidRPr="00E41363">
        <w:rPr>
          <w:rFonts w:cs="Arial"/>
          <w:color w:val="252525"/>
          <w:lang w:val="en" w:eastAsia="en-AU"/>
        </w:rPr>
        <w:t xml:space="preserve">The way </w:t>
      </w:r>
      <w:r w:rsidR="001378B0" w:rsidRPr="00E41363">
        <w:rPr>
          <w:rFonts w:cs="Arial"/>
          <w:color w:val="252525"/>
          <w:lang w:val="en" w:eastAsia="en-AU"/>
        </w:rPr>
        <w:t xml:space="preserve">we work with </w:t>
      </w:r>
      <w:r w:rsidR="00B72439" w:rsidRPr="00E41363">
        <w:rPr>
          <w:rFonts w:cs="Arial"/>
          <w:color w:val="252525"/>
          <w:lang w:val="en" w:eastAsia="en-AU"/>
        </w:rPr>
        <w:t>people</w:t>
      </w:r>
      <w:r w:rsidR="001378B0" w:rsidRPr="00E41363">
        <w:rPr>
          <w:rFonts w:cs="Arial"/>
          <w:color w:val="252525"/>
          <w:lang w:val="en" w:eastAsia="en-AU"/>
        </w:rPr>
        <w:t xml:space="preserve"> and interact with each other is driven by our values: person-centred, accountable, collaborative, commercially focused and agile</w:t>
      </w:r>
      <w:r w:rsidR="009F4C03" w:rsidRPr="00E41363">
        <w:rPr>
          <w:rFonts w:cs="Arial"/>
          <w:color w:val="252525"/>
          <w:lang w:val="en" w:eastAsia="en-AU"/>
        </w:rPr>
        <w:t>.</w:t>
      </w:r>
      <w:r w:rsidR="00A152B3" w:rsidRPr="00E41363">
        <w:rPr>
          <w:rFonts w:cs="Arial"/>
          <w:color w:val="252525"/>
          <w:lang w:val="en" w:eastAsia="en-AU"/>
        </w:rPr>
        <w:t xml:space="preserve"> </w:t>
      </w:r>
    </w:p>
    <w:p w14:paraId="5F4DBF95" w14:textId="77777777" w:rsidR="001378B0" w:rsidRPr="00E41363" w:rsidRDefault="001378B0" w:rsidP="00C51F83">
      <w:pPr>
        <w:pStyle w:val="Heading2"/>
        <w:rPr>
          <w:rFonts w:ascii="Arial" w:hAnsi="Arial" w:cs="Arial"/>
          <w:i w:val="0"/>
          <w:sz w:val="24"/>
          <w:szCs w:val="24"/>
        </w:rPr>
      </w:pPr>
      <w:bookmarkStart w:id="6" w:name="_Toc430606656"/>
      <w:r w:rsidRPr="00E41363">
        <w:rPr>
          <w:rFonts w:ascii="Arial" w:hAnsi="Arial" w:cs="Arial"/>
          <w:i w:val="0"/>
          <w:sz w:val="24"/>
          <w:szCs w:val="24"/>
        </w:rPr>
        <w:t>What we do</w:t>
      </w:r>
      <w:bookmarkEnd w:id="6"/>
    </w:p>
    <w:p w14:paraId="4C145B9A" w14:textId="0120BFB8" w:rsidR="00886C91" w:rsidRDefault="003F005F" w:rsidP="00BE1214">
      <w:pPr>
        <w:spacing w:line="288" w:lineRule="auto"/>
        <w:rPr>
          <w:rFonts w:eastAsiaTheme="majorEastAsia" w:cs="Arial"/>
          <w:b/>
          <w:bCs/>
          <w:kern w:val="32"/>
          <w:sz w:val="28"/>
          <w:szCs w:val="28"/>
        </w:rPr>
      </w:pPr>
      <w:r w:rsidRPr="00E41363">
        <w:rPr>
          <w:rFonts w:cs="Arial"/>
          <w:color w:val="252525"/>
          <w:lang w:val="en" w:eastAsia="en-AU"/>
        </w:rPr>
        <w:t>We work collaboratively with people who are blind or have low vision, their families and other providers, to empower them to achieve their goals.</w:t>
      </w:r>
      <w:r w:rsidR="00886C91">
        <w:rPr>
          <w:rFonts w:cs="Arial"/>
          <w:sz w:val="28"/>
          <w:szCs w:val="28"/>
        </w:rPr>
        <w:br w:type="page"/>
      </w:r>
    </w:p>
    <w:p w14:paraId="6EA2B57F" w14:textId="430258C5" w:rsidR="008E2F58" w:rsidRPr="00E41363" w:rsidRDefault="008E2F58" w:rsidP="00F0155E">
      <w:pPr>
        <w:pStyle w:val="Heading1"/>
        <w:spacing w:after="240"/>
        <w:rPr>
          <w:rFonts w:ascii="Arial" w:hAnsi="Arial" w:cs="Arial"/>
          <w:sz w:val="28"/>
          <w:szCs w:val="28"/>
        </w:rPr>
      </w:pPr>
      <w:bookmarkStart w:id="7" w:name="_Toc430606657"/>
      <w:r w:rsidRPr="00E41363">
        <w:rPr>
          <w:rFonts w:ascii="Arial" w:hAnsi="Arial" w:cs="Arial"/>
          <w:sz w:val="28"/>
          <w:szCs w:val="28"/>
        </w:rPr>
        <w:lastRenderedPageBreak/>
        <w:t>A message from our Chair and CEO</w:t>
      </w:r>
      <w:bookmarkEnd w:id="7"/>
    </w:p>
    <w:p w14:paraId="5C2C250A" w14:textId="494EE56A" w:rsidR="00A400DE" w:rsidRPr="00E41363" w:rsidRDefault="00A400DE" w:rsidP="00B21717">
      <w:pPr>
        <w:spacing w:after="120" w:line="288" w:lineRule="auto"/>
        <w:rPr>
          <w:rFonts w:cs="Arial"/>
        </w:rPr>
      </w:pPr>
      <w:r w:rsidRPr="00E41363">
        <w:rPr>
          <w:rFonts w:cs="Arial"/>
        </w:rPr>
        <w:t xml:space="preserve">Positioning the blindness and low vision community at the centre of everything we do will define our future success. </w:t>
      </w:r>
      <w:r w:rsidR="009B2CFF" w:rsidRPr="00E41363">
        <w:rPr>
          <w:rFonts w:cs="Arial"/>
        </w:rPr>
        <w:t>This year, a</w:t>
      </w:r>
      <w:r w:rsidR="00D53B30" w:rsidRPr="00E41363">
        <w:rPr>
          <w:rFonts w:cs="Arial"/>
        </w:rPr>
        <w:t xml:space="preserve"> number of significant achievements, and a </w:t>
      </w:r>
      <w:r w:rsidR="00AD5D69" w:rsidRPr="00E41363">
        <w:rPr>
          <w:rFonts w:cs="Arial"/>
        </w:rPr>
        <w:t xml:space="preserve">continued </w:t>
      </w:r>
      <w:r w:rsidR="00D53B30" w:rsidRPr="00E41363">
        <w:rPr>
          <w:rFonts w:cs="Arial"/>
        </w:rPr>
        <w:t xml:space="preserve">focus on change, steered our organisation </w:t>
      </w:r>
      <w:r w:rsidR="007811AE" w:rsidRPr="00E41363">
        <w:rPr>
          <w:rFonts w:cs="Arial"/>
        </w:rPr>
        <w:t xml:space="preserve">in this direction. </w:t>
      </w:r>
    </w:p>
    <w:p w14:paraId="5F947078" w14:textId="440AFB36" w:rsidR="00C46DEE" w:rsidRPr="00E41363" w:rsidRDefault="009F4C03" w:rsidP="00B21717">
      <w:pPr>
        <w:spacing w:after="120" w:line="288" w:lineRule="auto"/>
        <w:rPr>
          <w:rFonts w:cs="Arial"/>
        </w:rPr>
      </w:pPr>
      <w:r w:rsidRPr="00E41363">
        <w:rPr>
          <w:rFonts w:cs="Arial"/>
        </w:rPr>
        <w:t>C</w:t>
      </w:r>
      <w:r w:rsidR="00C46DEE" w:rsidRPr="00E41363">
        <w:rPr>
          <w:rFonts w:cs="Arial"/>
        </w:rPr>
        <w:t>ritical to building a lifelong positive partnership</w:t>
      </w:r>
      <w:r w:rsidR="00A400DE" w:rsidRPr="00E41363">
        <w:rPr>
          <w:rFonts w:cs="Arial"/>
        </w:rPr>
        <w:t xml:space="preserve"> </w:t>
      </w:r>
      <w:r w:rsidR="00A81486" w:rsidRPr="00E41363">
        <w:rPr>
          <w:rFonts w:cs="Arial"/>
        </w:rPr>
        <w:t xml:space="preserve">with </w:t>
      </w:r>
      <w:r w:rsidR="00DA0CA3" w:rsidRPr="00E41363">
        <w:rPr>
          <w:rFonts w:cs="Arial"/>
        </w:rPr>
        <w:t>people who are blind or have low vision</w:t>
      </w:r>
      <w:r w:rsidRPr="00E41363">
        <w:rPr>
          <w:rFonts w:cs="Arial"/>
        </w:rPr>
        <w:t xml:space="preserve"> is a strong understanding of their needs, and respond</w:t>
      </w:r>
      <w:r w:rsidR="00A020CA" w:rsidRPr="00E41363">
        <w:rPr>
          <w:rFonts w:cs="Arial"/>
        </w:rPr>
        <w:t>ing</w:t>
      </w:r>
      <w:r w:rsidRPr="00E41363">
        <w:rPr>
          <w:rFonts w:cs="Arial"/>
        </w:rPr>
        <w:t xml:space="preserve"> </w:t>
      </w:r>
      <w:r w:rsidR="00BA66BB" w:rsidRPr="00E41363">
        <w:rPr>
          <w:rFonts w:cs="Arial"/>
        </w:rPr>
        <w:t xml:space="preserve">to these needs </w:t>
      </w:r>
      <w:r w:rsidRPr="00E41363">
        <w:rPr>
          <w:rFonts w:cs="Arial"/>
        </w:rPr>
        <w:t>with high-quality services and supports</w:t>
      </w:r>
      <w:r w:rsidR="00C46DEE" w:rsidRPr="00E41363">
        <w:rPr>
          <w:rFonts w:cs="Arial"/>
        </w:rPr>
        <w:t>. To maximise this understanding, our Board endorsed the formation of a new Client Reference Group. The members of this group</w:t>
      </w:r>
      <w:r w:rsidR="000F605C" w:rsidRPr="00E41363">
        <w:rPr>
          <w:rFonts w:cs="Arial"/>
        </w:rPr>
        <w:t>, who</w:t>
      </w:r>
      <w:r w:rsidR="00C46DEE" w:rsidRPr="00E41363">
        <w:rPr>
          <w:rFonts w:cs="Arial"/>
        </w:rPr>
        <w:t xml:space="preserve"> will be recruited </w:t>
      </w:r>
      <w:r w:rsidR="00DA0CA3" w:rsidRPr="00E41363">
        <w:rPr>
          <w:rFonts w:cs="Arial"/>
        </w:rPr>
        <w:t>next financial year</w:t>
      </w:r>
      <w:r w:rsidR="000F605C" w:rsidRPr="00E41363">
        <w:rPr>
          <w:rFonts w:cs="Arial"/>
        </w:rPr>
        <w:t>,</w:t>
      </w:r>
      <w:r w:rsidR="00C46DEE" w:rsidRPr="00E41363">
        <w:rPr>
          <w:rFonts w:cs="Arial"/>
        </w:rPr>
        <w:t xml:space="preserve"> will come from diverse backgrounds, live across </w:t>
      </w:r>
      <w:r w:rsidR="000C21C0" w:rsidRPr="00E41363">
        <w:rPr>
          <w:rFonts w:cs="Arial"/>
        </w:rPr>
        <w:t>Australia</w:t>
      </w:r>
      <w:r w:rsidR="00C46DEE" w:rsidRPr="00E41363">
        <w:rPr>
          <w:rFonts w:cs="Arial"/>
        </w:rPr>
        <w:t xml:space="preserve">, and </w:t>
      </w:r>
      <w:r w:rsidR="00A81486" w:rsidRPr="00E41363">
        <w:rPr>
          <w:rFonts w:cs="Arial"/>
        </w:rPr>
        <w:t xml:space="preserve">be </w:t>
      </w:r>
      <w:r w:rsidR="00C46DEE" w:rsidRPr="00E41363">
        <w:rPr>
          <w:rFonts w:cs="Arial"/>
        </w:rPr>
        <w:t>skill</w:t>
      </w:r>
      <w:r w:rsidR="00A81486" w:rsidRPr="00E41363">
        <w:rPr>
          <w:rFonts w:cs="Arial"/>
        </w:rPr>
        <w:t>ed</w:t>
      </w:r>
      <w:r w:rsidR="00C46DEE" w:rsidRPr="00E41363">
        <w:rPr>
          <w:rFonts w:cs="Arial"/>
        </w:rPr>
        <w:t xml:space="preserve"> or experience</w:t>
      </w:r>
      <w:r w:rsidR="00A81486" w:rsidRPr="00E41363">
        <w:rPr>
          <w:rFonts w:cs="Arial"/>
        </w:rPr>
        <w:t>d</w:t>
      </w:r>
      <w:r w:rsidR="00C46DEE" w:rsidRPr="00E41363">
        <w:rPr>
          <w:rFonts w:cs="Arial"/>
        </w:rPr>
        <w:t xml:space="preserve"> in matters related to blindness or low vision. The information they share with us will guide meaningful and relevant services and supports, over the long-term. </w:t>
      </w:r>
    </w:p>
    <w:p w14:paraId="3EA5DCE8" w14:textId="077BE3C5" w:rsidR="00C46DEE" w:rsidRPr="00E41363" w:rsidRDefault="00A81486" w:rsidP="00B21717">
      <w:pPr>
        <w:spacing w:after="120" w:line="288" w:lineRule="auto"/>
        <w:rPr>
          <w:rFonts w:cs="Arial"/>
        </w:rPr>
      </w:pPr>
      <w:r w:rsidRPr="00E41363">
        <w:rPr>
          <w:rFonts w:cs="Arial"/>
        </w:rPr>
        <w:t xml:space="preserve">We know that to be </w:t>
      </w:r>
      <w:r w:rsidR="00C46DEE" w:rsidRPr="00E41363">
        <w:rPr>
          <w:rFonts w:cs="Arial"/>
        </w:rPr>
        <w:t>relevant</w:t>
      </w:r>
      <w:r w:rsidR="00B66FB1" w:rsidRPr="00E41363">
        <w:rPr>
          <w:rFonts w:cs="Arial"/>
        </w:rPr>
        <w:t>,</w:t>
      </w:r>
      <w:r w:rsidR="00C46DEE" w:rsidRPr="00E41363">
        <w:rPr>
          <w:rFonts w:cs="Arial"/>
        </w:rPr>
        <w:t xml:space="preserve"> </w:t>
      </w:r>
      <w:r w:rsidRPr="00E41363">
        <w:rPr>
          <w:rFonts w:cs="Arial"/>
        </w:rPr>
        <w:t xml:space="preserve">we need to be where our clients </w:t>
      </w:r>
      <w:r w:rsidR="000611C6" w:rsidRPr="00E41363">
        <w:rPr>
          <w:rFonts w:cs="Arial"/>
        </w:rPr>
        <w:t>are</w:t>
      </w:r>
      <w:r w:rsidRPr="00E41363">
        <w:rPr>
          <w:rFonts w:cs="Arial"/>
        </w:rPr>
        <w:t xml:space="preserve">. </w:t>
      </w:r>
      <w:r w:rsidR="00C46DEE" w:rsidRPr="00E41363">
        <w:rPr>
          <w:rFonts w:cs="Arial"/>
        </w:rPr>
        <w:t xml:space="preserve">To strengthen our presence along the East Coast, our front-line operations were realigned into a new regional service structure. In each region, teams </w:t>
      </w:r>
      <w:r w:rsidR="00B66FB1" w:rsidRPr="00E41363">
        <w:rPr>
          <w:rFonts w:cs="Arial"/>
        </w:rPr>
        <w:t xml:space="preserve">are </w:t>
      </w:r>
      <w:r w:rsidR="00C46DEE" w:rsidRPr="00E41363">
        <w:rPr>
          <w:rFonts w:cs="Arial"/>
        </w:rPr>
        <w:t>develop</w:t>
      </w:r>
      <w:r w:rsidR="00B66FB1" w:rsidRPr="00E41363">
        <w:rPr>
          <w:rFonts w:cs="Arial"/>
        </w:rPr>
        <w:t>ing</w:t>
      </w:r>
      <w:r w:rsidR="00C46DEE" w:rsidRPr="00E41363">
        <w:rPr>
          <w:rFonts w:cs="Arial"/>
        </w:rPr>
        <w:t xml:space="preserve"> close relationships with organisations – such as optometrists and aged care facilities – that support people who have vision-related needs, </w:t>
      </w:r>
      <w:r w:rsidR="00B66FB1" w:rsidRPr="00E41363">
        <w:rPr>
          <w:rFonts w:cs="Arial"/>
        </w:rPr>
        <w:t>and</w:t>
      </w:r>
      <w:r w:rsidR="00C46DEE" w:rsidRPr="00E41363">
        <w:rPr>
          <w:rFonts w:cs="Arial"/>
        </w:rPr>
        <w:t xml:space="preserve"> local communities, to encourage people to choose Vision Australia</w:t>
      </w:r>
      <w:r w:rsidR="00646C63" w:rsidRPr="00E41363">
        <w:rPr>
          <w:rFonts w:cs="Arial"/>
        </w:rPr>
        <w:t xml:space="preserve"> for whatever supports they </w:t>
      </w:r>
      <w:r w:rsidR="00B66FB1" w:rsidRPr="00E41363">
        <w:rPr>
          <w:rFonts w:cs="Arial"/>
        </w:rPr>
        <w:t>need</w:t>
      </w:r>
      <w:r w:rsidR="00C46DEE" w:rsidRPr="00E41363">
        <w:rPr>
          <w:rFonts w:cs="Arial"/>
        </w:rPr>
        <w:t xml:space="preserve">. </w:t>
      </w:r>
    </w:p>
    <w:p w14:paraId="31CCEA34" w14:textId="7214EBF4" w:rsidR="00E15665" w:rsidRPr="00E41363" w:rsidRDefault="00555A72" w:rsidP="00B21717">
      <w:pPr>
        <w:spacing w:after="120" w:line="288" w:lineRule="auto"/>
        <w:rPr>
          <w:rFonts w:cs="Arial"/>
        </w:rPr>
      </w:pPr>
      <w:r w:rsidRPr="00E41363">
        <w:rPr>
          <w:rFonts w:cs="Arial"/>
        </w:rPr>
        <w:t xml:space="preserve">Being relevant </w:t>
      </w:r>
      <w:r w:rsidR="00A81486" w:rsidRPr="00E41363">
        <w:rPr>
          <w:rFonts w:cs="Arial"/>
        </w:rPr>
        <w:t xml:space="preserve">also </w:t>
      </w:r>
      <w:r w:rsidRPr="00E41363">
        <w:rPr>
          <w:rFonts w:cs="Arial"/>
        </w:rPr>
        <w:t>involves</w:t>
      </w:r>
      <w:r w:rsidR="00A81486" w:rsidRPr="00E41363">
        <w:rPr>
          <w:rFonts w:cs="Arial"/>
        </w:rPr>
        <w:t xml:space="preserve"> provid</w:t>
      </w:r>
      <w:r w:rsidRPr="00E41363">
        <w:rPr>
          <w:rFonts w:cs="Arial"/>
        </w:rPr>
        <w:t>ing</w:t>
      </w:r>
      <w:r w:rsidR="00D53B30" w:rsidRPr="00E41363">
        <w:rPr>
          <w:rFonts w:cs="Arial"/>
        </w:rPr>
        <w:t xml:space="preserve"> supports that our community needs</w:t>
      </w:r>
      <w:r w:rsidR="000611C6" w:rsidRPr="00E41363">
        <w:rPr>
          <w:rFonts w:cs="Arial"/>
        </w:rPr>
        <w:t>,</w:t>
      </w:r>
      <w:r w:rsidR="00D53B30" w:rsidRPr="00E41363">
        <w:rPr>
          <w:rFonts w:cs="Arial"/>
        </w:rPr>
        <w:t xml:space="preserve"> in a timely manner. </w:t>
      </w:r>
      <w:r w:rsidR="00E15665" w:rsidRPr="00E41363">
        <w:rPr>
          <w:rFonts w:cs="Arial"/>
        </w:rPr>
        <w:t xml:space="preserve">There is an ever growing demand for our </w:t>
      </w:r>
      <w:r w:rsidRPr="00E41363">
        <w:rPr>
          <w:rFonts w:cs="Arial"/>
        </w:rPr>
        <w:t xml:space="preserve">highly-trained </w:t>
      </w:r>
      <w:r w:rsidR="00E15665" w:rsidRPr="00E41363">
        <w:rPr>
          <w:rFonts w:cs="Arial"/>
        </w:rPr>
        <w:t>Seeing Eye Dogs</w:t>
      </w:r>
      <w:r w:rsidR="00A1693E" w:rsidRPr="00E41363">
        <w:rPr>
          <w:rFonts w:cs="Arial"/>
        </w:rPr>
        <w:t xml:space="preserve"> to support people to </w:t>
      </w:r>
      <w:r w:rsidRPr="00E41363">
        <w:rPr>
          <w:rFonts w:cs="Arial"/>
        </w:rPr>
        <w:t>remain</w:t>
      </w:r>
      <w:r w:rsidR="00A1693E" w:rsidRPr="00E41363">
        <w:rPr>
          <w:rFonts w:cs="Arial"/>
        </w:rPr>
        <w:t xml:space="preserve"> independent. </w:t>
      </w:r>
      <w:r w:rsidR="00D55DE2" w:rsidRPr="00E41363">
        <w:rPr>
          <w:rFonts w:cs="Arial"/>
        </w:rPr>
        <w:t>From our</w:t>
      </w:r>
      <w:r w:rsidR="00D54CC1" w:rsidRPr="00E41363">
        <w:rPr>
          <w:rFonts w:cs="Arial"/>
        </w:rPr>
        <w:t xml:space="preserve"> new state-of-the</w:t>
      </w:r>
      <w:r w:rsidR="00A152B3" w:rsidRPr="00E41363">
        <w:rPr>
          <w:rFonts w:cs="Arial"/>
        </w:rPr>
        <w:t>-</w:t>
      </w:r>
      <w:r w:rsidR="00D54CC1" w:rsidRPr="00E41363">
        <w:rPr>
          <w:rFonts w:cs="Arial"/>
        </w:rPr>
        <w:t xml:space="preserve">art breeding centre and kennels </w:t>
      </w:r>
      <w:r w:rsidR="00A81486" w:rsidRPr="00E41363">
        <w:rPr>
          <w:rFonts w:cs="Arial"/>
        </w:rPr>
        <w:t>we</w:t>
      </w:r>
      <w:r w:rsidR="000611C6" w:rsidRPr="00E41363">
        <w:rPr>
          <w:rFonts w:cs="Arial"/>
        </w:rPr>
        <w:t xml:space="preserve"> significantly</w:t>
      </w:r>
      <w:r w:rsidR="00A1693E" w:rsidRPr="00E41363">
        <w:rPr>
          <w:rFonts w:cs="Arial"/>
        </w:rPr>
        <w:t xml:space="preserve"> increased the number of dogs we breed and train</w:t>
      </w:r>
      <w:r w:rsidRPr="00E41363">
        <w:rPr>
          <w:rFonts w:cs="Arial"/>
        </w:rPr>
        <w:t xml:space="preserve">. This success </w:t>
      </w:r>
      <w:r w:rsidR="003C6C73" w:rsidRPr="00E41363">
        <w:rPr>
          <w:rFonts w:cs="Arial"/>
        </w:rPr>
        <w:t xml:space="preserve">is one of the first steps towards </w:t>
      </w:r>
      <w:r w:rsidR="00E15665" w:rsidRPr="00E41363">
        <w:rPr>
          <w:rFonts w:cs="Arial"/>
        </w:rPr>
        <w:t>reduc</w:t>
      </w:r>
      <w:r w:rsidR="00D54CC1" w:rsidRPr="00E41363">
        <w:rPr>
          <w:rFonts w:cs="Arial"/>
        </w:rPr>
        <w:t>ing</w:t>
      </w:r>
      <w:r w:rsidR="00E15665" w:rsidRPr="00E41363">
        <w:rPr>
          <w:rFonts w:cs="Arial"/>
        </w:rPr>
        <w:t xml:space="preserve"> </w:t>
      </w:r>
      <w:r w:rsidR="00D54CC1" w:rsidRPr="00E41363">
        <w:rPr>
          <w:rFonts w:cs="Arial"/>
        </w:rPr>
        <w:t xml:space="preserve">the </w:t>
      </w:r>
      <w:r w:rsidR="00E15665" w:rsidRPr="00E41363">
        <w:rPr>
          <w:rFonts w:cs="Arial"/>
        </w:rPr>
        <w:t xml:space="preserve">waiting time </w:t>
      </w:r>
      <w:r w:rsidR="00D54CC1" w:rsidRPr="00E41363">
        <w:rPr>
          <w:rFonts w:cs="Arial"/>
        </w:rPr>
        <w:t xml:space="preserve">for a Seeing Eye Dog </w:t>
      </w:r>
      <w:r w:rsidR="00E15665" w:rsidRPr="00E41363">
        <w:rPr>
          <w:rFonts w:cs="Arial"/>
        </w:rPr>
        <w:t xml:space="preserve">to six months. </w:t>
      </w:r>
    </w:p>
    <w:p w14:paraId="6D824D16" w14:textId="04C0F1B7" w:rsidR="00B713AF" w:rsidRPr="00E41363" w:rsidRDefault="009B2CFF" w:rsidP="00B21717">
      <w:pPr>
        <w:spacing w:after="120" w:line="288" w:lineRule="auto"/>
        <w:rPr>
          <w:rFonts w:cs="Arial"/>
        </w:rPr>
      </w:pPr>
      <w:r w:rsidRPr="00E41363">
        <w:rPr>
          <w:rFonts w:cs="Arial"/>
        </w:rPr>
        <w:t>We acknowledge that t</w:t>
      </w:r>
      <w:r w:rsidR="00C46DEE" w:rsidRPr="00E41363">
        <w:rPr>
          <w:rFonts w:cs="Arial"/>
        </w:rPr>
        <w:t xml:space="preserve">echnology is </w:t>
      </w:r>
      <w:r w:rsidR="00AD5D69" w:rsidRPr="00E41363">
        <w:rPr>
          <w:rFonts w:cs="Arial"/>
        </w:rPr>
        <w:t>increasingly becoming a</w:t>
      </w:r>
      <w:r w:rsidR="00C46DEE" w:rsidRPr="00E41363">
        <w:rPr>
          <w:rFonts w:cs="Arial"/>
        </w:rPr>
        <w:t xml:space="preserve"> critical enabler </w:t>
      </w:r>
      <w:r w:rsidRPr="00E41363">
        <w:rPr>
          <w:rFonts w:cs="Arial"/>
        </w:rPr>
        <w:t>for our</w:t>
      </w:r>
      <w:r w:rsidR="00D53B30" w:rsidRPr="00E41363">
        <w:rPr>
          <w:rFonts w:cs="Arial"/>
        </w:rPr>
        <w:t xml:space="preserve"> </w:t>
      </w:r>
      <w:r w:rsidR="00C46DEE" w:rsidRPr="00E41363">
        <w:rPr>
          <w:rFonts w:cs="Arial"/>
        </w:rPr>
        <w:t xml:space="preserve">front-line staff to deliver excellent client service, while </w:t>
      </w:r>
      <w:r w:rsidR="000F605C" w:rsidRPr="00E41363">
        <w:rPr>
          <w:rFonts w:cs="Arial"/>
        </w:rPr>
        <w:t>driving</w:t>
      </w:r>
      <w:r w:rsidR="00C46DEE" w:rsidRPr="00E41363">
        <w:rPr>
          <w:rFonts w:cs="Arial"/>
        </w:rPr>
        <w:t xml:space="preserve"> business performance. </w:t>
      </w:r>
    </w:p>
    <w:p w14:paraId="52ABADA0" w14:textId="5388FAA5" w:rsidR="00C46DEE" w:rsidRPr="00E41363" w:rsidRDefault="009B2CFF" w:rsidP="00B21717">
      <w:pPr>
        <w:spacing w:after="120" w:line="288" w:lineRule="auto"/>
        <w:rPr>
          <w:rFonts w:cs="Arial"/>
        </w:rPr>
      </w:pPr>
      <w:r w:rsidRPr="00E41363">
        <w:rPr>
          <w:rFonts w:cs="Arial"/>
        </w:rPr>
        <w:t>W</w:t>
      </w:r>
      <w:r w:rsidR="00C46DEE" w:rsidRPr="00E41363">
        <w:rPr>
          <w:rFonts w:cs="Arial"/>
        </w:rPr>
        <w:t xml:space="preserve">e invested in new technology that will </w:t>
      </w:r>
      <w:r w:rsidR="000F605C" w:rsidRPr="00E41363">
        <w:rPr>
          <w:rFonts w:cs="Arial"/>
        </w:rPr>
        <w:t>ultimately connect our financial, customer and service systems</w:t>
      </w:r>
      <w:r w:rsidR="003C6C73" w:rsidRPr="00E41363">
        <w:rPr>
          <w:rFonts w:cs="Arial"/>
        </w:rPr>
        <w:t>. The integrated system</w:t>
      </w:r>
      <w:r w:rsidR="000F605C" w:rsidRPr="00E41363">
        <w:rPr>
          <w:rFonts w:cs="Arial"/>
        </w:rPr>
        <w:t xml:space="preserve"> will </w:t>
      </w:r>
      <w:r w:rsidR="00C46DEE" w:rsidRPr="00E41363">
        <w:rPr>
          <w:rFonts w:cs="Arial"/>
        </w:rPr>
        <w:t xml:space="preserve">meet our </w:t>
      </w:r>
      <w:r w:rsidR="000F605C" w:rsidRPr="00E41363">
        <w:rPr>
          <w:rFonts w:cs="Arial"/>
        </w:rPr>
        <w:t xml:space="preserve">organisational </w:t>
      </w:r>
      <w:r w:rsidR="00C46DEE" w:rsidRPr="00E41363">
        <w:rPr>
          <w:rFonts w:cs="Arial"/>
        </w:rPr>
        <w:t>requirements over the next five to ten years</w:t>
      </w:r>
      <w:r w:rsidR="003C6C73" w:rsidRPr="00E41363">
        <w:rPr>
          <w:rFonts w:cs="Arial"/>
        </w:rPr>
        <w:t xml:space="preserve"> and </w:t>
      </w:r>
      <w:r w:rsidR="00C46DEE" w:rsidRPr="00E41363">
        <w:rPr>
          <w:rFonts w:cs="Arial"/>
        </w:rPr>
        <w:t xml:space="preserve">will provide an array of benefits. With a wealth of information about a client at their fingertips, our front-line staff can make informed decisions about that client’s care and deliver personalised services that suit their needs. We can also turn our attention to creating a more mobile workforce due to the online accessibility of the system, and with real-time information, our business decisions will be </w:t>
      </w:r>
      <w:r w:rsidR="009F4C03" w:rsidRPr="00E41363">
        <w:rPr>
          <w:rFonts w:cs="Arial"/>
        </w:rPr>
        <w:t>well</w:t>
      </w:r>
      <w:r w:rsidR="00C46DEE" w:rsidRPr="00E41363">
        <w:rPr>
          <w:rFonts w:cs="Arial"/>
        </w:rPr>
        <w:t xml:space="preserve"> informed. </w:t>
      </w:r>
    </w:p>
    <w:p w14:paraId="3266994E" w14:textId="37E6A7AF" w:rsidR="00A825D2" w:rsidRPr="00E41363" w:rsidRDefault="00D53B30" w:rsidP="00B21717">
      <w:pPr>
        <w:spacing w:after="120" w:line="288" w:lineRule="auto"/>
        <w:rPr>
          <w:rFonts w:cs="Arial"/>
          <w:lang w:val="en"/>
        </w:rPr>
      </w:pPr>
      <w:r w:rsidRPr="00E41363">
        <w:rPr>
          <w:rFonts w:cs="Arial"/>
          <w:lang w:val="en"/>
        </w:rPr>
        <w:t>Our success this year has</w:t>
      </w:r>
      <w:r w:rsidR="00C46DEE" w:rsidRPr="00E41363">
        <w:rPr>
          <w:rFonts w:cs="Arial"/>
          <w:lang w:val="en"/>
        </w:rPr>
        <w:t xml:space="preserve"> been made possible through the efforts of our staff, whom we thank. </w:t>
      </w:r>
    </w:p>
    <w:p w14:paraId="299B4BC0" w14:textId="49047D75" w:rsidR="00D53B30" w:rsidRPr="00E41363" w:rsidRDefault="00AD3A8E" w:rsidP="00B21717">
      <w:pPr>
        <w:spacing w:after="120" w:line="288" w:lineRule="auto"/>
        <w:rPr>
          <w:rFonts w:cs="Arial"/>
        </w:rPr>
      </w:pPr>
      <w:r w:rsidRPr="00E41363">
        <w:rPr>
          <w:rFonts w:cs="Arial"/>
        </w:rPr>
        <w:t xml:space="preserve">We congratulate the team of 38 staff who graduated from our new Leadership Development Program. </w:t>
      </w:r>
      <w:r w:rsidR="009F4C03" w:rsidRPr="00E41363">
        <w:rPr>
          <w:rFonts w:cs="Arial"/>
        </w:rPr>
        <w:t>D</w:t>
      </w:r>
      <w:r w:rsidRPr="00E41363">
        <w:rPr>
          <w:rFonts w:cs="Arial"/>
        </w:rPr>
        <w:t xml:space="preserve">eveloped with Swinburne University, </w:t>
      </w:r>
      <w:r w:rsidR="009F4C03" w:rsidRPr="00E41363">
        <w:rPr>
          <w:rFonts w:cs="Arial"/>
        </w:rPr>
        <w:t xml:space="preserve">the program </w:t>
      </w:r>
      <w:r w:rsidRPr="00E41363">
        <w:rPr>
          <w:rFonts w:cs="Arial"/>
          <w:lang w:val="en"/>
        </w:rPr>
        <w:t xml:space="preserve">supports our staff to deliver our </w:t>
      </w:r>
      <w:r w:rsidRPr="00E41363">
        <w:rPr>
          <w:rFonts w:cs="Arial"/>
        </w:rPr>
        <w:t xml:space="preserve">person-centred approach and drive strategic change </w:t>
      </w:r>
      <w:r w:rsidRPr="00E41363">
        <w:rPr>
          <w:rFonts w:cs="Arial"/>
        </w:rPr>
        <w:lastRenderedPageBreak/>
        <w:t>initiatives. It will</w:t>
      </w:r>
      <w:r w:rsidR="00BA66BB" w:rsidRPr="00E41363">
        <w:rPr>
          <w:rFonts w:cs="Arial"/>
        </w:rPr>
        <w:t xml:space="preserve"> also</w:t>
      </w:r>
      <w:r w:rsidRPr="00E41363">
        <w:rPr>
          <w:rFonts w:cs="Arial"/>
        </w:rPr>
        <w:t xml:space="preserve"> help to create a diverse team of future thought leaders who are engaged in moving our organisation forward, and we </w:t>
      </w:r>
      <w:r w:rsidR="002D33F0" w:rsidRPr="00E41363">
        <w:rPr>
          <w:rFonts w:cs="Arial"/>
        </w:rPr>
        <w:t>can’t wait to</w:t>
      </w:r>
      <w:r w:rsidRPr="00E41363">
        <w:rPr>
          <w:rFonts w:cs="Arial"/>
        </w:rPr>
        <w:t xml:space="preserve"> meet th</w:t>
      </w:r>
      <w:r w:rsidR="002D33F0" w:rsidRPr="00E41363">
        <w:rPr>
          <w:rFonts w:cs="Arial"/>
        </w:rPr>
        <w:t xml:space="preserve">e team who will join </w:t>
      </w:r>
      <w:r w:rsidRPr="00E41363">
        <w:rPr>
          <w:rFonts w:cs="Arial"/>
        </w:rPr>
        <w:t>next year’s program</w:t>
      </w:r>
      <w:r w:rsidRPr="00E41363">
        <w:rPr>
          <w:rFonts w:eastAsia="Times New Roman" w:cs="Arial"/>
          <w:lang w:val="en" w:eastAsia="en-AU"/>
        </w:rPr>
        <w:t>.</w:t>
      </w:r>
      <w:r w:rsidRPr="00E41363" w:rsidDel="00AD3A8E">
        <w:rPr>
          <w:rFonts w:cs="Arial"/>
        </w:rPr>
        <w:t xml:space="preserve"> </w:t>
      </w:r>
    </w:p>
    <w:p w14:paraId="3746FF41" w14:textId="0557A59A" w:rsidR="00C46DEE" w:rsidRPr="00E41363" w:rsidRDefault="00AD5D69" w:rsidP="00B21717">
      <w:pPr>
        <w:spacing w:after="120" w:line="288" w:lineRule="auto"/>
        <w:rPr>
          <w:rFonts w:cs="Arial"/>
        </w:rPr>
      </w:pPr>
      <w:r w:rsidRPr="00E41363">
        <w:rPr>
          <w:rFonts w:cs="Arial"/>
        </w:rPr>
        <w:t>This i</w:t>
      </w:r>
      <w:r w:rsidR="00D53B30" w:rsidRPr="00E41363">
        <w:rPr>
          <w:rFonts w:cs="Arial"/>
        </w:rPr>
        <w:t>nvestment in</w:t>
      </w:r>
      <w:r w:rsidR="00A152B3" w:rsidRPr="00E41363">
        <w:rPr>
          <w:rFonts w:cs="Arial"/>
        </w:rPr>
        <w:t xml:space="preserve"> </w:t>
      </w:r>
      <w:r w:rsidR="00D53B30" w:rsidRPr="00E41363">
        <w:rPr>
          <w:rFonts w:cs="Arial"/>
        </w:rPr>
        <w:t xml:space="preserve">staff was </w:t>
      </w:r>
      <w:r w:rsidRPr="00E41363">
        <w:rPr>
          <w:rFonts w:cs="Arial"/>
        </w:rPr>
        <w:t xml:space="preserve">just one of </w:t>
      </w:r>
      <w:r w:rsidR="00D53B30" w:rsidRPr="00E41363">
        <w:rPr>
          <w:rFonts w:cs="Arial"/>
        </w:rPr>
        <w:t xml:space="preserve">a </w:t>
      </w:r>
      <w:r w:rsidRPr="00E41363">
        <w:rPr>
          <w:rFonts w:cs="Arial"/>
        </w:rPr>
        <w:t xml:space="preserve">number of </w:t>
      </w:r>
      <w:r w:rsidR="003C6C73" w:rsidRPr="00E41363">
        <w:rPr>
          <w:rFonts w:cs="Arial"/>
        </w:rPr>
        <w:t>actions</w:t>
      </w:r>
      <w:r w:rsidRPr="00E41363">
        <w:rPr>
          <w:rFonts w:cs="Arial"/>
        </w:rPr>
        <w:t xml:space="preserve"> that led</w:t>
      </w:r>
      <w:r w:rsidR="00D53B30" w:rsidRPr="00E41363">
        <w:rPr>
          <w:rFonts w:cs="Arial"/>
        </w:rPr>
        <w:t xml:space="preserve"> to us being awarded</w:t>
      </w:r>
      <w:r w:rsidR="00C46DEE" w:rsidRPr="00E41363">
        <w:rPr>
          <w:rFonts w:cs="Arial"/>
        </w:rPr>
        <w:t xml:space="preserve"> </w:t>
      </w:r>
      <w:r w:rsidR="00C46DEE" w:rsidRPr="00E41363">
        <w:rPr>
          <w:rFonts w:cs="Arial"/>
          <w:color w:val="252525"/>
          <w:lang w:val="en"/>
        </w:rPr>
        <w:t>the Voice Project</w:t>
      </w:r>
      <w:r w:rsidR="0040410C" w:rsidRPr="00E41363">
        <w:rPr>
          <w:rFonts w:cs="Arial"/>
          <w:color w:val="252525"/>
          <w:lang w:val="en"/>
        </w:rPr>
        <w:t>’s 2015</w:t>
      </w:r>
      <w:r w:rsidR="00C46DEE" w:rsidRPr="00E41363">
        <w:rPr>
          <w:rFonts w:cs="Arial"/>
          <w:color w:val="252525"/>
          <w:lang w:val="en"/>
        </w:rPr>
        <w:t xml:space="preserve"> Change Challenge Award</w:t>
      </w:r>
      <w:r w:rsidRPr="00E41363">
        <w:rPr>
          <w:rFonts w:cs="Arial"/>
          <w:color w:val="252525"/>
          <w:lang w:val="en"/>
        </w:rPr>
        <w:t xml:space="preserve"> –</w:t>
      </w:r>
      <w:r w:rsidR="000F4893" w:rsidRPr="00E41363">
        <w:rPr>
          <w:rFonts w:cs="Arial"/>
          <w:color w:val="252525"/>
          <w:lang w:val="en"/>
        </w:rPr>
        <w:t xml:space="preserve"> </w:t>
      </w:r>
      <w:r w:rsidR="00C46DEE" w:rsidRPr="00E41363">
        <w:rPr>
          <w:rFonts w:cs="Arial"/>
          <w:color w:val="252525"/>
          <w:lang w:val="en"/>
        </w:rPr>
        <w:t>from a pool of over 760 applicants. The Award</w:t>
      </w:r>
      <w:r w:rsidR="00C46DEE" w:rsidRPr="00E41363">
        <w:rPr>
          <w:rFonts w:cs="Arial"/>
        </w:rPr>
        <w:t xml:space="preserve"> recognises teams and organisations that have created measurable and meaningful change in employee engagement, work practices and business outcomes. The award reflects the significant improvements that</w:t>
      </w:r>
      <w:r w:rsidR="000F605C" w:rsidRPr="00E41363">
        <w:rPr>
          <w:rFonts w:cs="Arial"/>
        </w:rPr>
        <w:t xml:space="preserve"> our team has made </w:t>
      </w:r>
      <w:r w:rsidR="00C46DEE" w:rsidRPr="00E41363">
        <w:rPr>
          <w:rFonts w:cs="Arial"/>
        </w:rPr>
        <w:t>over the past two years.</w:t>
      </w:r>
    </w:p>
    <w:p w14:paraId="5C5161BF" w14:textId="0E78A997" w:rsidR="00C46DEE" w:rsidRPr="00E41363" w:rsidRDefault="00C46DEE" w:rsidP="00B21717">
      <w:pPr>
        <w:spacing w:after="120" w:line="288" w:lineRule="auto"/>
        <w:rPr>
          <w:rFonts w:eastAsia="Times New Roman" w:cs="Arial"/>
          <w:color w:val="000000" w:themeColor="text1"/>
          <w:lang w:val="en" w:eastAsia="en-AU"/>
        </w:rPr>
      </w:pPr>
      <w:r w:rsidRPr="00E41363">
        <w:rPr>
          <w:rFonts w:cs="Arial"/>
          <w:color w:val="000000" w:themeColor="text1"/>
        </w:rPr>
        <w:t xml:space="preserve">We would also like to thank the Vision Australia Board who delivered robust leadership and governance and guided us through a year of </w:t>
      </w:r>
      <w:r w:rsidR="00215A21" w:rsidRPr="00E41363">
        <w:rPr>
          <w:rFonts w:cs="Arial"/>
          <w:color w:val="000000" w:themeColor="text1"/>
        </w:rPr>
        <w:t xml:space="preserve">considerable </w:t>
      </w:r>
      <w:r w:rsidRPr="00E41363">
        <w:rPr>
          <w:rFonts w:cs="Arial"/>
          <w:color w:val="000000" w:themeColor="text1"/>
        </w:rPr>
        <w:t>change and strong performance.  We fondly farewelled Professor Jan Lovie-Kitch</w:t>
      </w:r>
      <w:r w:rsidR="00CB784A" w:rsidRPr="00E41363">
        <w:rPr>
          <w:rFonts w:cs="Arial"/>
          <w:color w:val="000000" w:themeColor="text1"/>
        </w:rPr>
        <w:t>i</w:t>
      </w:r>
      <w:r w:rsidRPr="00E41363">
        <w:rPr>
          <w:rFonts w:cs="Arial"/>
          <w:color w:val="000000" w:themeColor="text1"/>
        </w:rPr>
        <w:t xml:space="preserve">n who retired after seven </w:t>
      </w:r>
      <w:r w:rsidR="00886BDF" w:rsidRPr="00E41363">
        <w:rPr>
          <w:rFonts w:cs="Arial"/>
          <w:color w:val="000000" w:themeColor="text1"/>
        </w:rPr>
        <w:t>years’</w:t>
      </w:r>
      <w:r w:rsidRPr="00E41363">
        <w:rPr>
          <w:rFonts w:cs="Arial"/>
          <w:color w:val="000000" w:themeColor="text1"/>
        </w:rPr>
        <w:t xml:space="preserve"> dedicated service to our organisation and community. It was, however, our great pleasure to welcome Dr Sharon Bentley who brings </w:t>
      </w:r>
      <w:r w:rsidRPr="00E41363">
        <w:rPr>
          <w:rFonts w:eastAsia="Times New Roman" w:cs="Arial"/>
          <w:color w:val="000000" w:themeColor="text1"/>
          <w:lang w:val="en" w:eastAsia="en-AU"/>
        </w:rPr>
        <w:t>more than two decades of experience delivering optometric care, and an extensive research background in vision-related fields.</w:t>
      </w:r>
    </w:p>
    <w:p w14:paraId="11B85412" w14:textId="1EE72980" w:rsidR="00C46DEE" w:rsidRPr="00E41363" w:rsidRDefault="00C46DEE" w:rsidP="00B21717">
      <w:pPr>
        <w:spacing w:after="120" w:line="288" w:lineRule="auto"/>
        <w:rPr>
          <w:rFonts w:cs="Arial"/>
        </w:rPr>
      </w:pPr>
      <w:r w:rsidRPr="00E41363">
        <w:rPr>
          <w:rFonts w:cs="Arial"/>
        </w:rPr>
        <w:t>Finally, recognition must also be given to the thousands of donors and volunteers, as well as the</w:t>
      </w:r>
      <w:r w:rsidR="009F4C03" w:rsidRPr="00E41363">
        <w:rPr>
          <w:rFonts w:cs="Arial"/>
        </w:rPr>
        <w:t xml:space="preserve"> </w:t>
      </w:r>
      <w:r w:rsidR="009E0DD1" w:rsidRPr="00E41363">
        <w:rPr>
          <w:rFonts w:cs="Arial"/>
        </w:rPr>
        <w:t xml:space="preserve">corporate partners, </w:t>
      </w:r>
      <w:r w:rsidR="009F4C03" w:rsidRPr="00E41363">
        <w:rPr>
          <w:rFonts w:cs="Arial"/>
        </w:rPr>
        <w:t>businesses,</w:t>
      </w:r>
      <w:r w:rsidR="00CC5672" w:rsidRPr="00E41363">
        <w:rPr>
          <w:rFonts w:cs="Arial"/>
        </w:rPr>
        <w:t xml:space="preserve"> </w:t>
      </w:r>
      <w:r w:rsidRPr="00E41363">
        <w:rPr>
          <w:rFonts w:cs="Arial"/>
        </w:rPr>
        <w:t xml:space="preserve">organisations and government that support us. Your generosity contributes </w:t>
      </w:r>
      <w:r w:rsidR="00171ECB" w:rsidRPr="00E41363">
        <w:rPr>
          <w:rFonts w:cs="Arial"/>
        </w:rPr>
        <w:t xml:space="preserve">greatly </w:t>
      </w:r>
      <w:r w:rsidRPr="00E41363">
        <w:rPr>
          <w:rFonts w:cs="Arial"/>
        </w:rPr>
        <w:t>to the work we do and makes an invaluable difference to our community.</w:t>
      </w:r>
    </w:p>
    <w:p w14:paraId="291E52F4" w14:textId="77777777" w:rsidR="006977C8" w:rsidRPr="00E41363" w:rsidRDefault="006977C8" w:rsidP="00B21717">
      <w:pPr>
        <w:autoSpaceDE w:val="0"/>
        <w:autoSpaceDN w:val="0"/>
        <w:adjustRightInd w:val="0"/>
        <w:spacing w:after="120" w:line="288" w:lineRule="auto"/>
        <w:rPr>
          <w:rFonts w:cs="Arial"/>
        </w:rPr>
      </w:pPr>
      <w:r w:rsidRPr="00E41363">
        <w:rPr>
          <w:rFonts w:cs="Arial"/>
        </w:rPr>
        <w:t xml:space="preserve">In the year ahead, we will focus on three key areas: continuing to create and deliver services that meet a person’s needs and </w:t>
      </w:r>
      <w:r w:rsidRPr="00E41363">
        <w:rPr>
          <w:rFonts w:cs="Arial"/>
          <w:lang w:val="en"/>
        </w:rPr>
        <w:t>place them at the centre of their own care</w:t>
      </w:r>
      <w:r w:rsidRPr="00E41363">
        <w:rPr>
          <w:rFonts w:cs="Arial"/>
        </w:rPr>
        <w:t xml:space="preserve">; investing in leading technology that enables high-quality service delivery; and, nurturing our next generation of leaders who will drive positive change. </w:t>
      </w:r>
    </w:p>
    <w:p w14:paraId="4EA7C4F1" w14:textId="6DDFBD06" w:rsidR="00061DF1" w:rsidRDefault="00377446" w:rsidP="00B21717">
      <w:pPr>
        <w:spacing w:after="120" w:line="288" w:lineRule="auto"/>
        <w:rPr>
          <w:rFonts w:cs="Arial"/>
          <w:b/>
        </w:rPr>
      </w:pPr>
      <w:r w:rsidRPr="00B21717">
        <w:rPr>
          <w:rFonts w:cs="Arial"/>
          <w:b/>
        </w:rPr>
        <w:t>Dr Kevin Murfitt, Chair, Vision Australia</w:t>
      </w:r>
    </w:p>
    <w:p w14:paraId="6C48F472" w14:textId="45D69BA5" w:rsidR="00B21717" w:rsidRPr="00B21717" w:rsidRDefault="00B21717" w:rsidP="00B21717">
      <w:pPr>
        <w:spacing w:after="120" w:line="288" w:lineRule="auto"/>
        <w:rPr>
          <w:rFonts w:cs="Arial"/>
          <w:b/>
        </w:rPr>
      </w:pPr>
      <w:r>
        <w:rPr>
          <w:noProof/>
          <w:lang w:eastAsia="en-AU"/>
        </w:rPr>
        <w:drawing>
          <wp:inline distT="0" distB="0" distL="0" distR="0" wp14:anchorId="551DE7E0" wp14:editId="4B4955C9">
            <wp:extent cx="1600200" cy="871220"/>
            <wp:effectExtent l="0" t="0" r="0" b="5080"/>
            <wp:docPr id="9" name="Picture 9" descr="Signature Kevin Murfitt." title="Signature Kevin Murf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vinMurfittSig.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8417" cy="875694"/>
                    </a:xfrm>
                    <a:prstGeom prst="rect">
                      <a:avLst/>
                    </a:prstGeom>
                  </pic:spPr>
                </pic:pic>
              </a:graphicData>
            </a:graphic>
          </wp:inline>
        </w:drawing>
      </w:r>
    </w:p>
    <w:p w14:paraId="0081D503" w14:textId="7E57C670" w:rsidR="00377446" w:rsidRPr="00B21717" w:rsidRDefault="00377446" w:rsidP="00B21717">
      <w:pPr>
        <w:spacing w:after="120" w:line="288" w:lineRule="auto"/>
        <w:rPr>
          <w:rFonts w:cs="Arial"/>
          <w:b/>
        </w:rPr>
      </w:pPr>
      <w:r w:rsidRPr="00B21717">
        <w:rPr>
          <w:rFonts w:cs="Arial"/>
          <w:b/>
        </w:rPr>
        <w:t xml:space="preserve">Ron Hooton, </w:t>
      </w:r>
      <w:r w:rsidR="008E2F58" w:rsidRPr="00B21717">
        <w:rPr>
          <w:rFonts w:cs="Arial"/>
          <w:b/>
        </w:rPr>
        <w:t>CEO</w:t>
      </w:r>
      <w:r w:rsidRPr="00B21717">
        <w:rPr>
          <w:rFonts w:cs="Arial"/>
          <w:b/>
        </w:rPr>
        <w:t>, Vision Australia</w:t>
      </w:r>
    </w:p>
    <w:p w14:paraId="30EE54D7" w14:textId="779C7848" w:rsidR="00886C91" w:rsidRDefault="000E14D4" w:rsidP="00B21717">
      <w:pPr>
        <w:spacing w:after="120"/>
      </w:pPr>
      <w:r w:rsidRPr="00E41363">
        <w:tab/>
      </w:r>
      <w:r w:rsidR="00B21717">
        <w:rPr>
          <w:noProof/>
          <w:lang w:eastAsia="en-AU"/>
        </w:rPr>
        <w:drawing>
          <wp:inline distT="0" distB="0" distL="0" distR="0" wp14:anchorId="48BF5180" wp14:editId="6EA67231">
            <wp:extent cx="1393080" cy="467833"/>
            <wp:effectExtent l="0" t="0" r="0" b="8890"/>
            <wp:docPr id="16" name="Picture 16" descr="Signature Ron Hoo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nHooton_sig.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3080" cy="467833"/>
                    </a:xfrm>
                    <a:prstGeom prst="rect">
                      <a:avLst/>
                    </a:prstGeom>
                  </pic:spPr>
                </pic:pic>
              </a:graphicData>
            </a:graphic>
          </wp:inline>
        </w:drawing>
      </w:r>
    </w:p>
    <w:p w14:paraId="319CCBBD" w14:textId="77777777" w:rsidR="00886C91" w:rsidRDefault="00886C91">
      <w:pPr>
        <w:rPr>
          <w:rFonts w:eastAsiaTheme="majorEastAsia" w:cs="Arial"/>
          <w:b/>
          <w:bCs/>
          <w:kern w:val="32"/>
        </w:rPr>
      </w:pPr>
      <w:r>
        <w:rPr>
          <w:rFonts w:cs="Arial"/>
        </w:rPr>
        <w:br w:type="page"/>
      </w:r>
    </w:p>
    <w:p w14:paraId="26C97170" w14:textId="42397726" w:rsidR="000E14D4" w:rsidRPr="00B21717" w:rsidRDefault="000E14D4" w:rsidP="00F0155E">
      <w:pPr>
        <w:pStyle w:val="Heading1"/>
        <w:spacing w:after="240"/>
        <w:rPr>
          <w:rFonts w:ascii="Arial" w:hAnsi="Arial" w:cs="Arial"/>
          <w:sz w:val="28"/>
          <w:szCs w:val="28"/>
        </w:rPr>
      </w:pPr>
      <w:bookmarkStart w:id="8" w:name="_Toc430606658"/>
      <w:r w:rsidRPr="00B21717">
        <w:rPr>
          <w:rFonts w:ascii="Arial" w:hAnsi="Arial" w:cs="Arial"/>
          <w:sz w:val="28"/>
          <w:szCs w:val="28"/>
        </w:rPr>
        <w:lastRenderedPageBreak/>
        <w:t>Cody Butler, Brisbane</w:t>
      </w:r>
      <w:bookmarkEnd w:id="8"/>
    </w:p>
    <w:p w14:paraId="14CFF617" w14:textId="525A0202" w:rsidR="00CB2339" w:rsidRPr="00E41363" w:rsidRDefault="00CB2339" w:rsidP="00B21717">
      <w:pPr>
        <w:spacing w:after="120" w:line="288" w:lineRule="auto"/>
        <w:rPr>
          <w:rFonts w:cs="Arial"/>
        </w:rPr>
      </w:pPr>
      <w:r w:rsidRPr="00E41363">
        <w:rPr>
          <w:rFonts w:cs="Arial"/>
        </w:rPr>
        <w:t xml:space="preserve">Cody </w:t>
      </w:r>
      <w:r w:rsidR="00683D2E" w:rsidRPr="00E41363">
        <w:rPr>
          <w:rFonts w:cs="Arial"/>
        </w:rPr>
        <w:t>is just like any other 12-year-</w:t>
      </w:r>
      <w:r w:rsidRPr="00E41363">
        <w:rPr>
          <w:rFonts w:cs="Arial"/>
        </w:rPr>
        <w:t xml:space="preserve">old </w:t>
      </w:r>
      <w:r w:rsidR="00066BBD" w:rsidRPr="00E41363">
        <w:rPr>
          <w:rFonts w:cs="Arial"/>
        </w:rPr>
        <w:t>boy</w:t>
      </w:r>
      <w:r w:rsidRPr="00E41363">
        <w:rPr>
          <w:rFonts w:cs="Arial"/>
        </w:rPr>
        <w:t xml:space="preserve">. He enjoys going to the beach, riding a tandem mountain bike and playing Wii. </w:t>
      </w:r>
    </w:p>
    <w:p w14:paraId="3F2F16E5" w14:textId="32CFAF64" w:rsidR="00CB2339" w:rsidRPr="00E41363" w:rsidRDefault="00CB2339" w:rsidP="00B21717">
      <w:pPr>
        <w:spacing w:after="120" w:line="288" w:lineRule="auto"/>
        <w:rPr>
          <w:rFonts w:cs="Arial"/>
          <w:color w:val="000000" w:themeColor="text1"/>
        </w:rPr>
      </w:pPr>
      <w:r w:rsidRPr="00E41363">
        <w:rPr>
          <w:rFonts w:cs="Arial"/>
          <w:color w:val="000000" w:themeColor="text1"/>
        </w:rPr>
        <w:t>Cody has Leber’s Congenital Ama</w:t>
      </w:r>
      <w:r w:rsidR="00683D2E" w:rsidRPr="00E41363">
        <w:rPr>
          <w:rFonts w:cs="Arial"/>
          <w:color w:val="000000" w:themeColor="text1"/>
        </w:rPr>
        <w:t>urosis and is blind</w:t>
      </w:r>
      <w:r w:rsidR="00AA15F0" w:rsidRPr="00E41363">
        <w:rPr>
          <w:rFonts w:cs="Arial"/>
          <w:color w:val="000000" w:themeColor="text1"/>
        </w:rPr>
        <w:t xml:space="preserve">. </w:t>
      </w:r>
      <w:r w:rsidR="00B8240C" w:rsidRPr="00E41363">
        <w:rPr>
          <w:rFonts w:cs="Arial"/>
          <w:color w:val="000000" w:themeColor="text1"/>
        </w:rPr>
        <w:t>We</w:t>
      </w:r>
      <w:r w:rsidR="00FB6F90" w:rsidRPr="00E41363">
        <w:rPr>
          <w:rFonts w:cs="Arial"/>
          <w:color w:val="000000" w:themeColor="text1"/>
        </w:rPr>
        <w:t xml:space="preserve"> have</w:t>
      </w:r>
      <w:r w:rsidRPr="00E41363">
        <w:rPr>
          <w:rFonts w:cs="Arial"/>
          <w:color w:val="000000" w:themeColor="text1"/>
        </w:rPr>
        <w:t xml:space="preserve"> been a constant support in </w:t>
      </w:r>
      <w:r w:rsidR="00AA15F0" w:rsidRPr="00E41363">
        <w:rPr>
          <w:rFonts w:cs="Arial"/>
          <w:color w:val="000000" w:themeColor="text1"/>
        </w:rPr>
        <w:t>Cody’s</w:t>
      </w:r>
      <w:r w:rsidRPr="00E41363">
        <w:rPr>
          <w:rFonts w:cs="Arial"/>
          <w:color w:val="000000" w:themeColor="text1"/>
        </w:rPr>
        <w:t xml:space="preserve"> life</w:t>
      </w:r>
      <w:r w:rsidR="00683D2E" w:rsidRPr="00E41363">
        <w:rPr>
          <w:rFonts w:cs="Arial"/>
          <w:color w:val="000000" w:themeColor="text1"/>
        </w:rPr>
        <w:t xml:space="preserve"> since he was six months old</w:t>
      </w:r>
      <w:r w:rsidR="00AA15F0" w:rsidRPr="00E41363">
        <w:rPr>
          <w:rFonts w:cs="Arial"/>
          <w:color w:val="000000" w:themeColor="text1"/>
        </w:rPr>
        <w:t xml:space="preserve">, working with him and his family to find the best way to do the things that </w:t>
      </w:r>
      <w:r w:rsidR="00066BBD" w:rsidRPr="00E41363">
        <w:rPr>
          <w:rFonts w:cs="Arial"/>
        </w:rPr>
        <w:t>Cody wants to do.</w:t>
      </w:r>
    </w:p>
    <w:p w14:paraId="46CE524D" w14:textId="729B2D8F" w:rsidR="00CB2339" w:rsidRPr="00E41363" w:rsidRDefault="00CB2339" w:rsidP="00B21717">
      <w:pPr>
        <w:spacing w:after="120" w:line="288" w:lineRule="auto"/>
        <w:rPr>
          <w:rFonts w:cs="Arial"/>
          <w:color w:val="000000" w:themeColor="text1"/>
        </w:rPr>
      </w:pPr>
      <w:r w:rsidRPr="00E41363">
        <w:rPr>
          <w:rFonts w:cs="Arial"/>
        </w:rPr>
        <w:t xml:space="preserve">“Cody enjoys his </w:t>
      </w:r>
      <w:r w:rsidR="003B7B3C" w:rsidRPr="00E41363">
        <w:rPr>
          <w:rFonts w:cs="Arial"/>
        </w:rPr>
        <w:t xml:space="preserve">one-on-one and group </w:t>
      </w:r>
      <w:r w:rsidRPr="00E41363">
        <w:rPr>
          <w:rFonts w:cs="Arial"/>
        </w:rPr>
        <w:t xml:space="preserve">sessions </w:t>
      </w:r>
      <w:r w:rsidR="004B2BB3" w:rsidRPr="00E41363">
        <w:rPr>
          <w:rFonts w:cs="Arial"/>
        </w:rPr>
        <w:t>with</w:t>
      </w:r>
      <w:r w:rsidRPr="00E41363">
        <w:rPr>
          <w:rFonts w:cs="Arial"/>
        </w:rPr>
        <w:t xml:space="preserve"> </w:t>
      </w:r>
      <w:r w:rsidR="004B2BB3" w:rsidRPr="00E41363">
        <w:rPr>
          <w:rFonts w:cs="Arial"/>
        </w:rPr>
        <w:t xml:space="preserve">the </w:t>
      </w:r>
      <w:r w:rsidRPr="00E41363">
        <w:rPr>
          <w:rFonts w:cs="Arial"/>
        </w:rPr>
        <w:t xml:space="preserve">Vision Australia </w:t>
      </w:r>
      <w:r w:rsidR="004B2BB3" w:rsidRPr="00E41363">
        <w:rPr>
          <w:rFonts w:cs="Arial"/>
        </w:rPr>
        <w:t xml:space="preserve">team </w:t>
      </w:r>
      <w:r w:rsidRPr="00E41363">
        <w:rPr>
          <w:rFonts w:cs="Arial"/>
        </w:rPr>
        <w:t>because the</w:t>
      </w:r>
      <w:r w:rsidR="004B2BB3" w:rsidRPr="00E41363">
        <w:rPr>
          <w:rFonts w:cs="Arial"/>
        </w:rPr>
        <w:t>y</w:t>
      </w:r>
      <w:r w:rsidRPr="00E41363">
        <w:rPr>
          <w:rFonts w:cs="Arial"/>
        </w:rPr>
        <w:t xml:space="preserve"> make learning f</w:t>
      </w:r>
      <w:r w:rsidR="004B2BB3" w:rsidRPr="00E41363">
        <w:rPr>
          <w:rFonts w:cs="Arial"/>
        </w:rPr>
        <w:t xml:space="preserve">un, interesting and positive. </w:t>
      </w:r>
      <w:r w:rsidR="00C51F20" w:rsidRPr="00E41363">
        <w:rPr>
          <w:rFonts w:cs="Arial"/>
        </w:rPr>
        <w:t xml:space="preserve">They </w:t>
      </w:r>
      <w:r w:rsidR="00AA15F0" w:rsidRPr="00E41363">
        <w:rPr>
          <w:rFonts w:cs="Arial"/>
        </w:rPr>
        <w:t xml:space="preserve">talk through situations and </w:t>
      </w:r>
      <w:r w:rsidR="00C51F20" w:rsidRPr="00E41363">
        <w:rPr>
          <w:rFonts w:cs="Arial"/>
        </w:rPr>
        <w:t>use</w:t>
      </w:r>
      <w:r w:rsidRPr="00E41363">
        <w:rPr>
          <w:rFonts w:cs="Arial"/>
        </w:rPr>
        <w:t xml:space="preserve"> role playing scenarios</w:t>
      </w:r>
      <w:r w:rsidR="00C51F20" w:rsidRPr="00E41363">
        <w:rPr>
          <w:rFonts w:cs="Arial"/>
        </w:rPr>
        <w:t xml:space="preserve"> and reward systems to draw on </w:t>
      </w:r>
      <w:r w:rsidRPr="00E41363">
        <w:rPr>
          <w:rFonts w:cs="Arial"/>
        </w:rPr>
        <w:t xml:space="preserve">Cody’s strengths </w:t>
      </w:r>
      <w:r w:rsidR="00C51F20" w:rsidRPr="00E41363">
        <w:rPr>
          <w:rFonts w:cs="Arial"/>
        </w:rPr>
        <w:t>and</w:t>
      </w:r>
      <w:r w:rsidRPr="00E41363">
        <w:rPr>
          <w:rFonts w:cs="Arial"/>
        </w:rPr>
        <w:t xml:space="preserve"> </w:t>
      </w:r>
      <w:r w:rsidRPr="00E41363">
        <w:rPr>
          <w:rFonts w:cs="Arial"/>
          <w:color w:val="000000" w:themeColor="text1"/>
        </w:rPr>
        <w:t xml:space="preserve">set him up for success,” </w:t>
      </w:r>
      <w:r w:rsidR="00F4082C" w:rsidRPr="00E41363">
        <w:rPr>
          <w:rFonts w:cs="Arial"/>
          <w:color w:val="000000" w:themeColor="text1"/>
        </w:rPr>
        <w:t>says</w:t>
      </w:r>
      <w:r w:rsidRPr="00E41363">
        <w:rPr>
          <w:rFonts w:cs="Arial"/>
          <w:color w:val="000000" w:themeColor="text1"/>
        </w:rPr>
        <w:t xml:space="preserve"> Karen, Cody’s </w:t>
      </w:r>
      <w:r w:rsidR="001F2DC7" w:rsidRPr="00E41363">
        <w:rPr>
          <w:rFonts w:cs="Arial"/>
          <w:color w:val="000000" w:themeColor="text1"/>
        </w:rPr>
        <w:t>M</w:t>
      </w:r>
      <w:r w:rsidRPr="00E41363">
        <w:rPr>
          <w:rFonts w:cs="Arial"/>
          <w:color w:val="000000" w:themeColor="text1"/>
        </w:rPr>
        <w:t>um.</w:t>
      </w:r>
    </w:p>
    <w:p w14:paraId="67B8360F" w14:textId="64886678" w:rsidR="008756DD" w:rsidRPr="00E41363" w:rsidRDefault="00AA15F0" w:rsidP="00B21717">
      <w:pPr>
        <w:spacing w:after="120" w:line="288" w:lineRule="auto"/>
        <w:rPr>
          <w:rFonts w:cs="Arial"/>
          <w:color w:val="000000" w:themeColor="text1"/>
        </w:rPr>
      </w:pPr>
      <w:r w:rsidRPr="00E41363">
        <w:rPr>
          <w:rFonts w:cs="Arial"/>
          <w:color w:val="000000" w:themeColor="text1"/>
        </w:rPr>
        <w:t>Earlier this year, t</w:t>
      </w:r>
      <w:r w:rsidR="00CB2339" w:rsidRPr="00E41363">
        <w:rPr>
          <w:rFonts w:cs="Arial"/>
          <w:color w:val="000000" w:themeColor="text1"/>
        </w:rPr>
        <w:t>he</w:t>
      </w:r>
      <w:r w:rsidR="000C21C0" w:rsidRPr="00E41363">
        <w:rPr>
          <w:rFonts w:cs="Arial"/>
          <w:color w:val="000000" w:themeColor="text1"/>
        </w:rPr>
        <w:t>ir</w:t>
      </w:r>
      <w:r w:rsidR="00CB2339" w:rsidRPr="00E41363">
        <w:rPr>
          <w:rFonts w:cs="Arial"/>
          <w:color w:val="000000" w:themeColor="text1"/>
        </w:rPr>
        <w:t xml:space="preserve"> family decided that they would like to go </w:t>
      </w:r>
      <w:r w:rsidRPr="00E41363">
        <w:rPr>
          <w:rFonts w:cs="Arial"/>
          <w:color w:val="000000" w:themeColor="text1"/>
        </w:rPr>
        <w:t>to</w:t>
      </w:r>
      <w:r w:rsidR="008756DD" w:rsidRPr="00E41363">
        <w:rPr>
          <w:rFonts w:cs="Arial"/>
          <w:color w:val="000000" w:themeColor="text1"/>
        </w:rPr>
        <w:t xml:space="preserve"> the theatre, an exciting </w:t>
      </w:r>
      <w:r w:rsidR="00CB2339" w:rsidRPr="00E41363">
        <w:rPr>
          <w:rFonts w:cs="Arial"/>
          <w:color w:val="000000" w:themeColor="text1"/>
        </w:rPr>
        <w:t xml:space="preserve">first for Cody. </w:t>
      </w:r>
    </w:p>
    <w:p w14:paraId="25255D1C" w14:textId="5FCFECF2" w:rsidR="008756DD" w:rsidRPr="00E41363" w:rsidRDefault="008756DD" w:rsidP="00B21717">
      <w:pPr>
        <w:spacing w:after="120" w:line="288" w:lineRule="auto"/>
        <w:rPr>
          <w:rFonts w:cs="Arial"/>
          <w:color w:val="000000" w:themeColor="text1"/>
        </w:rPr>
      </w:pPr>
      <w:r w:rsidRPr="00E41363">
        <w:rPr>
          <w:rFonts w:cs="Arial"/>
          <w:color w:val="000000" w:themeColor="text1"/>
        </w:rPr>
        <w:t xml:space="preserve">Cody doesn’t receive </w:t>
      </w:r>
      <w:r w:rsidR="002172F7" w:rsidRPr="00E41363">
        <w:rPr>
          <w:rFonts w:cs="Arial"/>
          <w:color w:val="000000" w:themeColor="text1"/>
        </w:rPr>
        <w:t xml:space="preserve">the </w:t>
      </w:r>
      <w:r w:rsidRPr="00E41363">
        <w:rPr>
          <w:rFonts w:cs="Arial"/>
          <w:color w:val="000000" w:themeColor="text1"/>
        </w:rPr>
        <w:t xml:space="preserve">visual cues that help </w:t>
      </w:r>
      <w:r w:rsidR="0047337C" w:rsidRPr="00E41363">
        <w:rPr>
          <w:rFonts w:cs="Arial"/>
          <w:color w:val="000000" w:themeColor="text1"/>
        </w:rPr>
        <w:t xml:space="preserve">sighted </w:t>
      </w:r>
      <w:r w:rsidRPr="00E41363">
        <w:rPr>
          <w:rFonts w:cs="Arial"/>
          <w:color w:val="000000" w:themeColor="text1"/>
        </w:rPr>
        <w:t xml:space="preserve">people </w:t>
      </w:r>
      <w:r w:rsidR="002172F7" w:rsidRPr="00E41363">
        <w:rPr>
          <w:rFonts w:cs="Arial"/>
          <w:color w:val="000000" w:themeColor="text1"/>
        </w:rPr>
        <w:t xml:space="preserve">to </w:t>
      </w:r>
      <w:r w:rsidR="00CA23FD" w:rsidRPr="00E41363">
        <w:rPr>
          <w:rFonts w:cs="Arial"/>
          <w:color w:val="000000" w:themeColor="text1"/>
        </w:rPr>
        <w:t xml:space="preserve">adapt </w:t>
      </w:r>
      <w:r w:rsidR="00B12438" w:rsidRPr="00E41363">
        <w:rPr>
          <w:rFonts w:cs="Arial"/>
          <w:color w:val="000000" w:themeColor="text1"/>
        </w:rPr>
        <w:t xml:space="preserve">their behaviour </w:t>
      </w:r>
      <w:r w:rsidR="00CA23FD" w:rsidRPr="00E41363">
        <w:rPr>
          <w:rFonts w:cs="Arial"/>
          <w:color w:val="000000" w:themeColor="text1"/>
        </w:rPr>
        <w:t xml:space="preserve">to </w:t>
      </w:r>
      <w:r w:rsidR="00B12438" w:rsidRPr="00E41363">
        <w:rPr>
          <w:rFonts w:cs="Arial"/>
          <w:color w:val="000000" w:themeColor="text1"/>
        </w:rPr>
        <w:t>the environment</w:t>
      </w:r>
      <w:r w:rsidR="00CA23FD" w:rsidRPr="00E41363">
        <w:rPr>
          <w:rFonts w:cs="Arial"/>
          <w:color w:val="000000" w:themeColor="text1"/>
        </w:rPr>
        <w:t xml:space="preserve"> around them</w:t>
      </w:r>
      <w:r w:rsidRPr="00E41363">
        <w:rPr>
          <w:rFonts w:cs="Arial"/>
          <w:color w:val="000000" w:themeColor="text1"/>
        </w:rPr>
        <w:t xml:space="preserve">. In a setting, such as live theatre, </w:t>
      </w:r>
      <w:r w:rsidR="0047337C" w:rsidRPr="00E41363">
        <w:rPr>
          <w:rFonts w:cs="Arial"/>
          <w:color w:val="000000" w:themeColor="text1"/>
        </w:rPr>
        <w:t xml:space="preserve">these cues </w:t>
      </w:r>
      <w:r w:rsidRPr="00E41363">
        <w:rPr>
          <w:rFonts w:cs="Arial"/>
          <w:color w:val="000000" w:themeColor="text1"/>
        </w:rPr>
        <w:t>include the</w:t>
      </w:r>
      <w:r w:rsidR="00B12438" w:rsidRPr="00E41363">
        <w:rPr>
          <w:rFonts w:cs="Arial"/>
          <w:color w:val="000000" w:themeColor="text1"/>
        </w:rPr>
        <w:t xml:space="preserve"> </w:t>
      </w:r>
      <w:r w:rsidRPr="00E41363">
        <w:rPr>
          <w:rFonts w:cs="Arial"/>
          <w:color w:val="000000" w:themeColor="text1"/>
        </w:rPr>
        <w:t>audience sitting still and</w:t>
      </w:r>
      <w:r w:rsidR="0047337C" w:rsidRPr="00E41363">
        <w:rPr>
          <w:rFonts w:cs="Arial"/>
          <w:color w:val="000000" w:themeColor="text1"/>
        </w:rPr>
        <w:t xml:space="preserve"> remaining</w:t>
      </w:r>
      <w:r w:rsidRPr="00E41363">
        <w:rPr>
          <w:rFonts w:cs="Arial"/>
          <w:color w:val="000000" w:themeColor="text1"/>
        </w:rPr>
        <w:t xml:space="preserve"> quiet during </w:t>
      </w:r>
      <w:r w:rsidR="0047337C" w:rsidRPr="00E41363">
        <w:rPr>
          <w:rFonts w:cs="Arial"/>
          <w:color w:val="000000" w:themeColor="text1"/>
        </w:rPr>
        <w:t>a</w:t>
      </w:r>
      <w:r w:rsidRPr="00E41363">
        <w:rPr>
          <w:rFonts w:cs="Arial"/>
          <w:color w:val="000000" w:themeColor="text1"/>
        </w:rPr>
        <w:t xml:space="preserve"> performance. </w:t>
      </w:r>
    </w:p>
    <w:p w14:paraId="1E2D186D" w14:textId="6A442E84" w:rsidR="008756DD" w:rsidRPr="00E41363" w:rsidRDefault="008756DD" w:rsidP="00B21717">
      <w:pPr>
        <w:spacing w:after="120" w:line="288" w:lineRule="auto"/>
        <w:rPr>
          <w:rFonts w:cs="Arial"/>
          <w:color w:val="000000" w:themeColor="text1"/>
        </w:rPr>
      </w:pPr>
      <w:r w:rsidRPr="00E41363">
        <w:rPr>
          <w:rFonts w:cs="Arial"/>
          <w:color w:val="000000" w:themeColor="text1"/>
        </w:rPr>
        <w:t xml:space="preserve">To make this outing a success, we supported </w:t>
      </w:r>
      <w:r w:rsidR="000C21C0" w:rsidRPr="00E41363">
        <w:rPr>
          <w:rFonts w:cs="Arial"/>
          <w:color w:val="000000" w:themeColor="text1"/>
        </w:rPr>
        <w:t>their</w:t>
      </w:r>
      <w:r w:rsidRPr="00E41363">
        <w:rPr>
          <w:rFonts w:cs="Arial"/>
          <w:color w:val="000000" w:themeColor="text1"/>
        </w:rPr>
        <w:t xml:space="preserve"> family by suggesting that they do a practice run at home before the big day.</w:t>
      </w:r>
    </w:p>
    <w:p w14:paraId="3670DC92" w14:textId="54B97D2E" w:rsidR="00CB2339" w:rsidRPr="00E41363" w:rsidRDefault="00CB2339" w:rsidP="00B21717">
      <w:pPr>
        <w:spacing w:after="120" w:line="288" w:lineRule="auto"/>
        <w:rPr>
          <w:rFonts w:cs="Arial"/>
          <w:color w:val="000000" w:themeColor="text1"/>
        </w:rPr>
      </w:pPr>
      <w:r w:rsidRPr="00E41363">
        <w:rPr>
          <w:rFonts w:cs="Arial"/>
          <w:color w:val="000000" w:themeColor="text1"/>
        </w:rPr>
        <w:t xml:space="preserve">“We spent some time at home pretending that we were at the theatre. We had </w:t>
      </w:r>
      <w:r w:rsidR="00786325" w:rsidRPr="00E41363">
        <w:rPr>
          <w:rFonts w:cs="Arial"/>
          <w:color w:val="000000" w:themeColor="text1"/>
        </w:rPr>
        <w:t xml:space="preserve">to sit on the sofa quietly and </w:t>
      </w:r>
      <w:r w:rsidR="008756DD" w:rsidRPr="00E41363">
        <w:rPr>
          <w:rFonts w:cs="Arial"/>
          <w:color w:val="000000" w:themeColor="text1"/>
        </w:rPr>
        <w:t xml:space="preserve">not move. I had </w:t>
      </w:r>
      <w:r w:rsidRPr="00E41363">
        <w:rPr>
          <w:rFonts w:cs="Arial"/>
          <w:color w:val="000000" w:themeColor="text1"/>
        </w:rPr>
        <w:t>a great time</w:t>
      </w:r>
      <w:r w:rsidR="008756DD" w:rsidRPr="00E41363">
        <w:rPr>
          <w:rFonts w:cs="Arial"/>
          <w:color w:val="000000" w:themeColor="text1"/>
        </w:rPr>
        <w:t xml:space="preserve"> </w:t>
      </w:r>
      <w:r w:rsidR="000C21C0" w:rsidRPr="00E41363">
        <w:rPr>
          <w:rFonts w:cs="Arial"/>
          <w:color w:val="000000" w:themeColor="text1"/>
        </w:rPr>
        <w:t>on the day</w:t>
      </w:r>
      <w:r w:rsidR="008756DD" w:rsidRPr="00E41363">
        <w:rPr>
          <w:rFonts w:cs="Arial"/>
          <w:color w:val="000000" w:themeColor="text1"/>
        </w:rPr>
        <w:t xml:space="preserve"> and</w:t>
      </w:r>
      <w:r w:rsidRPr="00E41363">
        <w:rPr>
          <w:rFonts w:cs="Arial"/>
          <w:color w:val="000000" w:themeColor="text1"/>
        </w:rPr>
        <w:t xml:space="preserve"> can’t wait to go </w:t>
      </w:r>
      <w:r w:rsidR="002172F7" w:rsidRPr="00E41363">
        <w:rPr>
          <w:rFonts w:cs="Arial"/>
          <w:color w:val="000000" w:themeColor="text1"/>
        </w:rPr>
        <w:t xml:space="preserve">to the theatre </w:t>
      </w:r>
      <w:r w:rsidRPr="00E41363">
        <w:rPr>
          <w:rFonts w:cs="Arial"/>
          <w:color w:val="000000" w:themeColor="text1"/>
        </w:rPr>
        <w:t>again,” sa</w:t>
      </w:r>
      <w:r w:rsidR="00F4082C" w:rsidRPr="00E41363">
        <w:rPr>
          <w:rFonts w:cs="Arial"/>
          <w:color w:val="000000" w:themeColor="text1"/>
        </w:rPr>
        <w:t>ys</w:t>
      </w:r>
      <w:r w:rsidRPr="00E41363">
        <w:rPr>
          <w:rFonts w:cs="Arial"/>
          <w:color w:val="000000" w:themeColor="text1"/>
        </w:rPr>
        <w:t xml:space="preserve"> Cody.</w:t>
      </w:r>
    </w:p>
    <w:p w14:paraId="7DDC069D" w14:textId="2425B4B5" w:rsidR="00CB2339" w:rsidRPr="00E41363" w:rsidRDefault="00CB2339" w:rsidP="00B21717">
      <w:pPr>
        <w:spacing w:after="120" w:line="288" w:lineRule="auto"/>
        <w:rPr>
          <w:rFonts w:cs="Arial"/>
        </w:rPr>
      </w:pPr>
      <w:r w:rsidRPr="00E41363">
        <w:rPr>
          <w:rFonts w:cs="Arial"/>
        </w:rPr>
        <w:t>“With Vision Australia by my son’s side, I am sure he will mature into a confident, capable, happy and independent young man, who will be determined to succeed no matter what he chooses to do with his life</w:t>
      </w:r>
      <w:r w:rsidR="00C45192" w:rsidRPr="00E41363">
        <w:rPr>
          <w:rFonts w:cs="Arial"/>
        </w:rPr>
        <w:t>.</w:t>
      </w:r>
      <w:r w:rsidRPr="00E41363">
        <w:rPr>
          <w:rFonts w:cs="Arial"/>
        </w:rPr>
        <w:t xml:space="preserve">” </w:t>
      </w:r>
      <w:r w:rsidR="00C45192" w:rsidRPr="00E41363">
        <w:rPr>
          <w:rFonts w:cs="Arial"/>
        </w:rPr>
        <w:t>Karen, Cody’s Mum.</w:t>
      </w:r>
    </w:p>
    <w:p w14:paraId="35933C14" w14:textId="77777777" w:rsidR="00B21717" w:rsidRDefault="00B21717">
      <w:pPr>
        <w:rPr>
          <w:rFonts w:eastAsiaTheme="majorEastAsia" w:cs="Arial"/>
          <w:b/>
          <w:bCs/>
          <w:kern w:val="32"/>
          <w:lang w:val="en"/>
        </w:rPr>
      </w:pPr>
      <w:r>
        <w:rPr>
          <w:rFonts w:cs="Arial"/>
          <w:lang w:val="en"/>
        </w:rPr>
        <w:br w:type="page"/>
      </w:r>
    </w:p>
    <w:p w14:paraId="0600328E" w14:textId="588D08B0" w:rsidR="00352AD7" w:rsidRPr="00176AF0" w:rsidRDefault="00327161" w:rsidP="00F0155E">
      <w:pPr>
        <w:pStyle w:val="Heading1"/>
        <w:spacing w:after="240"/>
        <w:rPr>
          <w:rFonts w:ascii="Arial" w:hAnsi="Arial" w:cs="Arial"/>
          <w:sz w:val="28"/>
          <w:szCs w:val="28"/>
        </w:rPr>
      </w:pPr>
      <w:bookmarkStart w:id="9" w:name="_Toc430606659"/>
      <w:r w:rsidRPr="00176AF0">
        <w:rPr>
          <w:rFonts w:ascii="Arial" w:hAnsi="Arial" w:cs="Arial"/>
          <w:sz w:val="28"/>
          <w:szCs w:val="28"/>
        </w:rPr>
        <w:lastRenderedPageBreak/>
        <w:t>About us</w:t>
      </w:r>
      <w:bookmarkEnd w:id="9"/>
    </w:p>
    <w:p w14:paraId="319CCD0A" w14:textId="6772C1B0" w:rsidR="00176AF0" w:rsidRDefault="001378B0" w:rsidP="00176AF0">
      <w:pPr>
        <w:spacing w:after="120"/>
        <w:rPr>
          <w:rFonts w:cs="Arial"/>
        </w:rPr>
      </w:pPr>
      <w:r w:rsidRPr="00E41363">
        <w:rPr>
          <w:rFonts w:cs="Arial"/>
        </w:rPr>
        <w:t xml:space="preserve">We are </w:t>
      </w:r>
      <w:r w:rsidR="007B7CB6" w:rsidRPr="00E41363">
        <w:rPr>
          <w:rFonts w:cs="Arial"/>
        </w:rPr>
        <w:t xml:space="preserve">proud to </w:t>
      </w:r>
      <w:r w:rsidRPr="00E41363">
        <w:rPr>
          <w:rFonts w:cs="Arial"/>
        </w:rPr>
        <w:t>support the blindness and low vision community across Australia</w:t>
      </w:r>
      <w:r w:rsidR="00AF7FFA" w:rsidRPr="00E41363">
        <w:rPr>
          <w:rFonts w:cs="Arial"/>
        </w:rPr>
        <w:t>.</w:t>
      </w:r>
    </w:p>
    <w:p w14:paraId="2898C97D" w14:textId="5E843317" w:rsidR="00B0693D" w:rsidRPr="00E41363" w:rsidRDefault="00AF7FFA" w:rsidP="00176AF0">
      <w:pPr>
        <w:spacing w:after="120" w:line="288" w:lineRule="auto"/>
        <w:rPr>
          <w:rFonts w:cs="Arial"/>
        </w:rPr>
      </w:pPr>
      <w:r w:rsidRPr="00E41363">
        <w:rPr>
          <w:rFonts w:cs="Arial"/>
        </w:rPr>
        <w:t xml:space="preserve">We work with </w:t>
      </w:r>
      <w:r w:rsidR="00B0693D" w:rsidRPr="00E41363">
        <w:rPr>
          <w:rFonts w:cs="Arial"/>
        </w:rPr>
        <w:t>people of all ages and life stages</w:t>
      </w:r>
      <w:r w:rsidRPr="00E41363">
        <w:rPr>
          <w:rFonts w:cs="Arial"/>
        </w:rPr>
        <w:t>, and circumstances,</w:t>
      </w:r>
      <w:r w:rsidR="00B0693D" w:rsidRPr="00E41363">
        <w:rPr>
          <w:rFonts w:cs="Arial"/>
        </w:rPr>
        <w:t xml:space="preserve"> to develop creative solutions so that they can do what they want to do in life.</w:t>
      </w:r>
    </w:p>
    <w:p w14:paraId="1CEF663F" w14:textId="1F3A6023" w:rsidR="00AF7FFA" w:rsidRPr="00E41363" w:rsidRDefault="00AF7FFA" w:rsidP="00176AF0">
      <w:pPr>
        <w:spacing w:after="120" w:line="288" w:lineRule="auto"/>
        <w:rPr>
          <w:rFonts w:cs="Arial"/>
        </w:rPr>
      </w:pPr>
      <w:r w:rsidRPr="00E41363">
        <w:rPr>
          <w:rFonts w:cs="Arial"/>
        </w:rPr>
        <w:t>These solutions may draw on one, or many, of our services and supports including low vision clinics</w:t>
      </w:r>
      <w:r w:rsidR="000F4893" w:rsidRPr="00E41363">
        <w:rPr>
          <w:rFonts w:cs="Arial"/>
        </w:rPr>
        <w:t>;</w:t>
      </w:r>
      <w:r w:rsidRPr="00E41363">
        <w:rPr>
          <w:rFonts w:cs="Arial"/>
        </w:rPr>
        <w:t xml:space="preserve"> advice</w:t>
      </w:r>
      <w:r w:rsidR="00D309F5" w:rsidRPr="00E41363">
        <w:rPr>
          <w:rFonts w:cs="Arial"/>
        </w:rPr>
        <w:t>, equipment</w:t>
      </w:r>
      <w:r w:rsidRPr="00E41363">
        <w:rPr>
          <w:rFonts w:cs="Arial"/>
        </w:rPr>
        <w:t xml:space="preserve"> and training for </w:t>
      </w:r>
      <w:r w:rsidR="009E4E99" w:rsidRPr="00E41363">
        <w:rPr>
          <w:rFonts w:cs="Arial"/>
        </w:rPr>
        <w:t>independent living</w:t>
      </w:r>
      <w:r w:rsidR="000F4893" w:rsidRPr="00E41363">
        <w:rPr>
          <w:rFonts w:cs="Arial"/>
        </w:rPr>
        <w:t>;</w:t>
      </w:r>
      <w:r w:rsidRPr="00E41363">
        <w:rPr>
          <w:rFonts w:cs="Arial"/>
        </w:rPr>
        <w:t xml:space="preserve"> orientation and mobility services</w:t>
      </w:r>
      <w:r w:rsidR="000F4893" w:rsidRPr="00E41363">
        <w:rPr>
          <w:rFonts w:cs="Arial"/>
        </w:rPr>
        <w:t>;</w:t>
      </w:r>
      <w:r w:rsidRPr="00E41363">
        <w:rPr>
          <w:rFonts w:cs="Arial"/>
        </w:rPr>
        <w:t xml:space="preserve"> alternative format information</w:t>
      </w:r>
      <w:r w:rsidR="00D309F5" w:rsidRPr="00E41363">
        <w:rPr>
          <w:rFonts w:cs="Arial"/>
        </w:rPr>
        <w:t xml:space="preserve"> production</w:t>
      </w:r>
      <w:r w:rsidR="000F4893" w:rsidRPr="00E41363">
        <w:rPr>
          <w:rFonts w:cs="Arial"/>
        </w:rPr>
        <w:t>;</w:t>
      </w:r>
      <w:r w:rsidRPr="00E41363">
        <w:rPr>
          <w:rFonts w:cs="Arial"/>
        </w:rPr>
        <w:t xml:space="preserve"> Seeing Eye Dogs</w:t>
      </w:r>
      <w:r w:rsidR="000F4893" w:rsidRPr="00E41363">
        <w:rPr>
          <w:rFonts w:cs="Arial"/>
        </w:rPr>
        <w:t>;</w:t>
      </w:r>
      <w:r w:rsidRPr="00E41363">
        <w:rPr>
          <w:rFonts w:cs="Arial"/>
        </w:rPr>
        <w:t xml:space="preserve"> library services</w:t>
      </w:r>
      <w:r w:rsidR="000F4893" w:rsidRPr="00E41363">
        <w:rPr>
          <w:rFonts w:cs="Arial"/>
        </w:rPr>
        <w:t>;</w:t>
      </w:r>
      <w:r w:rsidRPr="00E41363">
        <w:rPr>
          <w:rFonts w:cs="Arial"/>
        </w:rPr>
        <w:t xml:space="preserve"> technology </w:t>
      </w:r>
      <w:r w:rsidR="00D309F5" w:rsidRPr="00E41363">
        <w:rPr>
          <w:rFonts w:cs="Arial"/>
        </w:rPr>
        <w:t xml:space="preserve">advice, equipment </w:t>
      </w:r>
      <w:r w:rsidRPr="00E41363">
        <w:rPr>
          <w:rFonts w:cs="Arial"/>
        </w:rPr>
        <w:t>and training</w:t>
      </w:r>
      <w:r w:rsidR="000F4893" w:rsidRPr="00E41363">
        <w:rPr>
          <w:rFonts w:cs="Arial"/>
        </w:rPr>
        <w:t>;</w:t>
      </w:r>
      <w:r w:rsidRPr="00E41363">
        <w:rPr>
          <w:rFonts w:cs="Arial"/>
        </w:rPr>
        <w:t xml:space="preserve"> employmen</w:t>
      </w:r>
      <w:r w:rsidR="00A103DC" w:rsidRPr="00E41363">
        <w:rPr>
          <w:rFonts w:cs="Arial"/>
        </w:rPr>
        <w:t>t services</w:t>
      </w:r>
      <w:r w:rsidR="000F4893" w:rsidRPr="00E41363">
        <w:rPr>
          <w:rFonts w:cs="Arial"/>
        </w:rPr>
        <w:t>;</w:t>
      </w:r>
      <w:r w:rsidR="00A103DC" w:rsidRPr="00E41363">
        <w:rPr>
          <w:rFonts w:cs="Arial"/>
        </w:rPr>
        <w:t xml:space="preserve"> and advocacy support</w:t>
      </w:r>
      <w:r w:rsidRPr="00E41363">
        <w:rPr>
          <w:rFonts w:cs="Arial"/>
        </w:rPr>
        <w:t xml:space="preserve">. </w:t>
      </w:r>
    </w:p>
    <w:p w14:paraId="1BED3729" w14:textId="401A9E3A" w:rsidR="00FD4A53" w:rsidRPr="00E41363" w:rsidRDefault="00A103DC" w:rsidP="00176AF0">
      <w:pPr>
        <w:spacing w:after="120" w:line="288" w:lineRule="auto"/>
        <w:rPr>
          <w:rFonts w:cs="Arial"/>
        </w:rPr>
      </w:pPr>
      <w:r w:rsidRPr="00E41363">
        <w:rPr>
          <w:rFonts w:cs="Arial"/>
        </w:rPr>
        <w:t>We also help to</w:t>
      </w:r>
      <w:r w:rsidR="006A181B" w:rsidRPr="00E41363">
        <w:rPr>
          <w:rFonts w:cs="Arial"/>
        </w:rPr>
        <w:t xml:space="preserve"> </w:t>
      </w:r>
      <w:r w:rsidR="00FD4A53" w:rsidRPr="00E41363">
        <w:rPr>
          <w:rFonts w:cs="Arial"/>
        </w:rPr>
        <w:t xml:space="preserve">connect people </w:t>
      </w:r>
      <w:r w:rsidRPr="00E41363">
        <w:rPr>
          <w:rFonts w:cs="Arial"/>
        </w:rPr>
        <w:t>all around</w:t>
      </w:r>
      <w:r w:rsidR="00FD4A53" w:rsidRPr="00E41363">
        <w:rPr>
          <w:rFonts w:cs="Arial"/>
        </w:rPr>
        <w:t xml:space="preserve"> </w:t>
      </w:r>
      <w:r w:rsidR="006A181B" w:rsidRPr="00E41363">
        <w:rPr>
          <w:rFonts w:cs="Arial"/>
        </w:rPr>
        <w:t>the country through our telephone support and peer programs –</w:t>
      </w:r>
      <w:r w:rsidR="008E2FBA" w:rsidRPr="00E41363">
        <w:rPr>
          <w:rFonts w:cs="Arial"/>
        </w:rPr>
        <w:t xml:space="preserve"> whether they live close by to each other, speak the same language or share a similar interest such as footy tipping or crosswords</w:t>
      </w:r>
      <w:r w:rsidR="00FD4A53" w:rsidRPr="00E41363">
        <w:rPr>
          <w:rFonts w:cs="Arial"/>
        </w:rPr>
        <w:t xml:space="preserve">. </w:t>
      </w:r>
      <w:r w:rsidR="008E2FBA" w:rsidRPr="00E41363">
        <w:rPr>
          <w:rFonts w:cs="Arial"/>
        </w:rPr>
        <w:t>These programs</w:t>
      </w:r>
      <w:r w:rsidR="00C029AB" w:rsidRPr="00E41363">
        <w:rPr>
          <w:rFonts w:cs="Arial"/>
        </w:rPr>
        <w:t>,</w:t>
      </w:r>
      <w:r w:rsidR="008E2FBA" w:rsidRPr="00E41363">
        <w:rPr>
          <w:rFonts w:cs="Arial"/>
        </w:rPr>
        <w:t xml:space="preserve"> as well as those we run from our offices</w:t>
      </w:r>
      <w:r w:rsidR="00C029AB" w:rsidRPr="00E41363">
        <w:rPr>
          <w:rFonts w:cs="Arial"/>
        </w:rPr>
        <w:t xml:space="preserve">, support and connect </w:t>
      </w:r>
      <w:r w:rsidR="006A181B" w:rsidRPr="00E41363">
        <w:rPr>
          <w:rFonts w:cs="Arial"/>
        </w:rPr>
        <w:t>people</w:t>
      </w:r>
      <w:r w:rsidR="008E2FBA" w:rsidRPr="00E41363">
        <w:rPr>
          <w:rFonts w:cs="Arial"/>
        </w:rPr>
        <w:t xml:space="preserve"> to make new friends, and share ideas and experiences. </w:t>
      </w:r>
    </w:p>
    <w:p w14:paraId="7669DE3B" w14:textId="21C98CC4" w:rsidR="00FD4A53" w:rsidRPr="00E41363" w:rsidRDefault="00C029AB" w:rsidP="00176AF0">
      <w:pPr>
        <w:spacing w:after="120" w:line="288" w:lineRule="auto"/>
        <w:rPr>
          <w:rFonts w:cs="Arial"/>
        </w:rPr>
      </w:pPr>
      <w:r w:rsidRPr="00E41363">
        <w:rPr>
          <w:rFonts w:cs="Arial"/>
        </w:rPr>
        <w:t xml:space="preserve">And we’re </w:t>
      </w:r>
      <w:r w:rsidR="00D72466" w:rsidRPr="00E41363">
        <w:rPr>
          <w:rFonts w:cs="Arial"/>
        </w:rPr>
        <w:t xml:space="preserve">on </w:t>
      </w:r>
      <w:r w:rsidRPr="00E41363">
        <w:rPr>
          <w:rFonts w:cs="Arial"/>
        </w:rPr>
        <w:t xml:space="preserve">the air with Vision Australia Radio. Through nine </w:t>
      </w:r>
      <w:r w:rsidR="00FD4A53" w:rsidRPr="00E41363">
        <w:rPr>
          <w:rFonts w:cs="Arial"/>
        </w:rPr>
        <w:t>community radio stations across Victoria, southern New South Wales and Adelaide</w:t>
      </w:r>
      <w:r w:rsidR="00D309F5" w:rsidRPr="00E41363">
        <w:rPr>
          <w:rFonts w:cs="Arial"/>
        </w:rPr>
        <w:t>,</w:t>
      </w:r>
      <w:r w:rsidR="00D560BB" w:rsidRPr="00E41363">
        <w:rPr>
          <w:rFonts w:cs="Arial"/>
        </w:rPr>
        <w:t xml:space="preserve"> plus digital stations in Melbourne and Adelaide,</w:t>
      </w:r>
      <w:r w:rsidRPr="00E41363">
        <w:rPr>
          <w:rFonts w:cs="Arial"/>
        </w:rPr>
        <w:t xml:space="preserve"> </w:t>
      </w:r>
      <w:r w:rsidR="006A181B" w:rsidRPr="00E41363">
        <w:rPr>
          <w:rFonts w:cs="Arial"/>
        </w:rPr>
        <w:t>listeners</w:t>
      </w:r>
      <w:r w:rsidRPr="00E41363">
        <w:rPr>
          <w:rFonts w:cs="Arial"/>
        </w:rPr>
        <w:t xml:space="preserve"> can tune in to a diverse program of information, </w:t>
      </w:r>
      <w:r w:rsidR="00B15868" w:rsidRPr="00E41363">
        <w:rPr>
          <w:rFonts w:cs="Arial"/>
        </w:rPr>
        <w:t xml:space="preserve">news, </w:t>
      </w:r>
      <w:r w:rsidRPr="00E41363">
        <w:rPr>
          <w:rFonts w:cs="Arial"/>
        </w:rPr>
        <w:t xml:space="preserve">and specialist topics, seven days a week. </w:t>
      </w:r>
    </w:p>
    <w:p w14:paraId="567F826E" w14:textId="62FD1FFB" w:rsidR="00FD4A53" w:rsidRDefault="00FD4A53" w:rsidP="00176AF0">
      <w:pPr>
        <w:spacing w:after="120" w:line="288" w:lineRule="auto"/>
        <w:rPr>
          <w:rFonts w:cs="Arial"/>
        </w:rPr>
      </w:pPr>
      <w:r w:rsidRPr="00E41363">
        <w:rPr>
          <w:rFonts w:cs="Arial"/>
        </w:rPr>
        <w:t xml:space="preserve">Vision Australia provides services to more than </w:t>
      </w:r>
      <w:r w:rsidR="00AD1D95" w:rsidRPr="00E41363">
        <w:rPr>
          <w:rFonts w:cs="Arial"/>
        </w:rPr>
        <w:t>2</w:t>
      </w:r>
      <w:r w:rsidR="006960C5" w:rsidRPr="00E41363">
        <w:rPr>
          <w:rFonts w:cs="Arial"/>
        </w:rPr>
        <w:t>7</w:t>
      </w:r>
      <w:r w:rsidR="00AD1D95" w:rsidRPr="00E41363">
        <w:rPr>
          <w:rFonts w:cs="Arial"/>
        </w:rPr>
        <w:t>,</w:t>
      </w:r>
      <w:r w:rsidR="006960C5" w:rsidRPr="00E41363">
        <w:rPr>
          <w:rFonts w:cs="Arial"/>
        </w:rPr>
        <w:t>5</w:t>
      </w:r>
      <w:r w:rsidR="00AD1D95" w:rsidRPr="00E41363">
        <w:rPr>
          <w:rFonts w:cs="Arial"/>
        </w:rPr>
        <w:t>00</w:t>
      </w:r>
      <w:r w:rsidR="00D72466" w:rsidRPr="00E41363">
        <w:rPr>
          <w:rFonts w:cs="Arial"/>
        </w:rPr>
        <w:t xml:space="preserve"> </w:t>
      </w:r>
      <w:r w:rsidR="0067490E" w:rsidRPr="00E41363">
        <w:rPr>
          <w:rFonts w:cs="Arial"/>
        </w:rPr>
        <w:t>clients from 28</w:t>
      </w:r>
      <w:r w:rsidRPr="00E41363">
        <w:rPr>
          <w:rFonts w:cs="Arial"/>
        </w:rPr>
        <w:t xml:space="preserve"> Vision </w:t>
      </w:r>
      <w:r w:rsidRPr="00E41363">
        <w:rPr>
          <w:rFonts w:cs="Arial"/>
          <w:color w:val="000000" w:themeColor="text1"/>
        </w:rPr>
        <w:t xml:space="preserve">Australia centres in </w:t>
      </w:r>
      <w:r w:rsidR="006A181B" w:rsidRPr="00E41363">
        <w:rPr>
          <w:rFonts w:cs="Arial"/>
          <w:color w:val="000000" w:themeColor="text1"/>
        </w:rPr>
        <w:t>Victoria, New South Wales, the A</w:t>
      </w:r>
      <w:r w:rsidR="00803788" w:rsidRPr="00E41363">
        <w:rPr>
          <w:rFonts w:cs="Arial"/>
          <w:color w:val="000000" w:themeColor="text1"/>
        </w:rPr>
        <w:t xml:space="preserve">ustralian </w:t>
      </w:r>
      <w:r w:rsidRPr="00E41363">
        <w:rPr>
          <w:rFonts w:cs="Arial"/>
          <w:color w:val="000000" w:themeColor="text1"/>
        </w:rPr>
        <w:t>C</w:t>
      </w:r>
      <w:r w:rsidR="00803788" w:rsidRPr="00E41363">
        <w:rPr>
          <w:rFonts w:cs="Arial"/>
          <w:color w:val="000000" w:themeColor="text1"/>
        </w:rPr>
        <w:t xml:space="preserve">apital </w:t>
      </w:r>
      <w:r w:rsidRPr="00E41363">
        <w:rPr>
          <w:rFonts w:cs="Arial"/>
          <w:color w:val="000000" w:themeColor="text1"/>
        </w:rPr>
        <w:t>T</w:t>
      </w:r>
      <w:r w:rsidR="00803788" w:rsidRPr="00E41363">
        <w:rPr>
          <w:rFonts w:cs="Arial"/>
          <w:color w:val="000000" w:themeColor="text1"/>
        </w:rPr>
        <w:t>erritory</w:t>
      </w:r>
      <w:r w:rsidR="00D232A9" w:rsidRPr="00E41363">
        <w:rPr>
          <w:rFonts w:cs="Arial"/>
          <w:color w:val="000000" w:themeColor="text1"/>
        </w:rPr>
        <w:t xml:space="preserve">, </w:t>
      </w:r>
      <w:r w:rsidR="006A181B" w:rsidRPr="00E41363">
        <w:rPr>
          <w:rFonts w:cs="Arial"/>
          <w:color w:val="000000" w:themeColor="text1"/>
        </w:rPr>
        <w:t>Queensland</w:t>
      </w:r>
      <w:r w:rsidR="00D232A9" w:rsidRPr="00E41363">
        <w:rPr>
          <w:rFonts w:cs="Arial"/>
          <w:color w:val="000000" w:themeColor="text1"/>
        </w:rPr>
        <w:t>, South Australia and Western Australia</w:t>
      </w:r>
      <w:r w:rsidR="006A181B" w:rsidRPr="00E41363">
        <w:rPr>
          <w:rFonts w:cs="Arial"/>
          <w:color w:val="000000" w:themeColor="text1"/>
        </w:rPr>
        <w:t>;</w:t>
      </w:r>
      <w:r w:rsidR="0067490E" w:rsidRPr="00E41363">
        <w:rPr>
          <w:rFonts w:cs="Arial"/>
          <w:color w:val="000000" w:themeColor="text1"/>
        </w:rPr>
        <w:t xml:space="preserve"> 30</w:t>
      </w:r>
      <w:r w:rsidRPr="00E41363">
        <w:rPr>
          <w:rFonts w:cs="Arial"/>
          <w:color w:val="000000" w:themeColor="text1"/>
        </w:rPr>
        <w:t xml:space="preserve"> clinics</w:t>
      </w:r>
      <w:r w:rsidR="006A181B" w:rsidRPr="00E41363">
        <w:rPr>
          <w:rFonts w:cs="Arial"/>
          <w:color w:val="000000" w:themeColor="text1"/>
        </w:rPr>
        <w:t>; and through out</w:t>
      </w:r>
      <w:r w:rsidR="0067490E" w:rsidRPr="00E41363">
        <w:rPr>
          <w:rFonts w:cs="Arial"/>
        </w:rPr>
        <w:t xml:space="preserve">reach </w:t>
      </w:r>
      <w:r w:rsidR="00D309F5" w:rsidRPr="00E41363">
        <w:rPr>
          <w:rFonts w:cs="Arial"/>
        </w:rPr>
        <w:t>programs</w:t>
      </w:r>
      <w:r w:rsidR="0067490E" w:rsidRPr="00E41363">
        <w:rPr>
          <w:rFonts w:cs="Arial"/>
        </w:rPr>
        <w:t xml:space="preserve"> in</w:t>
      </w:r>
      <w:r w:rsidRPr="00E41363">
        <w:rPr>
          <w:rFonts w:cs="Arial"/>
        </w:rPr>
        <w:t xml:space="preserve"> the </w:t>
      </w:r>
      <w:r w:rsidR="00176AF0">
        <w:rPr>
          <w:rFonts w:cs="Arial"/>
        </w:rPr>
        <w:t>N</w:t>
      </w:r>
      <w:r w:rsidR="00803788" w:rsidRPr="00E41363">
        <w:rPr>
          <w:rFonts w:cs="Arial"/>
        </w:rPr>
        <w:t xml:space="preserve">orthern Territory </w:t>
      </w:r>
      <w:r w:rsidRPr="00E41363">
        <w:rPr>
          <w:rFonts w:cs="Arial"/>
        </w:rPr>
        <w:t xml:space="preserve">and Tasmania. </w:t>
      </w:r>
    </w:p>
    <w:p w14:paraId="3517798F" w14:textId="77777777" w:rsidR="00176AF0" w:rsidRPr="000E3A65" w:rsidRDefault="00176AF0" w:rsidP="00176AF0">
      <w:r>
        <w:t>The following table shows the number of clients using our services in each state across Australia:</w:t>
      </w:r>
    </w:p>
    <w:p w14:paraId="59C4E001" w14:textId="77777777" w:rsidR="00F67CBE" w:rsidRPr="00E41363" w:rsidRDefault="00F67CBE" w:rsidP="00A62048">
      <w:pPr>
        <w:spacing w:line="288" w:lineRule="auto"/>
        <w:ind w:left="720"/>
        <w:rPr>
          <w:rFonts w:cs="Arial"/>
        </w:rPr>
      </w:pPr>
    </w:p>
    <w:tbl>
      <w:tblPr>
        <w:tblW w:w="9242" w:type="dxa"/>
        <w:tblLayout w:type="fixed"/>
        <w:tblLook w:val="04A0" w:firstRow="1" w:lastRow="0" w:firstColumn="1" w:lastColumn="0" w:noHBand="0" w:noVBand="1"/>
      </w:tblPr>
      <w:tblGrid>
        <w:gridCol w:w="2072"/>
        <w:gridCol w:w="789"/>
        <w:gridCol w:w="1075"/>
        <w:gridCol w:w="850"/>
        <w:gridCol w:w="762"/>
        <w:gridCol w:w="949"/>
        <w:gridCol w:w="789"/>
        <w:gridCol w:w="539"/>
        <w:gridCol w:w="1417"/>
      </w:tblGrid>
      <w:tr w:rsidR="00C51F83" w:rsidRPr="00E41363" w14:paraId="43B22B1B" w14:textId="77777777" w:rsidTr="00176AF0">
        <w:trPr>
          <w:trHeight w:val="600"/>
        </w:trPr>
        <w:tc>
          <w:tcPr>
            <w:tcW w:w="207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4621E4D" w14:textId="609F27CF" w:rsidR="00C51F83" w:rsidRPr="00E41363" w:rsidRDefault="00176AF0" w:rsidP="001D3DAB">
            <w:pPr>
              <w:rPr>
                <w:rFonts w:eastAsia="Times New Roman" w:cs="Arial"/>
                <w:b/>
                <w:bCs/>
                <w:lang w:eastAsia="en-AU"/>
              </w:rPr>
            </w:pPr>
            <w:r>
              <w:rPr>
                <w:rFonts w:eastAsia="Times New Roman" w:cs="Arial"/>
                <w:b/>
                <w:bCs/>
                <w:lang w:eastAsia="en-AU"/>
              </w:rPr>
              <w:t>Service type</w:t>
            </w:r>
          </w:p>
        </w:tc>
        <w:tc>
          <w:tcPr>
            <w:tcW w:w="789" w:type="dxa"/>
            <w:tcBorders>
              <w:top w:val="single" w:sz="8" w:space="0" w:color="auto"/>
              <w:left w:val="nil"/>
              <w:bottom w:val="single" w:sz="4" w:space="0" w:color="auto"/>
              <w:right w:val="single" w:sz="4" w:space="0" w:color="auto"/>
            </w:tcBorders>
            <w:shd w:val="clear" w:color="auto" w:fill="auto"/>
            <w:vAlign w:val="bottom"/>
            <w:hideMark/>
          </w:tcPr>
          <w:p w14:paraId="240F0C11" w14:textId="77777777" w:rsidR="00C51F83" w:rsidRPr="00E41363" w:rsidRDefault="00C51F83" w:rsidP="001D3DAB">
            <w:pPr>
              <w:rPr>
                <w:rFonts w:eastAsia="Times New Roman" w:cs="Arial"/>
                <w:b/>
                <w:bCs/>
                <w:lang w:eastAsia="en-AU"/>
              </w:rPr>
            </w:pPr>
            <w:r w:rsidRPr="00E41363">
              <w:rPr>
                <w:rFonts w:eastAsia="Times New Roman" w:cs="Arial"/>
                <w:b/>
                <w:bCs/>
                <w:lang w:eastAsia="en-AU"/>
              </w:rPr>
              <w:t>ACT</w:t>
            </w:r>
          </w:p>
        </w:tc>
        <w:tc>
          <w:tcPr>
            <w:tcW w:w="1075" w:type="dxa"/>
            <w:tcBorders>
              <w:top w:val="single" w:sz="8" w:space="0" w:color="auto"/>
              <w:left w:val="nil"/>
              <w:bottom w:val="single" w:sz="4" w:space="0" w:color="auto"/>
              <w:right w:val="single" w:sz="4" w:space="0" w:color="auto"/>
            </w:tcBorders>
            <w:shd w:val="clear" w:color="auto" w:fill="auto"/>
            <w:vAlign w:val="bottom"/>
            <w:hideMark/>
          </w:tcPr>
          <w:p w14:paraId="704EA17E" w14:textId="77777777" w:rsidR="00C51F83" w:rsidRPr="00E41363" w:rsidRDefault="00C51F83" w:rsidP="001D3DAB">
            <w:pPr>
              <w:rPr>
                <w:rFonts w:eastAsia="Times New Roman" w:cs="Arial"/>
                <w:b/>
                <w:bCs/>
                <w:lang w:eastAsia="en-AU"/>
              </w:rPr>
            </w:pPr>
            <w:r w:rsidRPr="00E41363">
              <w:rPr>
                <w:rFonts w:eastAsia="Times New Roman" w:cs="Arial"/>
                <w:b/>
                <w:bCs/>
                <w:lang w:eastAsia="en-AU"/>
              </w:rPr>
              <w:t>NSW</w:t>
            </w:r>
          </w:p>
        </w:tc>
        <w:tc>
          <w:tcPr>
            <w:tcW w:w="850" w:type="dxa"/>
            <w:tcBorders>
              <w:top w:val="single" w:sz="8" w:space="0" w:color="auto"/>
              <w:left w:val="nil"/>
              <w:bottom w:val="single" w:sz="4" w:space="0" w:color="auto"/>
              <w:right w:val="single" w:sz="4" w:space="0" w:color="auto"/>
            </w:tcBorders>
            <w:shd w:val="clear" w:color="auto" w:fill="auto"/>
            <w:vAlign w:val="bottom"/>
            <w:hideMark/>
          </w:tcPr>
          <w:p w14:paraId="13965D41" w14:textId="77777777" w:rsidR="00C51F83" w:rsidRPr="00E41363" w:rsidRDefault="00C51F83" w:rsidP="001D3DAB">
            <w:pPr>
              <w:rPr>
                <w:rFonts w:eastAsia="Times New Roman" w:cs="Arial"/>
                <w:b/>
                <w:bCs/>
                <w:lang w:eastAsia="en-AU"/>
              </w:rPr>
            </w:pPr>
            <w:r w:rsidRPr="00E41363">
              <w:rPr>
                <w:rFonts w:eastAsia="Times New Roman" w:cs="Arial"/>
                <w:b/>
                <w:bCs/>
                <w:lang w:eastAsia="en-AU"/>
              </w:rPr>
              <w:t>VIC</w:t>
            </w:r>
          </w:p>
        </w:tc>
        <w:tc>
          <w:tcPr>
            <w:tcW w:w="762" w:type="dxa"/>
            <w:tcBorders>
              <w:top w:val="single" w:sz="8" w:space="0" w:color="auto"/>
              <w:left w:val="nil"/>
              <w:bottom w:val="single" w:sz="4" w:space="0" w:color="auto"/>
              <w:right w:val="single" w:sz="4" w:space="0" w:color="auto"/>
            </w:tcBorders>
            <w:shd w:val="clear" w:color="auto" w:fill="auto"/>
            <w:vAlign w:val="bottom"/>
            <w:hideMark/>
          </w:tcPr>
          <w:p w14:paraId="0A845178" w14:textId="77777777" w:rsidR="00C51F83" w:rsidRPr="00E41363" w:rsidRDefault="00C51F83" w:rsidP="001D3DAB">
            <w:pPr>
              <w:rPr>
                <w:rFonts w:eastAsia="Times New Roman" w:cs="Arial"/>
                <w:b/>
                <w:bCs/>
                <w:lang w:eastAsia="en-AU"/>
              </w:rPr>
            </w:pPr>
            <w:r w:rsidRPr="00E41363">
              <w:rPr>
                <w:rFonts w:eastAsia="Times New Roman" w:cs="Arial"/>
                <w:b/>
                <w:bCs/>
                <w:lang w:eastAsia="en-AU"/>
              </w:rPr>
              <w:t>SA</w:t>
            </w:r>
          </w:p>
        </w:tc>
        <w:tc>
          <w:tcPr>
            <w:tcW w:w="949" w:type="dxa"/>
            <w:tcBorders>
              <w:top w:val="single" w:sz="8" w:space="0" w:color="auto"/>
              <w:left w:val="nil"/>
              <w:bottom w:val="single" w:sz="4" w:space="0" w:color="auto"/>
              <w:right w:val="single" w:sz="4" w:space="0" w:color="auto"/>
            </w:tcBorders>
            <w:shd w:val="clear" w:color="auto" w:fill="auto"/>
            <w:vAlign w:val="bottom"/>
            <w:hideMark/>
          </w:tcPr>
          <w:p w14:paraId="11362DAE" w14:textId="77777777" w:rsidR="00C51F83" w:rsidRPr="00E41363" w:rsidRDefault="00C51F83" w:rsidP="001D3DAB">
            <w:pPr>
              <w:rPr>
                <w:rFonts w:eastAsia="Times New Roman" w:cs="Arial"/>
                <w:b/>
                <w:bCs/>
                <w:lang w:eastAsia="en-AU"/>
              </w:rPr>
            </w:pPr>
            <w:r w:rsidRPr="00E41363">
              <w:rPr>
                <w:rFonts w:eastAsia="Times New Roman" w:cs="Arial"/>
                <w:b/>
                <w:bCs/>
                <w:lang w:eastAsia="en-AU"/>
              </w:rPr>
              <w:t>TAS</w:t>
            </w:r>
          </w:p>
        </w:tc>
        <w:tc>
          <w:tcPr>
            <w:tcW w:w="789" w:type="dxa"/>
            <w:tcBorders>
              <w:top w:val="single" w:sz="8" w:space="0" w:color="auto"/>
              <w:left w:val="nil"/>
              <w:bottom w:val="single" w:sz="4" w:space="0" w:color="auto"/>
              <w:right w:val="single" w:sz="4" w:space="0" w:color="auto"/>
            </w:tcBorders>
            <w:shd w:val="clear" w:color="auto" w:fill="auto"/>
            <w:vAlign w:val="bottom"/>
            <w:hideMark/>
          </w:tcPr>
          <w:p w14:paraId="668331D1" w14:textId="77777777" w:rsidR="00C51F83" w:rsidRPr="00E41363" w:rsidRDefault="00C51F83" w:rsidP="001D3DAB">
            <w:pPr>
              <w:rPr>
                <w:rFonts w:eastAsia="Times New Roman" w:cs="Arial"/>
                <w:b/>
                <w:bCs/>
                <w:lang w:eastAsia="en-AU"/>
              </w:rPr>
            </w:pPr>
            <w:r w:rsidRPr="00E41363">
              <w:rPr>
                <w:rFonts w:eastAsia="Times New Roman" w:cs="Arial"/>
                <w:b/>
                <w:bCs/>
                <w:lang w:eastAsia="en-AU"/>
              </w:rPr>
              <w:t>WA</w:t>
            </w:r>
          </w:p>
        </w:tc>
        <w:tc>
          <w:tcPr>
            <w:tcW w:w="539" w:type="dxa"/>
            <w:tcBorders>
              <w:top w:val="single" w:sz="8" w:space="0" w:color="auto"/>
              <w:left w:val="nil"/>
              <w:bottom w:val="single" w:sz="4" w:space="0" w:color="auto"/>
              <w:right w:val="single" w:sz="4" w:space="0" w:color="auto"/>
            </w:tcBorders>
            <w:shd w:val="clear" w:color="auto" w:fill="auto"/>
            <w:vAlign w:val="bottom"/>
            <w:hideMark/>
          </w:tcPr>
          <w:p w14:paraId="521B1550" w14:textId="77777777" w:rsidR="00C51F83" w:rsidRPr="00E41363" w:rsidRDefault="00C51F83" w:rsidP="001D3DAB">
            <w:pPr>
              <w:rPr>
                <w:rFonts w:eastAsia="Times New Roman" w:cs="Arial"/>
                <w:b/>
                <w:bCs/>
                <w:lang w:eastAsia="en-AU"/>
              </w:rPr>
            </w:pPr>
            <w:r w:rsidRPr="00E41363">
              <w:rPr>
                <w:rFonts w:eastAsia="Times New Roman" w:cs="Arial"/>
                <w:b/>
                <w:bCs/>
                <w:lang w:eastAsia="en-AU"/>
              </w:rPr>
              <w:t>NT</w:t>
            </w:r>
          </w:p>
        </w:tc>
        <w:tc>
          <w:tcPr>
            <w:tcW w:w="1417" w:type="dxa"/>
            <w:tcBorders>
              <w:top w:val="single" w:sz="8" w:space="0" w:color="auto"/>
              <w:left w:val="nil"/>
              <w:bottom w:val="single" w:sz="4" w:space="0" w:color="auto"/>
              <w:right w:val="single" w:sz="4" w:space="0" w:color="auto"/>
            </w:tcBorders>
            <w:shd w:val="clear" w:color="auto" w:fill="auto"/>
            <w:vAlign w:val="bottom"/>
            <w:hideMark/>
          </w:tcPr>
          <w:p w14:paraId="740D7799" w14:textId="77777777" w:rsidR="00C51F83" w:rsidRPr="00E41363" w:rsidRDefault="00C51F83" w:rsidP="001D3DAB">
            <w:pPr>
              <w:rPr>
                <w:rFonts w:eastAsia="Times New Roman" w:cs="Arial"/>
                <w:b/>
                <w:bCs/>
                <w:lang w:eastAsia="en-AU"/>
              </w:rPr>
            </w:pPr>
            <w:r w:rsidRPr="00E41363">
              <w:rPr>
                <w:rFonts w:eastAsia="Times New Roman" w:cs="Arial"/>
                <w:b/>
                <w:bCs/>
                <w:lang w:eastAsia="en-AU"/>
              </w:rPr>
              <w:t>QLD</w:t>
            </w:r>
          </w:p>
        </w:tc>
      </w:tr>
      <w:tr w:rsidR="00C51F83" w:rsidRPr="00E41363" w14:paraId="6AF40CFC" w14:textId="77777777" w:rsidTr="00176AF0">
        <w:trPr>
          <w:trHeight w:val="255"/>
        </w:trPr>
        <w:tc>
          <w:tcPr>
            <w:tcW w:w="2072" w:type="dxa"/>
            <w:tcBorders>
              <w:top w:val="nil"/>
              <w:left w:val="single" w:sz="8" w:space="0" w:color="auto"/>
              <w:bottom w:val="single" w:sz="4" w:space="0" w:color="auto"/>
              <w:right w:val="single" w:sz="4" w:space="0" w:color="auto"/>
            </w:tcBorders>
            <w:shd w:val="clear" w:color="auto" w:fill="auto"/>
            <w:noWrap/>
            <w:vAlign w:val="bottom"/>
            <w:hideMark/>
          </w:tcPr>
          <w:p w14:paraId="252C94D6" w14:textId="77777777" w:rsidR="00C51F83" w:rsidRPr="00E41363" w:rsidRDefault="00C51F83" w:rsidP="001D3DAB">
            <w:pPr>
              <w:rPr>
                <w:rFonts w:eastAsia="Times New Roman" w:cs="Arial"/>
                <w:lang w:eastAsia="en-AU"/>
              </w:rPr>
            </w:pPr>
            <w:r w:rsidRPr="00E41363">
              <w:rPr>
                <w:rFonts w:eastAsia="Times New Roman" w:cs="Arial"/>
                <w:lang w:eastAsia="en-AU"/>
              </w:rPr>
              <w:t>Vision Australia clients</w:t>
            </w:r>
          </w:p>
        </w:tc>
        <w:tc>
          <w:tcPr>
            <w:tcW w:w="789" w:type="dxa"/>
            <w:tcBorders>
              <w:top w:val="nil"/>
              <w:left w:val="nil"/>
              <w:bottom w:val="single" w:sz="4" w:space="0" w:color="auto"/>
              <w:right w:val="single" w:sz="4" w:space="0" w:color="auto"/>
            </w:tcBorders>
            <w:shd w:val="clear" w:color="auto" w:fill="auto"/>
            <w:vAlign w:val="bottom"/>
            <w:hideMark/>
          </w:tcPr>
          <w:p w14:paraId="24FA9998"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420 </w:t>
            </w:r>
          </w:p>
        </w:tc>
        <w:tc>
          <w:tcPr>
            <w:tcW w:w="1075" w:type="dxa"/>
            <w:tcBorders>
              <w:top w:val="nil"/>
              <w:left w:val="nil"/>
              <w:bottom w:val="single" w:sz="4" w:space="0" w:color="auto"/>
              <w:right w:val="single" w:sz="4" w:space="0" w:color="auto"/>
            </w:tcBorders>
            <w:shd w:val="clear" w:color="auto" w:fill="auto"/>
            <w:vAlign w:val="bottom"/>
            <w:hideMark/>
          </w:tcPr>
          <w:p w14:paraId="3CE32EA4"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6,268 </w:t>
            </w:r>
          </w:p>
        </w:tc>
        <w:tc>
          <w:tcPr>
            <w:tcW w:w="850" w:type="dxa"/>
            <w:tcBorders>
              <w:top w:val="nil"/>
              <w:left w:val="nil"/>
              <w:bottom w:val="single" w:sz="4" w:space="0" w:color="auto"/>
              <w:right w:val="single" w:sz="4" w:space="0" w:color="auto"/>
            </w:tcBorders>
            <w:shd w:val="clear" w:color="auto" w:fill="auto"/>
            <w:vAlign w:val="bottom"/>
            <w:hideMark/>
          </w:tcPr>
          <w:p w14:paraId="72811BEC"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7,697 </w:t>
            </w:r>
          </w:p>
        </w:tc>
        <w:tc>
          <w:tcPr>
            <w:tcW w:w="762" w:type="dxa"/>
            <w:tcBorders>
              <w:top w:val="nil"/>
              <w:left w:val="nil"/>
              <w:bottom w:val="single" w:sz="4" w:space="0" w:color="auto"/>
              <w:right w:val="single" w:sz="4" w:space="0" w:color="auto"/>
            </w:tcBorders>
            <w:shd w:val="clear" w:color="auto" w:fill="auto"/>
            <w:vAlign w:val="bottom"/>
            <w:hideMark/>
          </w:tcPr>
          <w:p w14:paraId="5E191E79"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17 </w:t>
            </w:r>
          </w:p>
        </w:tc>
        <w:tc>
          <w:tcPr>
            <w:tcW w:w="949" w:type="dxa"/>
            <w:tcBorders>
              <w:top w:val="nil"/>
              <w:left w:val="nil"/>
              <w:bottom w:val="single" w:sz="4" w:space="0" w:color="auto"/>
              <w:right w:val="single" w:sz="4" w:space="0" w:color="auto"/>
            </w:tcBorders>
            <w:shd w:val="clear" w:color="auto" w:fill="auto"/>
            <w:vAlign w:val="bottom"/>
            <w:hideMark/>
          </w:tcPr>
          <w:p w14:paraId="04B2FDF9"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21 </w:t>
            </w:r>
          </w:p>
        </w:tc>
        <w:tc>
          <w:tcPr>
            <w:tcW w:w="789" w:type="dxa"/>
            <w:tcBorders>
              <w:top w:val="nil"/>
              <w:left w:val="nil"/>
              <w:bottom w:val="single" w:sz="4" w:space="0" w:color="auto"/>
              <w:right w:val="single" w:sz="4" w:space="0" w:color="auto"/>
            </w:tcBorders>
            <w:shd w:val="clear" w:color="auto" w:fill="auto"/>
            <w:vAlign w:val="bottom"/>
            <w:hideMark/>
          </w:tcPr>
          <w:p w14:paraId="61C5F027"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5 </w:t>
            </w:r>
          </w:p>
        </w:tc>
        <w:tc>
          <w:tcPr>
            <w:tcW w:w="539" w:type="dxa"/>
            <w:tcBorders>
              <w:top w:val="nil"/>
              <w:left w:val="nil"/>
              <w:bottom w:val="single" w:sz="4" w:space="0" w:color="auto"/>
              <w:right w:val="single" w:sz="4" w:space="0" w:color="auto"/>
            </w:tcBorders>
            <w:shd w:val="clear" w:color="auto" w:fill="auto"/>
            <w:vAlign w:val="bottom"/>
            <w:hideMark/>
          </w:tcPr>
          <w:p w14:paraId="019AF8F0"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37 </w:t>
            </w:r>
          </w:p>
        </w:tc>
        <w:tc>
          <w:tcPr>
            <w:tcW w:w="1417" w:type="dxa"/>
            <w:tcBorders>
              <w:top w:val="nil"/>
              <w:left w:val="nil"/>
              <w:bottom w:val="single" w:sz="4" w:space="0" w:color="auto"/>
              <w:right w:val="single" w:sz="4" w:space="0" w:color="auto"/>
            </w:tcBorders>
            <w:shd w:val="clear" w:color="auto" w:fill="auto"/>
            <w:vAlign w:val="bottom"/>
            <w:hideMark/>
          </w:tcPr>
          <w:p w14:paraId="314CD0D3"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2,989 </w:t>
            </w:r>
          </w:p>
        </w:tc>
      </w:tr>
      <w:tr w:rsidR="00C51F83" w:rsidRPr="00E41363" w14:paraId="039B5B5B" w14:textId="77777777" w:rsidTr="00176AF0">
        <w:trPr>
          <w:trHeight w:val="255"/>
        </w:trPr>
        <w:tc>
          <w:tcPr>
            <w:tcW w:w="2072" w:type="dxa"/>
            <w:tcBorders>
              <w:top w:val="nil"/>
              <w:left w:val="single" w:sz="8" w:space="0" w:color="auto"/>
              <w:bottom w:val="single" w:sz="4" w:space="0" w:color="auto"/>
              <w:right w:val="single" w:sz="4" w:space="0" w:color="auto"/>
            </w:tcBorders>
            <w:shd w:val="clear" w:color="auto" w:fill="auto"/>
            <w:noWrap/>
            <w:vAlign w:val="bottom"/>
            <w:hideMark/>
          </w:tcPr>
          <w:p w14:paraId="2FA31F30"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Working Seeing Eye Dogs </w:t>
            </w:r>
          </w:p>
        </w:tc>
        <w:tc>
          <w:tcPr>
            <w:tcW w:w="789" w:type="dxa"/>
            <w:tcBorders>
              <w:top w:val="nil"/>
              <w:left w:val="nil"/>
              <w:bottom w:val="single" w:sz="4" w:space="0" w:color="auto"/>
              <w:right w:val="single" w:sz="4" w:space="0" w:color="auto"/>
            </w:tcBorders>
            <w:shd w:val="clear" w:color="auto" w:fill="auto"/>
            <w:vAlign w:val="bottom"/>
            <w:hideMark/>
          </w:tcPr>
          <w:p w14:paraId="608A9061"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7 </w:t>
            </w:r>
          </w:p>
        </w:tc>
        <w:tc>
          <w:tcPr>
            <w:tcW w:w="1075" w:type="dxa"/>
            <w:tcBorders>
              <w:top w:val="nil"/>
              <w:left w:val="nil"/>
              <w:bottom w:val="single" w:sz="4" w:space="0" w:color="auto"/>
              <w:right w:val="single" w:sz="4" w:space="0" w:color="auto"/>
            </w:tcBorders>
            <w:shd w:val="clear" w:color="auto" w:fill="auto"/>
            <w:vAlign w:val="bottom"/>
            <w:hideMark/>
          </w:tcPr>
          <w:p w14:paraId="3ED1B5C6"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41 </w:t>
            </w:r>
          </w:p>
        </w:tc>
        <w:tc>
          <w:tcPr>
            <w:tcW w:w="850" w:type="dxa"/>
            <w:tcBorders>
              <w:top w:val="nil"/>
              <w:left w:val="nil"/>
              <w:bottom w:val="single" w:sz="4" w:space="0" w:color="auto"/>
              <w:right w:val="single" w:sz="4" w:space="0" w:color="auto"/>
            </w:tcBorders>
            <w:shd w:val="clear" w:color="auto" w:fill="auto"/>
            <w:vAlign w:val="bottom"/>
            <w:hideMark/>
          </w:tcPr>
          <w:p w14:paraId="0E375349"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80 </w:t>
            </w:r>
          </w:p>
        </w:tc>
        <w:tc>
          <w:tcPr>
            <w:tcW w:w="762" w:type="dxa"/>
            <w:tcBorders>
              <w:top w:val="nil"/>
              <w:left w:val="nil"/>
              <w:bottom w:val="single" w:sz="4" w:space="0" w:color="auto"/>
              <w:right w:val="single" w:sz="4" w:space="0" w:color="auto"/>
            </w:tcBorders>
            <w:shd w:val="clear" w:color="auto" w:fill="auto"/>
            <w:vAlign w:val="bottom"/>
            <w:hideMark/>
          </w:tcPr>
          <w:p w14:paraId="7B82CFA3"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6 </w:t>
            </w:r>
          </w:p>
        </w:tc>
        <w:tc>
          <w:tcPr>
            <w:tcW w:w="949" w:type="dxa"/>
            <w:tcBorders>
              <w:top w:val="nil"/>
              <w:left w:val="nil"/>
              <w:bottom w:val="single" w:sz="4" w:space="0" w:color="auto"/>
              <w:right w:val="single" w:sz="4" w:space="0" w:color="auto"/>
            </w:tcBorders>
            <w:shd w:val="clear" w:color="auto" w:fill="auto"/>
            <w:vAlign w:val="bottom"/>
            <w:hideMark/>
          </w:tcPr>
          <w:p w14:paraId="6464A24A"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8 </w:t>
            </w:r>
          </w:p>
        </w:tc>
        <w:tc>
          <w:tcPr>
            <w:tcW w:w="789" w:type="dxa"/>
            <w:tcBorders>
              <w:top w:val="nil"/>
              <w:left w:val="nil"/>
              <w:bottom w:val="single" w:sz="4" w:space="0" w:color="auto"/>
              <w:right w:val="single" w:sz="4" w:space="0" w:color="auto"/>
            </w:tcBorders>
            <w:shd w:val="clear" w:color="auto" w:fill="auto"/>
            <w:vAlign w:val="bottom"/>
            <w:hideMark/>
          </w:tcPr>
          <w:p w14:paraId="03B2D750"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29 </w:t>
            </w:r>
          </w:p>
        </w:tc>
        <w:tc>
          <w:tcPr>
            <w:tcW w:w="539" w:type="dxa"/>
            <w:tcBorders>
              <w:top w:val="nil"/>
              <w:left w:val="nil"/>
              <w:bottom w:val="single" w:sz="4" w:space="0" w:color="auto"/>
              <w:right w:val="single" w:sz="4" w:space="0" w:color="auto"/>
            </w:tcBorders>
            <w:shd w:val="clear" w:color="auto" w:fill="auto"/>
            <w:vAlign w:val="bottom"/>
            <w:hideMark/>
          </w:tcPr>
          <w:p w14:paraId="7EFAD726"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1 </w:t>
            </w:r>
          </w:p>
        </w:tc>
        <w:tc>
          <w:tcPr>
            <w:tcW w:w="1417" w:type="dxa"/>
            <w:tcBorders>
              <w:top w:val="nil"/>
              <w:left w:val="nil"/>
              <w:bottom w:val="single" w:sz="4" w:space="0" w:color="auto"/>
              <w:right w:val="single" w:sz="4" w:space="0" w:color="auto"/>
            </w:tcBorders>
            <w:shd w:val="clear" w:color="auto" w:fill="auto"/>
            <w:vAlign w:val="bottom"/>
            <w:hideMark/>
          </w:tcPr>
          <w:p w14:paraId="781CCAC2"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41 </w:t>
            </w:r>
          </w:p>
        </w:tc>
      </w:tr>
      <w:tr w:rsidR="00C51F83" w:rsidRPr="00E41363" w14:paraId="56F63644" w14:textId="77777777" w:rsidTr="00176AF0">
        <w:trPr>
          <w:trHeight w:val="255"/>
        </w:trPr>
        <w:tc>
          <w:tcPr>
            <w:tcW w:w="2072" w:type="dxa"/>
            <w:tcBorders>
              <w:top w:val="nil"/>
              <w:left w:val="single" w:sz="8" w:space="0" w:color="auto"/>
              <w:bottom w:val="single" w:sz="4" w:space="0" w:color="auto"/>
              <w:right w:val="single" w:sz="4" w:space="0" w:color="auto"/>
            </w:tcBorders>
            <w:shd w:val="clear" w:color="auto" w:fill="auto"/>
            <w:noWrap/>
            <w:vAlign w:val="bottom"/>
            <w:hideMark/>
          </w:tcPr>
          <w:p w14:paraId="7A0C74AB" w14:textId="77777777" w:rsidR="00C51F83" w:rsidRPr="00E41363" w:rsidRDefault="00C51F83" w:rsidP="001D3DAB">
            <w:pPr>
              <w:rPr>
                <w:rFonts w:eastAsia="Times New Roman" w:cs="Arial"/>
                <w:lang w:eastAsia="en-AU"/>
              </w:rPr>
            </w:pPr>
            <w:r w:rsidRPr="00E41363">
              <w:rPr>
                <w:rFonts w:eastAsia="Times New Roman" w:cs="Arial"/>
                <w:lang w:eastAsia="en-AU"/>
              </w:rPr>
              <w:t>Library Service Clients</w:t>
            </w:r>
          </w:p>
        </w:tc>
        <w:tc>
          <w:tcPr>
            <w:tcW w:w="789" w:type="dxa"/>
            <w:tcBorders>
              <w:top w:val="nil"/>
              <w:left w:val="nil"/>
              <w:bottom w:val="single" w:sz="4" w:space="0" w:color="auto"/>
              <w:right w:val="single" w:sz="4" w:space="0" w:color="auto"/>
            </w:tcBorders>
            <w:shd w:val="clear" w:color="auto" w:fill="auto"/>
            <w:noWrap/>
            <w:vAlign w:val="bottom"/>
            <w:hideMark/>
          </w:tcPr>
          <w:p w14:paraId="424CF85B"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225 </w:t>
            </w:r>
          </w:p>
        </w:tc>
        <w:tc>
          <w:tcPr>
            <w:tcW w:w="1075" w:type="dxa"/>
            <w:tcBorders>
              <w:top w:val="nil"/>
              <w:left w:val="nil"/>
              <w:bottom w:val="single" w:sz="4" w:space="0" w:color="auto"/>
              <w:right w:val="single" w:sz="4" w:space="0" w:color="auto"/>
            </w:tcBorders>
            <w:shd w:val="clear" w:color="auto" w:fill="auto"/>
            <w:noWrap/>
            <w:vAlign w:val="bottom"/>
            <w:hideMark/>
          </w:tcPr>
          <w:p w14:paraId="1DE0883D"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4,712 </w:t>
            </w:r>
          </w:p>
        </w:tc>
        <w:tc>
          <w:tcPr>
            <w:tcW w:w="850" w:type="dxa"/>
            <w:tcBorders>
              <w:top w:val="nil"/>
              <w:left w:val="nil"/>
              <w:bottom w:val="single" w:sz="4" w:space="0" w:color="auto"/>
              <w:right w:val="single" w:sz="4" w:space="0" w:color="auto"/>
            </w:tcBorders>
            <w:shd w:val="clear" w:color="auto" w:fill="auto"/>
            <w:noWrap/>
            <w:vAlign w:val="bottom"/>
            <w:hideMark/>
          </w:tcPr>
          <w:p w14:paraId="49D74315"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4,744 </w:t>
            </w:r>
          </w:p>
        </w:tc>
        <w:tc>
          <w:tcPr>
            <w:tcW w:w="762" w:type="dxa"/>
            <w:tcBorders>
              <w:top w:val="nil"/>
              <w:left w:val="nil"/>
              <w:bottom w:val="single" w:sz="4" w:space="0" w:color="auto"/>
              <w:right w:val="single" w:sz="4" w:space="0" w:color="auto"/>
            </w:tcBorders>
            <w:shd w:val="clear" w:color="auto" w:fill="auto"/>
            <w:noWrap/>
            <w:vAlign w:val="bottom"/>
            <w:hideMark/>
          </w:tcPr>
          <w:p w14:paraId="62355BF0"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463 </w:t>
            </w:r>
          </w:p>
        </w:tc>
        <w:tc>
          <w:tcPr>
            <w:tcW w:w="949" w:type="dxa"/>
            <w:tcBorders>
              <w:top w:val="nil"/>
              <w:left w:val="nil"/>
              <w:bottom w:val="single" w:sz="4" w:space="0" w:color="auto"/>
              <w:right w:val="single" w:sz="4" w:space="0" w:color="auto"/>
            </w:tcBorders>
            <w:shd w:val="clear" w:color="auto" w:fill="auto"/>
            <w:noWrap/>
            <w:vAlign w:val="bottom"/>
            <w:hideMark/>
          </w:tcPr>
          <w:p w14:paraId="3414E1D3"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430 </w:t>
            </w:r>
          </w:p>
        </w:tc>
        <w:tc>
          <w:tcPr>
            <w:tcW w:w="789" w:type="dxa"/>
            <w:tcBorders>
              <w:top w:val="nil"/>
              <w:left w:val="nil"/>
              <w:bottom w:val="single" w:sz="4" w:space="0" w:color="auto"/>
              <w:right w:val="single" w:sz="4" w:space="0" w:color="auto"/>
            </w:tcBorders>
            <w:shd w:val="clear" w:color="auto" w:fill="auto"/>
            <w:noWrap/>
            <w:vAlign w:val="bottom"/>
            <w:hideMark/>
          </w:tcPr>
          <w:p w14:paraId="20283B1D"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261 </w:t>
            </w:r>
          </w:p>
        </w:tc>
        <w:tc>
          <w:tcPr>
            <w:tcW w:w="539" w:type="dxa"/>
            <w:tcBorders>
              <w:top w:val="nil"/>
              <w:left w:val="nil"/>
              <w:bottom w:val="single" w:sz="4" w:space="0" w:color="auto"/>
              <w:right w:val="single" w:sz="4" w:space="0" w:color="auto"/>
            </w:tcBorders>
            <w:shd w:val="clear" w:color="auto" w:fill="auto"/>
            <w:noWrap/>
            <w:vAlign w:val="bottom"/>
            <w:hideMark/>
          </w:tcPr>
          <w:p w14:paraId="42708ABF"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44 </w:t>
            </w:r>
          </w:p>
        </w:tc>
        <w:tc>
          <w:tcPr>
            <w:tcW w:w="1417" w:type="dxa"/>
            <w:tcBorders>
              <w:top w:val="nil"/>
              <w:left w:val="nil"/>
              <w:bottom w:val="single" w:sz="4" w:space="0" w:color="auto"/>
              <w:right w:val="single" w:sz="4" w:space="0" w:color="auto"/>
            </w:tcBorders>
            <w:shd w:val="clear" w:color="auto" w:fill="auto"/>
            <w:noWrap/>
            <w:vAlign w:val="bottom"/>
            <w:hideMark/>
          </w:tcPr>
          <w:p w14:paraId="7287989A" w14:textId="77777777" w:rsidR="00C51F83" w:rsidRPr="00E41363" w:rsidRDefault="00C51F83" w:rsidP="001D3DAB">
            <w:pPr>
              <w:rPr>
                <w:rFonts w:eastAsia="Times New Roman" w:cs="Arial"/>
                <w:lang w:eastAsia="en-AU"/>
              </w:rPr>
            </w:pPr>
            <w:r w:rsidRPr="00E41363">
              <w:rPr>
                <w:rFonts w:eastAsia="Times New Roman" w:cs="Arial"/>
                <w:lang w:eastAsia="en-AU"/>
              </w:rPr>
              <w:t xml:space="preserve">      2,743 </w:t>
            </w:r>
          </w:p>
        </w:tc>
      </w:tr>
    </w:tbl>
    <w:p w14:paraId="3E8CC551" w14:textId="77777777" w:rsidR="00F67CBE" w:rsidRPr="00E41363" w:rsidRDefault="00F67CBE" w:rsidP="00F67CBE">
      <w:pPr>
        <w:rPr>
          <w:rFonts w:cs="Arial"/>
          <w:lang w:val="en"/>
        </w:rPr>
      </w:pPr>
    </w:p>
    <w:p w14:paraId="397A7C82" w14:textId="77777777" w:rsidR="00F67CBE" w:rsidRPr="00E41363" w:rsidRDefault="00F67CBE" w:rsidP="004B4F8D">
      <w:pPr>
        <w:spacing w:line="288" w:lineRule="auto"/>
        <w:rPr>
          <w:rFonts w:cs="Arial"/>
          <w:lang w:val="en"/>
        </w:rPr>
      </w:pPr>
      <w:r w:rsidRPr="00E41363">
        <w:rPr>
          <w:rFonts w:cs="Arial"/>
          <w:lang w:val="en"/>
        </w:rPr>
        <w:t>Radio: A monthly average of approximately 190,000 listeners tune into Vision Australia Radio across all areas including Melbourne, regional Victoria, southern NSW and Adelaide.</w:t>
      </w:r>
    </w:p>
    <w:p w14:paraId="70D271BC" w14:textId="77777777" w:rsidR="00F67CBE" w:rsidRPr="00E41363" w:rsidRDefault="00F67CBE" w:rsidP="00A62048">
      <w:pPr>
        <w:spacing w:line="288" w:lineRule="auto"/>
        <w:ind w:left="720"/>
        <w:rPr>
          <w:rFonts w:cs="Arial"/>
        </w:rPr>
      </w:pPr>
    </w:p>
    <w:p w14:paraId="129C02E1" w14:textId="77777777" w:rsidR="004B4F8D" w:rsidRDefault="004B4F8D">
      <w:pPr>
        <w:rPr>
          <w:rFonts w:eastAsiaTheme="majorEastAsia" w:cs="Arial"/>
          <w:b/>
          <w:bCs/>
          <w:kern w:val="32"/>
          <w:sz w:val="28"/>
          <w:szCs w:val="28"/>
        </w:rPr>
      </w:pPr>
      <w:r>
        <w:rPr>
          <w:rFonts w:cs="Arial"/>
          <w:sz w:val="28"/>
          <w:szCs w:val="28"/>
        </w:rPr>
        <w:br w:type="page"/>
      </w:r>
    </w:p>
    <w:p w14:paraId="1610511B" w14:textId="1BB890E9" w:rsidR="00327161" w:rsidRPr="00176AF0" w:rsidRDefault="00F67CBE" w:rsidP="00F0155E">
      <w:pPr>
        <w:pStyle w:val="Heading1"/>
        <w:spacing w:after="240"/>
        <w:rPr>
          <w:rFonts w:ascii="Arial" w:hAnsi="Arial" w:cs="Arial"/>
          <w:sz w:val="28"/>
          <w:szCs w:val="28"/>
        </w:rPr>
      </w:pPr>
      <w:bookmarkStart w:id="10" w:name="_Toc430606660"/>
      <w:r w:rsidRPr="00176AF0">
        <w:rPr>
          <w:rFonts w:ascii="Arial" w:hAnsi="Arial" w:cs="Arial"/>
          <w:sz w:val="28"/>
          <w:szCs w:val="28"/>
        </w:rPr>
        <w:lastRenderedPageBreak/>
        <w:t>The year in review</w:t>
      </w:r>
      <w:bookmarkEnd w:id="10"/>
      <w:r w:rsidRPr="00176AF0">
        <w:rPr>
          <w:rFonts w:ascii="Arial" w:hAnsi="Arial" w:cs="Arial"/>
          <w:sz w:val="28"/>
          <w:szCs w:val="28"/>
        </w:rPr>
        <w:t xml:space="preserve"> </w:t>
      </w:r>
    </w:p>
    <w:p w14:paraId="62BF4209" w14:textId="682D3F74" w:rsidR="00700BE4" w:rsidRPr="004B4F8D" w:rsidRDefault="00700BE4" w:rsidP="00C51F83">
      <w:pPr>
        <w:pStyle w:val="Heading2"/>
        <w:rPr>
          <w:rFonts w:ascii="Arial" w:hAnsi="Arial" w:cs="Arial"/>
          <w:i w:val="0"/>
          <w:sz w:val="24"/>
          <w:szCs w:val="24"/>
        </w:rPr>
      </w:pPr>
      <w:bookmarkStart w:id="11" w:name="_Toc430606661"/>
      <w:r w:rsidRPr="004B4F8D">
        <w:rPr>
          <w:rFonts w:ascii="Arial" w:hAnsi="Arial" w:cs="Arial"/>
          <w:i w:val="0"/>
          <w:sz w:val="24"/>
          <w:szCs w:val="24"/>
        </w:rPr>
        <w:t xml:space="preserve">Extending the quality, quantity and reach of our </w:t>
      </w:r>
      <w:r w:rsidR="00551BB7" w:rsidRPr="004B4F8D">
        <w:rPr>
          <w:rFonts w:ascii="Arial" w:hAnsi="Arial" w:cs="Arial"/>
          <w:i w:val="0"/>
          <w:sz w:val="24"/>
          <w:szCs w:val="24"/>
        </w:rPr>
        <w:t>services</w:t>
      </w:r>
      <w:bookmarkEnd w:id="11"/>
    </w:p>
    <w:p w14:paraId="245ED68F" w14:textId="41F2D3F7" w:rsidR="00A66897" w:rsidRPr="00E41363" w:rsidRDefault="00A66897" w:rsidP="004B4F8D">
      <w:pPr>
        <w:spacing w:line="288" w:lineRule="auto"/>
        <w:rPr>
          <w:rFonts w:cs="Arial"/>
        </w:rPr>
      </w:pPr>
      <w:r w:rsidRPr="00E41363">
        <w:rPr>
          <w:rFonts w:cs="Arial"/>
        </w:rPr>
        <w:t xml:space="preserve">We are always seeking to </w:t>
      </w:r>
      <w:r w:rsidR="009F12CB" w:rsidRPr="00E41363">
        <w:rPr>
          <w:rFonts w:cs="Arial"/>
        </w:rPr>
        <w:t>enhance</w:t>
      </w:r>
      <w:r w:rsidRPr="00E41363">
        <w:rPr>
          <w:rFonts w:cs="Arial"/>
        </w:rPr>
        <w:t xml:space="preserve"> the way we deliver quality services and supports to </w:t>
      </w:r>
      <w:r w:rsidR="001C7C0B" w:rsidRPr="00E41363">
        <w:rPr>
          <w:rFonts w:cs="Arial"/>
        </w:rPr>
        <w:t>our</w:t>
      </w:r>
      <w:r w:rsidRPr="00E41363">
        <w:rPr>
          <w:rFonts w:cs="Arial"/>
        </w:rPr>
        <w:t xml:space="preserve"> community.</w:t>
      </w:r>
    </w:p>
    <w:p w14:paraId="31CB6465" w14:textId="77777777" w:rsidR="00CA0E43" w:rsidRPr="00E41363" w:rsidRDefault="00CA0E43" w:rsidP="00C51F83">
      <w:pPr>
        <w:pStyle w:val="Heading3"/>
        <w:rPr>
          <w:rFonts w:ascii="Arial" w:hAnsi="Arial" w:cs="Arial"/>
          <w:i/>
          <w:sz w:val="24"/>
          <w:szCs w:val="24"/>
        </w:rPr>
      </w:pPr>
      <w:bookmarkStart w:id="12" w:name="_Toc430606662"/>
      <w:r w:rsidRPr="00E41363">
        <w:rPr>
          <w:rFonts w:ascii="Arial" w:hAnsi="Arial" w:cs="Arial"/>
          <w:sz w:val="24"/>
          <w:szCs w:val="24"/>
        </w:rPr>
        <w:t>Fit for the new funding future</w:t>
      </w:r>
      <w:bookmarkEnd w:id="12"/>
    </w:p>
    <w:p w14:paraId="792AE3B9" w14:textId="77777777" w:rsidR="00CA0E43" w:rsidRPr="00E41363" w:rsidRDefault="00CA0E43" w:rsidP="004B4F8D">
      <w:pPr>
        <w:spacing w:after="120" w:line="288" w:lineRule="auto"/>
        <w:rPr>
          <w:rFonts w:cs="Arial"/>
          <w:lang w:val="en"/>
        </w:rPr>
      </w:pPr>
      <w:r w:rsidRPr="00E41363">
        <w:rPr>
          <w:rFonts w:cs="Arial"/>
          <w:color w:val="000000" w:themeColor="text1"/>
        </w:rPr>
        <w:t xml:space="preserve">We continue to work with the people </w:t>
      </w:r>
      <w:r w:rsidRPr="00E41363">
        <w:rPr>
          <w:rFonts w:cs="Arial"/>
          <w:lang w:val="en"/>
        </w:rPr>
        <w:t xml:space="preserve">who live in </w:t>
      </w:r>
      <w:r w:rsidRPr="00E41363">
        <w:rPr>
          <w:rFonts w:cs="Arial"/>
          <w:color w:val="000000" w:themeColor="text1"/>
        </w:rPr>
        <w:t>the National Disability Insurance Scheme (NDIS) trial areas – the Barwon area in Victoria, the Hunter Region in New South Wales and the Australian Capital Territory</w:t>
      </w:r>
      <w:r w:rsidRPr="00E41363">
        <w:rPr>
          <w:rFonts w:cs="Arial"/>
          <w:lang w:val="en"/>
        </w:rPr>
        <w:t xml:space="preserve"> – </w:t>
      </w:r>
      <w:r w:rsidRPr="00E41363">
        <w:rPr>
          <w:rFonts w:cs="Arial"/>
          <w:color w:val="000000" w:themeColor="text1"/>
        </w:rPr>
        <w:t xml:space="preserve">to maximise the outcomes of their participant plans. </w:t>
      </w:r>
    </w:p>
    <w:p w14:paraId="2AE67D3F" w14:textId="77777777" w:rsidR="00CA0E43" w:rsidRPr="00E41363" w:rsidRDefault="00CA0E43" w:rsidP="004B4F8D">
      <w:pPr>
        <w:spacing w:after="120" w:line="288" w:lineRule="auto"/>
        <w:rPr>
          <w:rFonts w:cs="Arial"/>
        </w:rPr>
      </w:pPr>
      <w:r w:rsidRPr="00E41363">
        <w:rPr>
          <w:rFonts w:cs="Arial"/>
        </w:rPr>
        <w:t xml:space="preserve">Heading west, we began supporting people in the NDIS trial in the Perth Hills area and joined the Western Australian Government’s </w:t>
      </w:r>
      <w:r w:rsidRPr="00E41363">
        <w:rPr>
          <w:rFonts w:cs="Arial"/>
          <w:color w:val="000000"/>
          <w:lang w:val="en"/>
        </w:rPr>
        <w:t xml:space="preserve">NDIS My Way trial </w:t>
      </w:r>
      <w:r w:rsidRPr="00E41363">
        <w:rPr>
          <w:rFonts w:cs="Arial"/>
        </w:rPr>
        <w:t xml:space="preserve">in the Lower South West, and Cockburn and Kwinana. </w:t>
      </w:r>
    </w:p>
    <w:p w14:paraId="5848F440" w14:textId="18502A2F" w:rsidR="00CA0E43" w:rsidRPr="00E41363" w:rsidRDefault="00CA0E43" w:rsidP="004B4F8D">
      <w:pPr>
        <w:spacing w:after="120" w:line="288" w:lineRule="auto"/>
        <w:rPr>
          <w:rFonts w:cs="Arial"/>
          <w:color w:val="000000" w:themeColor="text1"/>
        </w:rPr>
      </w:pPr>
      <w:r w:rsidRPr="00E41363">
        <w:rPr>
          <w:rFonts w:cs="Arial"/>
          <w:color w:val="000000" w:themeColor="text1"/>
        </w:rPr>
        <w:t xml:space="preserve">To ensure that people from our community who are eligible for the NDIS receive the support they need, we worked with the National Disability Insurance Agency to develop a comprehensive and consistent assessment tool to evaluates a person’s needs. We also advocated </w:t>
      </w:r>
      <w:r w:rsidR="003E17EA" w:rsidRPr="00E41363">
        <w:rPr>
          <w:rFonts w:cs="Arial"/>
          <w:color w:val="000000" w:themeColor="text1"/>
        </w:rPr>
        <w:t xml:space="preserve">to </w:t>
      </w:r>
      <w:r w:rsidRPr="00E41363">
        <w:rPr>
          <w:rFonts w:cs="Arial"/>
          <w:color w:val="000000" w:themeColor="text1"/>
        </w:rPr>
        <w:t xml:space="preserve">the Agency to </w:t>
      </w:r>
      <w:r w:rsidRPr="00E41363">
        <w:rPr>
          <w:rFonts w:cs="Arial"/>
          <w:lang w:val="en"/>
        </w:rPr>
        <w:t xml:space="preserve">ensure that </w:t>
      </w:r>
      <w:r w:rsidRPr="00E41363">
        <w:rPr>
          <w:rFonts w:cs="Arial"/>
          <w:color w:val="000000" w:themeColor="text1"/>
        </w:rPr>
        <w:t>participant</w:t>
      </w:r>
      <w:r w:rsidRPr="00E41363">
        <w:rPr>
          <w:rFonts w:cs="Arial"/>
          <w:lang w:val="en"/>
        </w:rPr>
        <w:t xml:space="preserve"> plans provide adequate supports, including Seeing Eye Dogs.</w:t>
      </w:r>
    </w:p>
    <w:p w14:paraId="4D9DE2A6" w14:textId="7B33BC52" w:rsidR="009F12CB" w:rsidRPr="00E41363" w:rsidRDefault="00D55DE2" w:rsidP="004B4F8D">
      <w:pPr>
        <w:spacing w:after="120" w:line="288" w:lineRule="auto"/>
        <w:rPr>
          <w:rFonts w:cs="Arial"/>
          <w:lang w:val="en-US"/>
        </w:rPr>
      </w:pPr>
      <w:r w:rsidRPr="00E41363">
        <w:rPr>
          <w:rFonts w:cs="Arial"/>
          <w:color w:val="000000" w:themeColor="text1"/>
        </w:rPr>
        <w:t xml:space="preserve">The lessons learnt from our NDIS trial sites </w:t>
      </w:r>
      <w:r w:rsidRPr="00E41363">
        <w:rPr>
          <w:rFonts w:cs="Arial"/>
          <w:lang w:val="en"/>
        </w:rPr>
        <w:t xml:space="preserve">are guiding the way we deliver services to our community and have prepared us well for My Aged Care, </w:t>
      </w:r>
      <w:r w:rsidR="006E6E20" w:rsidRPr="00E41363">
        <w:rPr>
          <w:rFonts w:cs="Arial"/>
          <w:lang w:val="en-US"/>
        </w:rPr>
        <w:t>the Australian Government’s new way of delivering aged care services</w:t>
      </w:r>
      <w:r w:rsidR="000A3F11" w:rsidRPr="00E41363">
        <w:rPr>
          <w:rFonts w:cs="Arial"/>
          <w:lang w:val="en-US"/>
        </w:rPr>
        <w:t xml:space="preserve"> for seniors</w:t>
      </w:r>
      <w:r w:rsidR="006E6E20" w:rsidRPr="00E41363">
        <w:rPr>
          <w:rFonts w:cs="Arial"/>
          <w:lang w:val="en-US"/>
        </w:rPr>
        <w:t xml:space="preserve">. </w:t>
      </w:r>
    </w:p>
    <w:p w14:paraId="4F6F6167" w14:textId="294E90CA" w:rsidR="00C51F83" w:rsidRPr="00E41363" w:rsidRDefault="00C51F83" w:rsidP="00C51F83">
      <w:pPr>
        <w:pStyle w:val="Heading4"/>
        <w:rPr>
          <w:rFonts w:cs="Arial"/>
          <w:sz w:val="24"/>
          <w:szCs w:val="24"/>
        </w:rPr>
      </w:pPr>
      <w:r w:rsidRPr="00E41363">
        <w:rPr>
          <w:rFonts w:cs="Arial"/>
          <w:sz w:val="24"/>
          <w:szCs w:val="24"/>
        </w:rPr>
        <w:t>Infographics</w:t>
      </w:r>
    </w:p>
    <w:p w14:paraId="1FFB5B60" w14:textId="46156422" w:rsidR="00C51F83" w:rsidRPr="00E41363" w:rsidRDefault="00C51F83" w:rsidP="004B4F8D">
      <w:pPr>
        <w:pStyle w:val="ListParagraph"/>
        <w:numPr>
          <w:ilvl w:val="0"/>
          <w:numId w:val="27"/>
        </w:numPr>
        <w:spacing w:after="120" w:line="288" w:lineRule="auto"/>
        <w:ind w:left="426"/>
        <w:rPr>
          <w:rFonts w:cs="Arial"/>
        </w:rPr>
      </w:pPr>
      <w:r w:rsidRPr="00E41363">
        <w:rPr>
          <w:rFonts w:cs="Arial"/>
        </w:rPr>
        <w:t xml:space="preserve">200 People choose to receive services from us as part of their NDIS </w:t>
      </w:r>
      <w:r w:rsidRPr="00E41363">
        <w:rPr>
          <w:rFonts w:cs="Arial"/>
          <w:color w:val="000000" w:themeColor="text1"/>
        </w:rPr>
        <w:t>participant</w:t>
      </w:r>
      <w:r w:rsidRPr="00E41363">
        <w:rPr>
          <w:rFonts w:cs="Arial"/>
        </w:rPr>
        <w:t xml:space="preserve"> plan</w:t>
      </w:r>
      <w:r w:rsidR="004B4F8D">
        <w:rPr>
          <w:rFonts w:cs="Arial"/>
        </w:rPr>
        <w:t>.</w:t>
      </w:r>
    </w:p>
    <w:p w14:paraId="08ED29B3" w14:textId="3DAF4285" w:rsidR="00C51F83" w:rsidRPr="00E41363" w:rsidRDefault="00C51F83" w:rsidP="004B4F8D">
      <w:pPr>
        <w:pStyle w:val="ListParagraph"/>
        <w:numPr>
          <w:ilvl w:val="0"/>
          <w:numId w:val="27"/>
        </w:numPr>
        <w:spacing w:after="120" w:line="288" w:lineRule="auto"/>
        <w:ind w:left="426"/>
        <w:rPr>
          <w:rFonts w:cs="Arial"/>
        </w:rPr>
      </w:pPr>
      <w:r w:rsidRPr="00E41363">
        <w:rPr>
          <w:rFonts w:cs="Arial"/>
        </w:rPr>
        <w:t>4 The number of NDIS trial sites we are active in</w:t>
      </w:r>
      <w:r w:rsidR="004B4F8D">
        <w:rPr>
          <w:rFonts w:cs="Arial"/>
        </w:rPr>
        <w:t>.</w:t>
      </w:r>
    </w:p>
    <w:p w14:paraId="0D6577DF" w14:textId="0797BDD0" w:rsidR="00C51F83" w:rsidRPr="00E41363" w:rsidRDefault="00C51F83" w:rsidP="004B4F8D">
      <w:pPr>
        <w:pStyle w:val="ListParagraph"/>
        <w:numPr>
          <w:ilvl w:val="0"/>
          <w:numId w:val="27"/>
        </w:numPr>
        <w:spacing w:after="120" w:line="288" w:lineRule="auto"/>
        <w:ind w:left="426"/>
        <w:rPr>
          <w:rFonts w:cs="Arial"/>
        </w:rPr>
      </w:pPr>
      <w:r w:rsidRPr="00E41363">
        <w:rPr>
          <w:rFonts w:cs="Arial"/>
        </w:rPr>
        <w:t>1</w:t>
      </w:r>
      <w:r w:rsidRPr="00E41363">
        <w:rPr>
          <w:rFonts w:cs="Arial"/>
          <w:vertAlign w:val="superscript"/>
        </w:rPr>
        <w:t>st</w:t>
      </w:r>
      <w:r w:rsidRPr="00E41363">
        <w:rPr>
          <w:rFonts w:cs="Arial"/>
        </w:rPr>
        <w:t xml:space="preserve"> Seeing Eye Dog to be funded by the NDIS in the Hunter Region NDIS trial</w:t>
      </w:r>
      <w:r w:rsidR="004B4F8D">
        <w:rPr>
          <w:rFonts w:cs="Arial"/>
        </w:rPr>
        <w:t>.</w:t>
      </w:r>
    </w:p>
    <w:p w14:paraId="24C59FB8" w14:textId="77777777" w:rsidR="00D55DE2" w:rsidRPr="00E41363" w:rsidRDefault="00D55DE2" w:rsidP="004B4F8D">
      <w:pPr>
        <w:spacing w:after="120" w:line="288" w:lineRule="auto"/>
        <w:rPr>
          <w:rFonts w:cs="Arial"/>
          <w:lang w:val="en"/>
        </w:rPr>
      </w:pPr>
      <w:r w:rsidRPr="00E41363">
        <w:rPr>
          <w:rFonts w:cs="Arial"/>
          <w:lang w:val="en-US"/>
        </w:rPr>
        <w:t>We strongly support the introduction of My Aged Care which is al</w:t>
      </w:r>
      <w:r w:rsidR="006E6E20" w:rsidRPr="00E41363">
        <w:rPr>
          <w:rFonts w:cs="Arial"/>
          <w:lang w:val="en-US"/>
        </w:rPr>
        <w:t>ready live in three local government areas in Victoria</w:t>
      </w:r>
      <w:r w:rsidRPr="00E41363">
        <w:rPr>
          <w:rFonts w:cs="Arial"/>
          <w:lang w:val="en-US"/>
        </w:rPr>
        <w:t xml:space="preserve">. It also launched in </w:t>
      </w:r>
      <w:r w:rsidR="006E6E20" w:rsidRPr="00E41363">
        <w:rPr>
          <w:rFonts w:cs="Arial"/>
          <w:lang w:val="en"/>
        </w:rPr>
        <w:t>New South Wales, the Australian Capital Territory and Queensland on 1 July 2015</w:t>
      </w:r>
      <w:r w:rsidRPr="00E41363">
        <w:rPr>
          <w:rFonts w:cs="Arial"/>
          <w:lang w:val="en"/>
        </w:rPr>
        <w:t xml:space="preserve"> and o</w:t>
      </w:r>
      <w:r w:rsidR="006E6E20" w:rsidRPr="00E41363">
        <w:rPr>
          <w:rFonts w:cs="Arial"/>
          <w:lang w:val="en"/>
        </w:rPr>
        <w:t xml:space="preserve">ther states and territories will follow in the years ahead. </w:t>
      </w:r>
    </w:p>
    <w:p w14:paraId="3DABFF73" w14:textId="2E9612A1" w:rsidR="00A33E33" w:rsidRPr="00E41363" w:rsidRDefault="00A33E33" w:rsidP="004B4F8D">
      <w:pPr>
        <w:spacing w:after="120" w:line="288" w:lineRule="auto"/>
        <w:rPr>
          <w:rFonts w:cs="Arial"/>
          <w:b/>
        </w:rPr>
      </w:pPr>
      <w:r w:rsidRPr="00E41363">
        <w:rPr>
          <w:rFonts w:cs="Arial"/>
        </w:rPr>
        <w:t xml:space="preserve">Already, we are working in partnership with three of the thirteen lead operators engaged by the Australian Government </w:t>
      </w:r>
      <w:r w:rsidR="00D55DE2" w:rsidRPr="00E41363">
        <w:rPr>
          <w:rFonts w:cs="Arial"/>
        </w:rPr>
        <w:t xml:space="preserve">to </w:t>
      </w:r>
      <w:r w:rsidRPr="00E41363">
        <w:rPr>
          <w:rFonts w:cs="Arial"/>
        </w:rPr>
        <w:t xml:space="preserve">assess seniors in their home </w:t>
      </w:r>
      <w:r w:rsidR="00D55DE2" w:rsidRPr="00E41363">
        <w:rPr>
          <w:rFonts w:cs="Arial"/>
        </w:rPr>
        <w:t>and</w:t>
      </w:r>
      <w:r w:rsidRPr="00E41363">
        <w:rPr>
          <w:rFonts w:cs="Arial"/>
        </w:rPr>
        <w:t xml:space="preserve"> identify their aged care-related needs.</w:t>
      </w:r>
    </w:p>
    <w:p w14:paraId="3BD945C7" w14:textId="4E5588E6" w:rsidR="00850F37" w:rsidRPr="00E41363" w:rsidRDefault="00B21502" w:rsidP="004B4F8D">
      <w:pPr>
        <w:spacing w:after="120" w:line="288" w:lineRule="auto"/>
        <w:rPr>
          <w:rFonts w:cs="Arial"/>
          <w:lang w:val="en"/>
        </w:rPr>
      </w:pPr>
      <w:r w:rsidRPr="00E41363">
        <w:rPr>
          <w:rFonts w:cs="Arial"/>
        </w:rPr>
        <w:t>A</w:t>
      </w:r>
      <w:r w:rsidR="00850F37" w:rsidRPr="00E41363">
        <w:rPr>
          <w:rFonts w:cs="Arial"/>
          <w:lang w:val="en"/>
        </w:rPr>
        <w:t xml:space="preserve">s a member of the National Aged Care Alliance, we </w:t>
      </w:r>
      <w:r w:rsidR="00D55DE2" w:rsidRPr="00E41363">
        <w:rPr>
          <w:rFonts w:cs="Arial"/>
          <w:lang w:val="en"/>
        </w:rPr>
        <w:t xml:space="preserve">also </w:t>
      </w:r>
      <w:r w:rsidR="00850F37" w:rsidRPr="00E41363">
        <w:rPr>
          <w:rFonts w:cs="Arial"/>
          <w:lang w:val="en"/>
        </w:rPr>
        <w:t xml:space="preserve">influenced the inclusion and value of vision-related supports in the My Aged Care reforms so that </w:t>
      </w:r>
      <w:r w:rsidR="00B92BC2" w:rsidRPr="00E41363">
        <w:rPr>
          <w:rFonts w:cs="Arial"/>
          <w:lang w:val="en"/>
        </w:rPr>
        <w:t>people</w:t>
      </w:r>
      <w:r w:rsidR="00264DE7" w:rsidRPr="00E41363">
        <w:rPr>
          <w:rFonts w:cs="Arial"/>
          <w:lang w:val="en"/>
        </w:rPr>
        <w:t>, aged over 65, from</w:t>
      </w:r>
      <w:r w:rsidRPr="00E41363">
        <w:rPr>
          <w:rFonts w:cs="Arial"/>
          <w:lang w:val="en"/>
        </w:rPr>
        <w:t xml:space="preserve"> our community </w:t>
      </w:r>
      <w:r w:rsidR="00850F37" w:rsidRPr="00E41363">
        <w:rPr>
          <w:rFonts w:cs="Arial"/>
          <w:lang w:val="en"/>
        </w:rPr>
        <w:t xml:space="preserve">receive the vision-related assistance they need. </w:t>
      </w:r>
    </w:p>
    <w:p w14:paraId="52AE8946" w14:textId="3C6B8EA2" w:rsidR="00C51F83" w:rsidRPr="00E41363" w:rsidRDefault="00C51F83" w:rsidP="00C51F83">
      <w:pPr>
        <w:pStyle w:val="Heading4"/>
        <w:rPr>
          <w:rFonts w:cs="Arial"/>
          <w:sz w:val="24"/>
          <w:szCs w:val="24"/>
        </w:rPr>
      </w:pPr>
      <w:r w:rsidRPr="00E41363">
        <w:rPr>
          <w:rFonts w:cs="Arial"/>
          <w:sz w:val="24"/>
          <w:szCs w:val="24"/>
        </w:rPr>
        <w:t>Infographics</w:t>
      </w:r>
    </w:p>
    <w:p w14:paraId="393AE609" w14:textId="77777777" w:rsidR="00C51F83" w:rsidRPr="00E41363" w:rsidRDefault="00C51F83" w:rsidP="00C51F83">
      <w:pPr>
        <w:spacing w:line="288" w:lineRule="auto"/>
        <w:ind w:firstLine="720"/>
        <w:rPr>
          <w:rFonts w:cs="Arial"/>
          <w:b/>
        </w:rPr>
      </w:pPr>
    </w:p>
    <w:p w14:paraId="2397A935" w14:textId="1726B82F" w:rsidR="00C51F83" w:rsidRPr="00E41363" w:rsidRDefault="00C51F83" w:rsidP="004B4F8D">
      <w:pPr>
        <w:pStyle w:val="ListParagraph"/>
        <w:numPr>
          <w:ilvl w:val="0"/>
          <w:numId w:val="29"/>
        </w:numPr>
        <w:tabs>
          <w:tab w:val="left" w:pos="8505"/>
        </w:tabs>
        <w:spacing w:after="120" w:line="288" w:lineRule="auto"/>
        <w:ind w:left="567" w:hanging="357"/>
        <w:rPr>
          <w:rFonts w:cs="Arial"/>
        </w:rPr>
      </w:pPr>
      <w:r w:rsidRPr="00E41363">
        <w:rPr>
          <w:rFonts w:cs="Arial"/>
        </w:rPr>
        <w:lastRenderedPageBreak/>
        <w:t>87.6 per cent of our clients are either satisfied or very satisfied with the overall way that we support them</w:t>
      </w:r>
      <w:r w:rsidR="004B4F8D">
        <w:rPr>
          <w:rFonts w:cs="Arial"/>
        </w:rPr>
        <w:t>.</w:t>
      </w:r>
    </w:p>
    <w:p w14:paraId="07B2E4BE" w14:textId="2374C8DE" w:rsidR="00C51F83" w:rsidRPr="00E41363" w:rsidRDefault="00C51F83" w:rsidP="004B4F8D">
      <w:pPr>
        <w:pStyle w:val="ListParagraph"/>
        <w:numPr>
          <w:ilvl w:val="0"/>
          <w:numId w:val="28"/>
        </w:numPr>
        <w:spacing w:after="120" w:line="288" w:lineRule="auto"/>
        <w:ind w:left="567" w:hanging="357"/>
        <w:rPr>
          <w:rFonts w:cs="Arial"/>
        </w:rPr>
      </w:pPr>
      <w:r w:rsidRPr="00E41363">
        <w:rPr>
          <w:rFonts w:cs="Arial"/>
        </w:rPr>
        <w:t>105,665 The number of hours we worked with our senior clients who live throughout Australia</w:t>
      </w:r>
      <w:r w:rsidR="004B4F8D">
        <w:rPr>
          <w:rFonts w:cs="Arial"/>
        </w:rPr>
        <w:t>.</w:t>
      </w:r>
    </w:p>
    <w:p w14:paraId="1A4D0EB8" w14:textId="4244F576" w:rsidR="008B012F" w:rsidRPr="00E41363" w:rsidRDefault="008B012F" w:rsidP="00C51F83">
      <w:pPr>
        <w:pStyle w:val="Heading3"/>
        <w:rPr>
          <w:rFonts w:ascii="Arial" w:hAnsi="Arial" w:cs="Arial"/>
          <w:i/>
          <w:sz w:val="24"/>
          <w:szCs w:val="24"/>
        </w:rPr>
      </w:pPr>
      <w:bookmarkStart w:id="13" w:name="_Toc430606663"/>
      <w:r w:rsidRPr="00E41363">
        <w:rPr>
          <w:rFonts w:ascii="Arial" w:hAnsi="Arial" w:cs="Arial"/>
          <w:sz w:val="24"/>
          <w:szCs w:val="24"/>
        </w:rPr>
        <w:t xml:space="preserve">Being where </w:t>
      </w:r>
      <w:r w:rsidR="00111FC0" w:rsidRPr="00E41363">
        <w:rPr>
          <w:rFonts w:ascii="Arial" w:hAnsi="Arial" w:cs="Arial"/>
          <w:sz w:val="24"/>
          <w:szCs w:val="24"/>
        </w:rPr>
        <w:t>people</w:t>
      </w:r>
      <w:r w:rsidRPr="00E41363">
        <w:rPr>
          <w:rFonts w:ascii="Arial" w:hAnsi="Arial" w:cs="Arial"/>
          <w:sz w:val="24"/>
          <w:szCs w:val="24"/>
        </w:rPr>
        <w:t xml:space="preserve"> need us</w:t>
      </w:r>
      <w:bookmarkEnd w:id="13"/>
    </w:p>
    <w:p w14:paraId="504A74F3" w14:textId="7E95F2E4" w:rsidR="00C468A8" w:rsidRPr="00E41363" w:rsidRDefault="007F19D8" w:rsidP="005A786A">
      <w:pPr>
        <w:spacing w:after="120" w:line="288" w:lineRule="auto"/>
        <w:rPr>
          <w:rFonts w:cs="Arial"/>
        </w:rPr>
      </w:pPr>
      <w:r w:rsidRPr="00E41363">
        <w:rPr>
          <w:rFonts w:cs="Arial"/>
        </w:rPr>
        <w:t>Our clients live everywhere, from small country towns to regional and capital cities</w:t>
      </w:r>
      <w:r w:rsidR="005527DF" w:rsidRPr="00E41363">
        <w:rPr>
          <w:rFonts w:cs="Arial"/>
        </w:rPr>
        <w:t>. W</w:t>
      </w:r>
      <w:r w:rsidRPr="00E41363">
        <w:rPr>
          <w:rFonts w:cs="Arial"/>
        </w:rPr>
        <w:t xml:space="preserve">e support them </w:t>
      </w:r>
      <w:r w:rsidR="003F6A93" w:rsidRPr="00E41363">
        <w:rPr>
          <w:rFonts w:cs="Arial"/>
        </w:rPr>
        <w:t>wherever they are.</w:t>
      </w:r>
    </w:p>
    <w:p w14:paraId="7000B4BA" w14:textId="352B1810" w:rsidR="00D20C73" w:rsidRPr="00E41363" w:rsidRDefault="00D20C73" w:rsidP="005A786A">
      <w:pPr>
        <w:spacing w:after="120" w:line="288" w:lineRule="auto"/>
        <w:rPr>
          <w:rFonts w:cs="Arial"/>
        </w:rPr>
      </w:pPr>
      <w:r w:rsidRPr="00E41363">
        <w:rPr>
          <w:rFonts w:cs="Arial"/>
        </w:rPr>
        <w:t xml:space="preserve">Along the East Coast, our teams are delivering services to communities through 18 newly defined regional zones.  In each zone, front-line staff are </w:t>
      </w:r>
      <w:r w:rsidR="005527DF" w:rsidRPr="00E41363">
        <w:rPr>
          <w:rFonts w:cs="Arial"/>
        </w:rPr>
        <w:t xml:space="preserve">getting to know </w:t>
      </w:r>
      <w:r w:rsidR="00B92BC2" w:rsidRPr="00E41363">
        <w:rPr>
          <w:rFonts w:cs="Arial"/>
        </w:rPr>
        <w:t xml:space="preserve">and work with the organisations and people in </w:t>
      </w:r>
      <w:r w:rsidR="005527DF" w:rsidRPr="00E41363">
        <w:rPr>
          <w:rFonts w:cs="Arial"/>
        </w:rPr>
        <w:t>their</w:t>
      </w:r>
      <w:r w:rsidRPr="00E41363">
        <w:rPr>
          <w:rFonts w:cs="Arial"/>
        </w:rPr>
        <w:t xml:space="preserve"> local communities </w:t>
      </w:r>
      <w:r w:rsidR="00B92BC2" w:rsidRPr="00E41363">
        <w:rPr>
          <w:rFonts w:cs="Arial"/>
        </w:rPr>
        <w:t xml:space="preserve">to </w:t>
      </w:r>
      <w:r w:rsidRPr="00E41363">
        <w:rPr>
          <w:rFonts w:cs="Arial"/>
        </w:rPr>
        <w:t>support their specific needs.</w:t>
      </w:r>
    </w:p>
    <w:p w14:paraId="1D7521B5" w14:textId="2358DCEF" w:rsidR="006C6E41" w:rsidRPr="00E41363" w:rsidRDefault="00B92BC2" w:rsidP="005A786A">
      <w:pPr>
        <w:spacing w:after="120" w:line="288" w:lineRule="auto"/>
        <w:rPr>
          <w:rFonts w:cs="Arial"/>
        </w:rPr>
      </w:pPr>
      <w:r w:rsidRPr="00E41363">
        <w:rPr>
          <w:rFonts w:cs="Arial"/>
        </w:rPr>
        <w:t xml:space="preserve">We want to </w:t>
      </w:r>
      <w:r w:rsidR="00901EA5" w:rsidRPr="00E41363">
        <w:rPr>
          <w:rFonts w:cs="Arial"/>
        </w:rPr>
        <w:t xml:space="preserve">reach </w:t>
      </w:r>
      <w:r w:rsidR="00D55DE2" w:rsidRPr="00E41363">
        <w:rPr>
          <w:rFonts w:cs="Arial"/>
        </w:rPr>
        <w:t>people at times and on days that suit the</w:t>
      </w:r>
      <w:r w:rsidRPr="00E41363">
        <w:rPr>
          <w:rFonts w:cs="Arial"/>
        </w:rPr>
        <w:t>m</w:t>
      </w:r>
      <w:r w:rsidR="004400D1" w:rsidRPr="00E41363">
        <w:rPr>
          <w:rFonts w:cs="Arial"/>
        </w:rPr>
        <w:t xml:space="preserve"> </w:t>
      </w:r>
      <w:r w:rsidR="00D55DE2" w:rsidRPr="00E41363">
        <w:rPr>
          <w:rFonts w:cs="Arial"/>
        </w:rPr>
        <w:t xml:space="preserve">without the need for </w:t>
      </w:r>
      <w:r w:rsidR="004400D1" w:rsidRPr="00E41363">
        <w:rPr>
          <w:rFonts w:cs="Arial"/>
        </w:rPr>
        <w:t>them to travel</w:t>
      </w:r>
      <w:r w:rsidRPr="00E41363">
        <w:rPr>
          <w:rFonts w:cs="Arial"/>
        </w:rPr>
        <w:t xml:space="preserve">. </w:t>
      </w:r>
      <w:r w:rsidR="00AF4046" w:rsidRPr="00E41363">
        <w:rPr>
          <w:rFonts w:cs="Arial"/>
        </w:rPr>
        <w:t xml:space="preserve">We have previously </w:t>
      </w:r>
      <w:r w:rsidRPr="00E41363">
        <w:rPr>
          <w:rFonts w:cs="Arial"/>
        </w:rPr>
        <w:t xml:space="preserve">led a consortium that pioneered the use of video-conferencing technology as a tool </w:t>
      </w:r>
      <w:r w:rsidR="008B17FB" w:rsidRPr="00E41363">
        <w:rPr>
          <w:rFonts w:cs="Arial"/>
        </w:rPr>
        <w:t>to support people</w:t>
      </w:r>
      <w:r w:rsidRPr="00E41363">
        <w:rPr>
          <w:rFonts w:cs="Arial"/>
        </w:rPr>
        <w:t xml:space="preserve"> who live in non-metropolitan and regional areas</w:t>
      </w:r>
      <w:r w:rsidR="00AF4046" w:rsidRPr="00E41363">
        <w:rPr>
          <w:rFonts w:cs="Arial"/>
        </w:rPr>
        <w:t xml:space="preserve">. We are using our experience with this technology to </w:t>
      </w:r>
      <w:r w:rsidR="00F272AD" w:rsidRPr="00E41363">
        <w:rPr>
          <w:rFonts w:cs="Arial"/>
        </w:rPr>
        <w:t xml:space="preserve">deliver </w:t>
      </w:r>
      <w:r w:rsidR="00AF4046" w:rsidRPr="00E41363">
        <w:rPr>
          <w:rFonts w:cs="Arial"/>
        </w:rPr>
        <w:t xml:space="preserve">more </w:t>
      </w:r>
      <w:r w:rsidR="00F272AD" w:rsidRPr="00E41363">
        <w:rPr>
          <w:rFonts w:cs="Arial"/>
        </w:rPr>
        <w:t>information and training</w:t>
      </w:r>
      <w:r w:rsidR="008B17FB" w:rsidRPr="00E41363">
        <w:rPr>
          <w:rFonts w:cs="Arial"/>
        </w:rPr>
        <w:t>,</w:t>
      </w:r>
      <w:r w:rsidR="00F272AD" w:rsidRPr="00E41363">
        <w:rPr>
          <w:rFonts w:cs="Arial"/>
        </w:rPr>
        <w:t xml:space="preserve"> to</w:t>
      </w:r>
      <w:r w:rsidR="00111FC0" w:rsidRPr="00E41363">
        <w:rPr>
          <w:rFonts w:cs="Arial"/>
        </w:rPr>
        <w:t xml:space="preserve"> </w:t>
      </w:r>
      <w:r w:rsidR="00AF4046" w:rsidRPr="00E41363">
        <w:rPr>
          <w:rFonts w:cs="Arial"/>
        </w:rPr>
        <w:t xml:space="preserve">more </w:t>
      </w:r>
      <w:r w:rsidR="00111FC0" w:rsidRPr="00E41363">
        <w:rPr>
          <w:rFonts w:cs="Arial"/>
        </w:rPr>
        <w:t>people</w:t>
      </w:r>
      <w:r w:rsidR="008B17FB" w:rsidRPr="00E41363">
        <w:rPr>
          <w:rFonts w:cs="Arial"/>
        </w:rPr>
        <w:t>,</w:t>
      </w:r>
      <w:r w:rsidR="00F272AD" w:rsidRPr="00E41363">
        <w:rPr>
          <w:rFonts w:cs="Arial"/>
        </w:rPr>
        <w:t xml:space="preserve"> </w:t>
      </w:r>
      <w:r w:rsidR="00206B16" w:rsidRPr="00E41363">
        <w:rPr>
          <w:rFonts w:cs="Arial"/>
        </w:rPr>
        <w:t>in their homes</w:t>
      </w:r>
      <w:r w:rsidR="00D55DE2" w:rsidRPr="00E41363">
        <w:rPr>
          <w:rFonts w:cs="Arial"/>
        </w:rPr>
        <w:t>.</w:t>
      </w:r>
      <w:r w:rsidR="00206B16" w:rsidRPr="00E41363">
        <w:rPr>
          <w:rFonts w:cs="Arial"/>
        </w:rPr>
        <w:t xml:space="preserve"> </w:t>
      </w:r>
      <w:r w:rsidR="00901EA5" w:rsidRPr="00E41363">
        <w:rPr>
          <w:rFonts w:cs="Arial"/>
        </w:rPr>
        <w:t>Our teams are also sharing video content of clients so that together, they can provide advice on how best to support that person, without the need to see them</w:t>
      </w:r>
      <w:r w:rsidR="00BA66BB" w:rsidRPr="00E41363">
        <w:rPr>
          <w:rFonts w:cs="Arial"/>
        </w:rPr>
        <w:t>,</w:t>
      </w:r>
      <w:r w:rsidR="00901EA5" w:rsidRPr="00E41363">
        <w:rPr>
          <w:rFonts w:cs="Arial"/>
        </w:rPr>
        <w:t xml:space="preserve"> </w:t>
      </w:r>
      <w:r w:rsidR="00AB61F8" w:rsidRPr="00E41363">
        <w:rPr>
          <w:rFonts w:cs="Arial"/>
        </w:rPr>
        <w:t>in person</w:t>
      </w:r>
      <w:r w:rsidR="00BA66BB" w:rsidRPr="00E41363">
        <w:rPr>
          <w:rFonts w:cs="Arial"/>
        </w:rPr>
        <w:t>,</w:t>
      </w:r>
      <w:r w:rsidR="00AB61F8" w:rsidRPr="00E41363">
        <w:rPr>
          <w:rFonts w:cs="Arial"/>
        </w:rPr>
        <w:t xml:space="preserve"> </w:t>
      </w:r>
      <w:r w:rsidR="00901EA5" w:rsidRPr="00E41363">
        <w:rPr>
          <w:rFonts w:cs="Arial"/>
        </w:rPr>
        <w:t>multiple times.</w:t>
      </w:r>
    </w:p>
    <w:p w14:paraId="2ECBAB42" w14:textId="3D44AD83" w:rsidR="00F219FE" w:rsidRPr="00E41363" w:rsidRDefault="00F219FE" w:rsidP="005A786A">
      <w:pPr>
        <w:spacing w:after="120" w:line="288" w:lineRule="auto"/>
        <w:rPr>
          <w:rFonts w:cs="Arial"/>
        </w:rPr>
      </w:pPr>
      <w:r w:rsidRPr="00E41363">
        <w:rPr>
          <w:rFonts w:cs="Arial"/>
        </w:rPr>
        <w:t>As well as gaining a foothold in the digital space, w</w:t>
      </w:r>
      <w:r w:rsidR="00F272AD" w:rsidRPr="00E41363">
        <w:rPr>
          <w:rFonts w:cs="Arial"/>
        </w:rPr>
        <w:t>e are bei</w:t>
      </w:r>
      <w:r w:rsidRPr="00E41363">
        <w:rPr>
          <w:rFonts w:cs="Arial"/>
        </w:rPr>
        <w:t xml:space="preserve">ng smart about how we expand </w:t>
      </w:r>
      <w:r w:rsidR="00F272AD" w:rsidRPr="00E41363">
        <w:rPr>
          <w:rFonts w:cs="Arial"/>
        </w:rPr>
        <w:t>our physical presence</w:t>
      </w:r>
      <w:r w:rsidR="00A4599B" w:rsidRPr="00E41363">
        <w:rPr>
          <w:rFonts w:cs="Arial"/>
        </w:rPr>
        <w:t xml:space="preserve"> to support people across Australia</w:t>
      </w:r>
      <w:r w:rsidR="00F272AD" w:rsidRPr="00E41363">
        <w:rPr>
          <w:rFonts w:cs="Arial"/>
        </w:rPr>
        <w:t xml:space="preserve">. </w:t>
      </w:r>
    </w:p>
    <w:p w14:paraId="56FD5483" w14:textId="6895FF39" w:rsidR="006E1771" w:rsidRPr="00E41363" w:rsidRDefault="006E1771" w:rsidP="00C51F83">
      <w:pPr>
        <w:pStyle w:val="Heading4"/>
        <w:rPr>
          <w:rFonts w:cs="Arial"/>
          <w:sz w:val="24"/>
          <w:szCs w:val="24"/>
        </w:rPr>
      </w:pPr>
      <w:r w:rsidRPr="00E41363">
        <w:rPr>
          <w:rFonts w:cs="Arial"/>
          <w:sz w:val="24"/>
          <w:szCs w:val="24"/>
        </w:rPr>
        <w:t>Infographic</w:t>
      </w:r>
      <w:r w:rsidR="00DF17F2" w:rsidRPr="00E41363">
        <w:rPr>
          <w:rFonts w:cs="Arial"/>
          <w:sz w:val="24"/>
          <w:szCs w:val="24"/>
        </w:rPr>
        <w:t>s</w:t>
      </w:r>
    </w:p>
    <w:p w14:paraId="3F041302" w14:textId="526C829D" w:rsidR="006E1771" w:rsidRPr="00E41363" w:rsidRDefault="006E1771" w:rsidP="005A786A">
      <w:pPr>
        <w:pStyle w:val="ListParagraph"/>
        <w:numPr>
          <w:ilvl w:val="0"/>
          <w:numId w:val="28"/>
        </w:numPr>
        <w:spacing w:after="120" w:line="288" w:lineRule="auto"/>
        <w:ind w:left="426"/>
        <w:rPr>
          <w:rFonts w:cs="Arial"/>
        </w:rPr>
      </w:pPr>
      <w:r w:rsidRPr="00E41363">
        <w:rPr>
          <w:rFonts w:cs="Arial"/>
        </w:rPr>
        <w:t>1 New satellite office opened in the co</w:t>
      </w:r>
      <w:r w:rsidR="003E0C64" w:rsidRPr="00E41363">
        <w:rPr>
          <w:rFonts w:cs="Arial"/>
        </w:rPr>
        <w:t>h</w:t>
      </w:r>
      <w:r w:rsidRPr="00E41363">
        <w:rPr>
          <w:rFonts w:cs="Arial"/>
        </w:rPr>
        <w:t>ealth facility at the Laverton Community Hub, in Hobsons Bay, south of Melbourne</w:t>
      </w:r>
      <w:r w:rsidR="005A786A">
        <w:rPr>
          <w:rFonts w:cs="Arial"/>
        </w:rPr>
        <w:t>.</w:t>
      </w:r>
    </w:p>
    <w:p w14:paraId="64793895" w14:textId="3F5A12F6" w:rsidR="006E1771" w:rsidRPr="00E41363" w:rsidRDefault="006E1771" w:rsidP="005A786A">
      <w:pPr>
        <w:pStyle w:val="ListParagraph"/>
        <w:numPr>
          <w:ilvl w:val="0"/>
          <w:numId w:val="28"/>
        </w:numPr>
        <w:spacing w:after="120" w:line="288" w:lineRule="auto"/>
        <w:ind w:left="426"/>
        <w:rPr>
          <w:rFonts w:cs="Arial"/>
        </w:rPr>
      </w:pPr>
      <w:r w:rsidRPr="00E41363">
        <w:rPr>
          <w:rFonts w:cs="Arial"/>
        </w:rPr>
        <w:t>2 Memorandum of Understanding signed with Aboriginal Health Services to deliver monthly low vision services</w:t>
      </w:r>
      <w:r w:rsidR="005807BA" w:rsidRPr="00E41363">
        <w:rPr>
          <w:rFonts w:cs="Arial"/>
        </w:rPr>
        <w:t>,</w:t>
      </w:r>
      <w:r w:rsidRPr="00E41363">
        <w:rPr>
          <w:rFonts w:cs="Arial"/>
        </w:rPr>
        <w:t xml:space="preserve"> </w:t>
      </w:r>
      <w:r w:rsidR="00264DE7" w:rsidRPr="00E41363">
        <w:rPr>
          <w:rFonts w:cs="Arial"/>
        </w:rPr>
        <w:t>at their sites</w:t>
      </w:r>
      <w:r w:rsidR="005807BA" w:rsidRPr="00E41363">
        <w:rPr>
          <w:rFonts w:cs="Arial"/>
        </w:rPr>
        <w:t>,</w:t>
      </w:r>
      <w:r w:rsidR="00803788" w:rsidRPr="00E41363">
        <w:rPr>
          <w:rFonts w:cs="Arial"/>
        </w:rPr>
        <w:t xml:space="preserve"> </w:t>
      </w:r>
      <w:r w:rsidRPr="00E41363">
        <w:rPr>
          <w:rFonts w:cs="Arial"/>
        </w:rPr>
        <w:t>to Aboriginal and Torres Strait Islander communities in Brisbane and on the Gold Coast.</w:t>
      </w:r>
    </w:p>
    <w:p w14:paraId="641CEA3C" w14:textId="27DBA01F" w:rsidR="007661F7" w:rsidRPr="00E41363" w:rsidRDefault="007661F7" w:rsidP="005A786A">
      <w:pPr>
        <w:pStyle w:val="ListParagraph"/>
        <w:numPr>
          <w:ilvl w:val="0"/>
          <w:numId w:val="28"/>
        </w:numPr>
        <w:spacing w:after="120" w:line="288" w:lineRule="auto"/>
        <w:ind w:left="426"/>
        <w:rPr>
          <w:rFonts w:cs="Arial"/>
        </w:rPr>
      </w:pPr>
      <w:r w:rsidRPr="00E41363">
        <w:rPr>
          <w:rFonts w:cs="Arial"/>
        </w:rPr>
        <w:t>170 The number of children we supported through our outreach program, as far north as Weipa, and west to Mt Isa and remote communities including Gumbulunya and Millingimbi in the Northern Territory</w:t>
      </w:r>
      <w:r w:rsidR="005A786A">
        <w:rPr>
          <w:rFonts w:cs="Arial"/>
        </w:rPr>
        <w:t>.</w:t>
      </w:r>
      <w:r w:rsidRPr="00E41363">
        <w:rPr>
          <w:rFonts w:cs="Arial"/>
        </w:rPr>
        <w:t xml:space="preserve"> </w:t>
      </w:r>
    </w:p>
    <w:p w14:paraId="5AC09072" w14:textId="77777777" w:rsidR="005A120F" w:rsidRDefault="005A120F">
      <w:pPr>
        <w:rPr>
          <w:rFonts w:eastAsiaTheme="majorEastAsia" w:cs="Arial"/>
          <w:b/>
          <w:bCs/>
          <w:iCs/>
        </w:rPr>
      </w:pPr>
      <w:bookmarkStart w:id="14" w:name="_Toc430606664"/>
      <w:r>
        <w:rPr>
          <w:rFonts w:cs="Arial"/>
          <w:i/>
        </w:rPr>
        <w:br w:type="page"/>
      </w:r>
    </w:p>
    <w:p w14:paraId="5C479D64" w14:textId="7414BDC1" w:rsidR="00700BE4" w:rsidRPr="00F321E8" w:rsidRDefault="00700BE4" w:rsidP="00C51F83">
      <w:pPr>
        <w:pStyle w:val="Heading2"/>
        <w:rPr>
          <w:rFonts w:ascii="Arial" w:hAnsi="Arial" w:cs="Arial"/>
          <w:i w:val="0"/>
          <w:sz w:val="24"/>
          <w:szCs w:val="24"/>
        </w:rPr>
      </w:pPr>
      <w:r w:rsidRPr="00F321E8">
        <w:rPr>
          <w:rFonts w:ascii="Arial" w:hAnsi="Arial" w:cs="Arial"/>
          <w:i w:val="0"/>
          <w:sz w:val="24"/>
          <w:szCs w:val="24"/>
        </w:rPr>
        <w:lastRenderedPageBreak/>
        <w:t>Participating in everyday life</w:t>
      </w:r>
      <w:bookmarkEnd w:id="14"/>
    </w:p>
    <w:p w14:paraId="0CA6FFD5" w14:textId="1554877A" w:rsidR="00700BE4" w:rsidRPr="00E41363" w:rsidRDefault="00700BE4" w:rsidP="00F321E8">
      <w:pPr>
        <w:spacing w:after="120" w:line="288" w:lineRule="auto"/>
        <w:rPr>
          <w:rFonts w:cs="Arial"/>
        </w:rPr>
      </w:pPr>
      <w:r w:rsidRPr="00E41363">
        <w:rPr>
          <w:rFonts w:cs="Arial"/>
        </w:rPr>
        <w:t xml:space="preserve">We support our </w:t>
      </w:r>
      <w:r w:rsidR="000C77C1" w:rsidRPr="00E41363">
        <w:rPr>
          <w:rFonts w:cs="Arial"/>
        </w:rPr>
        <w:t xml:space="preserve">community </w:t>
      </w:r>
      <w:r w:rsidRPr="00E41363">
        <w:rPr>
          <w:rFonts w:cs="Arial"/>
        </w:rPr>
        <w:t>to live an inclusive and full life, so that they can do what they want to do and love – whether it’s cooking their favourite meal, going to university</w:t>
      </w:r>
      <w:r w:rsidR="0067303F" w:rsidRPr="00E41363">
        <w:rPr>
          <w:rFonts w:cs="Arial"/>
        </w:rPr>
        <w:t xml:space="preserve">, </w:t>
      </w:r>
      <w:r w:rsidR="00846816" w:rsidRPr="00E41363">
        <w:rPr>
          <w:rFonts w:cs="Arial"/>
        </w:rPr>
        <w:t>e</w:t>
      </w:r>
      <w:r w:rsidR="00F901D4" w:rsidRPr="00E41363">
        <w:rPr>
          <w:rFonts w:cs="Arial"/>
        </w:rPr>
        <w:t>njoying a</w:t>
      </w:r>
      <w:r w:rsidR="00846816" w:rsidRPr="00E41363">
        <w:rPr>
          <w:rFonts w:cs="Arial"/>
        </w:rPr>
        <w:t xml:space="preserve"> hobby</w:t>
      </w:r>
      <w:r w:rsidRPr="00E41363">
        <w:rPr>
          <w:rFonts w:cs="Arial"/>
        </w:rPr>
        <w:t xml:space="preserve"> or </w:t>
      </w:r>
      <w:r w:rsidR="00FF486C" w:rsidRPr="00E41363">
        <w:rPr>
          <w:rFonts w:cs="Arial"/>
        </w:rPr>
        <w:t>being</w:t>
      </w:r>
      <w:r w:rsidR="00E42B79" w:rsidRPr="00E41363">
        <w:rPr>
          <w:rFonts w:cs="Arial"/>
        </w:rPr>
        <w:t xml:space="preserve"> part of </w:t>
      </w:r>
      <w:r w:rsidRPr="00E41363">
        <w:rPr>
          <w:rFonts w:cs="Arial"/>
        </w:rPr>
        <w:t xml:space="preserve">their local community. </w:t>
      </w:r>
    </w:p>
    <w:p w14:paraId="1491EAC4" w14:textId="167D492D" w:rsidR="00700BE4" w:rsidRPr="00E41363" w:rsidRDefault="00700BE4" w:rsidP="00C51F83">
      <w:pPr>
        <w:pStyle w:val="Heading3"/>
        <w:rPr>
          <w:rFonts w:ascii="Arial" w:hAnsi="Arial" w:cs="Arial"/>
          <w:i/>
          <w:sz w:val="24"/>
          <w:szCs w:val="24"/>
        </w:rPr>
      </w:pPr>
      <w:bookmarkStart w:id="15" w:name="_Toc430606665"/>
      <w:r w:rsidRPr="00E41363">
        <w:rPr>
          <w:rFonts w:ascii="Arial" w:hAnsi="Arial" w:cs="Arial"/>
          <w:sz w:val="24"/>
          <w:szCs w:val="24"/>
        </w:rPr>
        <w:t>Enjoying independence</w:t>
      </w:r>
      <w:bookmarkEnd w:id="15"/>
    </w:p>
    <w:p w14:paraId="2CFE3970" w14:textId="29BECE31" w:rsidR="00700BE4" w:rsidRPr="00E41363" w:rsidRDefault="00700BE4" w:rsidP="00F321E8">
      <w:pPr>
        <w:spacing w:after="120" w:line="288" w:lineRule="auto"/>
        <w:rPr>
          <w:rFonts w:cs="Arial"/>
        </w:rPr>
      </w:pPr>
      <w:r w:rsidRPr="00E41363">
        <w:rPr>
          <w:rFonts w:eastAsia="Times New Roman" w:cs="Arial"/>
          <w:color w:val="252525"/>
          <w:lang w:val="en" w:eastAsia="en-AU"/>
        </w:rPr>
        <w:t xml:space="preserve">We support </w:t>
      </w:r>
      <w:r w:rsidR="00111FC0" w:rsidRPr="00E41363">
        <w:rPr>
          <w:rFonts w:eastAsia="Times New Roman" w:cs="Arial"/>
          <w:color w:val="252525"/>
          <w:lang w:val="en" w:eastAsia="en-AU"/>
        </w:rPr>
        <w:t>people</w:t>
      </w:r>
      <w:r w:rsidRPr="00E41363">
        <w:rPr>
          <w:rFonts w:eastAsia="Times New Roman" w:cs="Arial"/>
          <w:color w:val="252525"/>
          <w:lang w:val="en" w:eastAsia="en-AU"/>
        </w:rPr>
        <w:t xml:space="preserve"> to stay independent by advi</w:t>
      </w:r>
      <w:r w:rsidR="0067303F" w:rsidRPr="00E41363">
        <w:rPr>
          <w:rFonts w:eastAsia="Times New Roman" w:cs="Arial"/>
          <w:color w:val="252525"/>
          <w:lang w:val="en" w:eastAsia="en-AU"/>
        </w:rPr>
        <w:t>sing</w:t>
      </w:r>
      <w:r w:rsidRPr="00E41363">
        <w:rPr>
          <w:rFonts w:eastAsia="Times New Roman" w:cs="Arial"/>
          <w:color w:val="252525"/>
          <w:lang w:val="en" w:eastAsia="en-AU"/>
        </w:rPr>
        <w:t xml:space="preserve"> on living with low vision, recommending appropriate equipment and technology, and providing training.</w:t>
      </w:r>
    </w:p>
    <w:p w14:paraId="5795F352" w14:textId="090AC2D2" w:rsidR="00812A7C" w:rsidRPr="00E41363" w:rsidRDefault="00812A7C" w:rsidP="00C51F83">
      <w:pPr>
        <w:pStyle w:val="Heading4"/>
        <w:rPr>
          <w:rFonts w:cs="Arial"/>
          <w:sz w:val="24"/>
          <w:szCs w:val="24"/>
        </w:rPr>
      </w:pPr>
      <w:r w:rsidRPr="00E41363">
        <w:rPr>
          <w:rFonts w:cs="Arial"/>
          <w:sz w:val="24"/>
          <w:szCs w:val="24"/>
        </w:rPr>
        <w:t>Infographics</w:t>
      </w:r>
    </w:p>
    <w:p w14:paraId="641F790B" w14:textId="753E8494" w:rsidR="00700BE4" w:rsidRPr="00E41363" w:rsidRDefault="00AF1072" w:rsidP="00F321E8">
      <w:pPr>
        <w:pStyle w:val="ListParagraph"/>
        <w:numPr>
          <w:ilvl w:val="0"/>
          <w:numId w:val="30"/>
        </w:numPr>
        <w:spacing w:after="120" w:line="288" w:lineRule="auto"/>
        <w:ind w:left="426"/>
        <w:rPr>
          <w:rFonts w:cs="Arial"/>
        </w:rPr>
      </w:pPr>
      <w:r w:rsidRPr="00E41363">
        <w:rPr>
          <w:rFonts w:cs="Arial"/>
        </w:rPr>
        <w:t>29,043</w:t>
      </w:r>
      <w:r w:rsidR="006C4B3F" w:rsidRPr="00E41363">
        <w:rPr>
          <w:rFonts w:cs="Arial"/>
        </w:rPr>
        <w:t xml:space="preserve"> </w:t>
      </w:r>
      <w:r w:rsidR="008D421F" w:rsidRPr="00E41363">
        <w:rPr>
          <w:rFonts w:cs="Arial"/>
        </w:rPr>
        <w:t>H</w:t>
      </w:r>
      <w:r w:rsidR="006C4B3F" w:rsidRPr="00E41363">
        <w:rPr>
          <w:rFonts w:cs="Arial"/>
        </w:rPr>
        <w:t>ours of training</w:t>
      </w:r>
      <w:r w:rsidR="00DF17F2" w:rsidRPr="00E41363">
        <w:rPr>
          <w:rFonts w:cs="Arial"/>
        </w:rPr>
        <w:t xml:space="preserve"> delivered</w:t>
      </w:r>
      <w:r w:rsidR="00752360" w:rsidRPr="00E41363">
        <w:rPr>
          <w:rFonts w:cs="Arial"/>
        </w:rPr>
        <w:t xml:space="preserve"> to support people to </w:t>
      </w:r>
      <w:r w:rsidR="008D421F" w:rsidRPr="00E41363">
        <w:rPr>
          <w:rFonts w:cs="Arial"/>
        </w:rPr>
        <w:t xml:space="preserve">access and </w:t>
      </w:r>
      <w:r w:rsidR="00752360" w:rsidRPr="00E41363">
        <w:rPr>
          <w:rFonts w:cs="Arial"/>
        </w:rPr>
        <w:t xml:space="preserve">use </w:t>
      </w:r>
      <w:r w:rsidR="00732629" w:rsidRPr="00E41363">
        <w:rPr>
          <w:rFonts w:cs="Arial"/>
        </w:rPr>
        <w:t xml:space="preserve">helpful </w:t>
      </w:r>
      <w:r w:rsidR="00752360" w:rsidRPr="00E41363">
        <w:rPr>
          <w:rFonts w:cs="Arial"/>
        </w:rPr>
        <w:t>technology and tools including computers and devices, and software and apps</w:t>
      </w:r>
      <w:r w:rsidR="00F321E8">
        <w:rPr>
          <w:rFonts w:cs="Arial"/>
        </w:rPr>
        <w:t>.</w:t>
      </w:r>
    </w:p>
    <w:p w14:paraId="0CE11A3B" w14:textId="7A711647" w:rsidR="008D421F" w:rsidRPr="00E41363" w:rsidRDefault="00AF1072" w:rsidP="00F321E8">
      <w:pPr>
        <w:pStyle w:val="ListParagraph"/>
        <w:numPr>
          <w:ilvl w:val="0"/>
          <w:numId w:val="30"/>
        </w:numPr>
        <w:spacing w:after="120" w:line="288" w:lineRule="auto"/>
        <w:ind w:left="426"/>
        <w:rPr>
          <w:rFonts w:cs="Arial"/>
        </w:rPr>
      </w:pPr>
      <w:r w:rsidRPr="00E41363">
        <w:rPr>
          <w:rFonts w:cs="Arial"/>
        </w:rPr>
        <w:t>52,244</w:t>
      </w:r>
      <w:r w:rsidR="006C4B3F" w:rsidRPr="00E41363">
        <w:rPr>
          <w:rFonts w:cs="Arial"/>
        </w:rPr>
        <w:t xml:space="preserve"> </w:t>
      </w:r>
      <w:r w:rsidR="008D421F" w:rsidRPr="00E41363">
        <w:rPr>
          <w:rFonts w:cs="Arial"/>
        </w:rPr>
        <w:t>H</w:t>
      </w:r>
      <w:r w:rsidR="006C4B3F" w:rsidRPr="00E41363">
        <w:rPr>
          <w:rFonts w:cs="Arial"/>
        </w:rPr>
        <w:t xml:space="preserve">ours </w:t>
      </w:r>
      <w:r w:rsidR="005807BA" w:rsidRPr="00E41363">
        <w:rPr>
          <w:rFonts w:cs="Arial"/>
        </w:rPr>
        <w:t xml:space="preserve">spent </w:t>
      </w:r>
      <w:r w:rsidR="008D421F" w:rsidRPr="00E41363">
        <w:rPr>
          <w:rFonts w:cs="Arial"/>
        </w:rPr>
        <w:t>assessing and training people to maintain daily living skills</w:t>
      </w:r>
      <w:r w:rsidR="00F321E8">
        <w:rPr>
          <w:rFonts w:cs="Arial"/>
        </w:rPr>
        <w:t>.</w:t>
      </w:r>
    </w:p>
    <w:p w14:paraId="16EEFAEF" w14:textId="5F708D04" w:rsidR="006C4B3F" w:rsidRPr="00E41363" w:rsidRDefault="00AF1072" w:rsidP="00F321E8">
      <w:pPr>
        <w:pStyle w:val="ListParagraph"/>
        <w:numPr>
          <w:ilvl w:val="0"/>
          <w:numId w:val="30"/>
        </w:numPr>
        <w:spacing w:after="120" w:line="288" w:lineRule="auto"/>
        <w:ind w:left="426"/>
        <w:rPr>
          <w:rFonts w:cs="Arial"/>
        </w:rPr>
      </w:pPr>
      <w:r w:rsidRPr="00E41363">
        <w:rPr>
          <w:rFonts w:cs="Arial"/>
        </w:rPr>
        <w:t>32,009</w:t>
      </w:r>
      <w:r w:rsidR="006C4B3F" w:rsidRPr="00E41363">
        <w:rPr>
          <w:rFonts w:cs="Arial"/>
        </w:rPr>
        <w:t xml:space="preserve"> </w:t>
      </w:r>
      <w:r w:rsidR="008D421F" w:rsidRPr="00E41363">
        <w:rPr>
          <w:rFonts w:cs="Arial"/>
        </w:rPr>
        <w:t>Ho</w:t>
      </w:r>
      <w:r w:rsidR="006C4B3F" w:rsidRPr="00E41363">
        <w:rPr>
          <w:rFonts w:cs="Arial"/>
        </w:rPr>
        <w:t xml:space="preserve">urs </w:t>
      </w:r>
      <w:r w:rsidR="00752360" w:rsidRPr="00E41363">
        <w:rPr>
          <w:rFonts w:cs="Arial"/>
        </w:rPr>
        <w:t>grow</w:t>
      </w:r>
      <w:r w:rsidR="008D421F" w:rsidRPr="00E41363">
        <w:rPr>
          <w:rFonts w:cs="Arial"/>
        </w:rPr>
        <w:t>ing</w:t>
      </w:r>
      <w:r w:rsidR="00752360" w:rsidRPr="00E41363">
        <w:rPr>
          <w:rFonts w:cs="Arial"/>
        </w:rPr>
        <w:t xml:space="preserve"> people’s confidence and skills in getting out and about safely </w:t>
      </w:r>
      <w:r w:rsidR="008D421F" w:rsidRPr="00E41363">
        <w:rPr>
          <w:rFonts w:cs="Arial"/>
        </w:rPr>
        <w:t xml:space="preserve">by training them </w:t>
      </w:r>
      <w:r w:rsidR="001738F4" w:rsidRPr="00E41363">
        <w:rPr>
          <w:rFonts w:cs="Arial"/>
        </w:rPr>
        <w:t>to use a</w:t>
      </w:r>
      <w:r w:rsidR="008D421F" w:rsidRPr="00E41363">
        <w:rPr>
          <w:rFonts w:cs="Arial"/>
        </w:rPr>
        <w:t xml:space="preserve"> </w:t>
      </w:r>
      <w:r w:rsidR="00752360" w:rsidRPr="00E41363">
        <w:rPr>
          <w:rFonts w:cs="Arial"/>
        </w:rPr>
        <w:t>white cane</w:t>
      </w:r>
      <w:r w:rsidR="00F321E8">
        <w:rPr>
          <w:rFonts w:cs="Arial"/>
        </w:rPr>
        <w:t>.</w:t>
      </w:r>
      <w:r w:rsidR="008D421F" w:rsidRPr="00E41363">
        <w:rPr>
          <w:rFonts w:cs="Arial"/>
        </w:rPr>
        <w:t xml:space="preserve"> </w:t>
      </w:r>
    </w:p>
    <w:p w14:paraId="1991CE05" w14:textId="69684996" w:rsidR="00700BE4" w:rsidRPr="00E41363" w:rsidRDefault="00812A7C" w:rsidP="00C51F83">
      <w:pPr>
        <w:pStyle w:val="Heading3"/>
        <w:rPr>
          <w:rFonts w:ascii="Arial" w:hAnsi="Arial" w:cs="Arial"/>
          <w:i/>
          <w:sz w:val="24"/>
          <w:szCs w:val="24"/>
        </w:rPr>
      </w:pPr>
      <w:bookmarkStart w:id="16" w:name="_Toc430606666"/>
      <w:r w:rsidRPr="00E41363">
        <w:rPr>
          <w:rFonts w:ascii="Arial" w:hAnsi="Arial" w:cs="Arial"/>
          <w:sz w:val="24"/>
          <w:szCs w:val="24"/>
        </w:rPr>
        <w:t>G</w:t>
      </w:r>
      <w:r w:rsidR="00700BE4" w:rsidRPr="00E41363">
        <w:rPr>
          <w:rFonts w:ascii="Arial" w:hAnsi="Arial" w:cs="Arial"/>
          <w:sz w:val="24"/>
          <w:szCs w:val="24"/>
        </w:rPr>
        <w:t>rowing connections</w:t>
      </w:r>
      <w:r w:rsidR="0067303F" w:rsidRPr="00E41363">
        <w:rPr>
          <w:rFonts w:ascii="Arial" w:hAnsi="Arial" w:cs="Arial"/>
          <w:sz w:val="24"/>
          <w:szCs w:val="24"/>
        </w:rPr>
        <w:t xml:space="preserve"> across Australi</w:t>
      </w:r>
      <w:r w:rsidR="00EB1D48" w:rsidRPr="00E41363">
        <w:rPr>
          <w:rFonts w:ascii="Arial" w:hAnsi="Arial" w:cs="Arial"/>
          <w:sz w:val="24"/>
          <w:szCs w:val="24"/>
        </w:rPr>
        <w:t>a</w:t>
      </w:r>
      <w:bookmarkEnd w:id="16"/>
    </w:p>
    <w:p w14:paraId="62A704A4" w14:textId="77777777" w:rsidR="003E0C64" w:rsidRPr="00E41363" w:rsidRDefault="003E0C64" w:rsidP="00F321E8">
      <w:pPr>
        <w:spacing w:after="120" w:line="288" w:lineRule="auto"/>
        <w:rPr>
          <w:rFonts w:cs="Arial"/>
          <w:b/>
          <w:bCs/>
          <w:color w:val="000000"/>
        </w:rPr>
      </w:pPr>
      <w:r w:rsidRPr="00E41363">
        <w:rPr>
          <w:rFonts w:cs="Arial"/>
          <w:color w:val="000000"/>
        </w:rPr>
        <w:t>We deliver a range of activities and structures that enable our community to create social and peer networks so that they can share their experiences, learn from each other and stay in touch.</w:t>
      </w:r>
    </w:p>
    <w:p w14:paraId="274F87D4" w14:textId="77777777" w:rsidR="00812A7C" w:rsidRPr="00E41363" w:rsidRDefault="00812A7C" w:rsidP="00C51F83">
      <w:pPr>
        <w:pStyle w:val="Heading4"/>
        <w:rPr>
          <w:rFonts w:cs="Arial"/>
          <w:sz w:val="24"/>
          <w:szCs w:val="24"/>
        </w:rPr>
      </w:pPr>
      <w:r w:rsidRPr="00E41363">
        <w:rPr>
          <w:rFonts w:cs="Arial"/>
          <w:sz w:val="24"/>
          <w:szCs w:val="24"/>
        </w:rPr>
        <w:t>Infographics</w:t>
      </w:r>
    </w:p>
    <w:p w14:paraId="59CCF680" w14:textId="447716DF" w:rsidR="006C4B3F" w:rsidRPr="00E41363" w:rsidRDefault="006C4B3F" w:rsidP="00F321E8">
      <w:pPr>
        <w:pStyle w:val="ListParagraph"/>
        <w:numPr>
          <w:ilvl w:val="0"/>
          <w:numId w:val="31"/>
        </w:numPr>
        <w:spacing w:after="120" w:line="288" w:lineRule="auto"/>
        <w:ind w:left="426"/>
        <w:rPr>
          <w:rFonts w:cs="Arial"/>
        </w:rPr>
      </w:pPr>
      <w:r w:rsidRPr="00E41363">
        <w:rPr>
          <w:rFonts w:cs="Arial"/>
        </w:rPr>
        <w:t>57 Local Client Groups</w:t>
      </w:r>
      <w:r w:rsidR="0067303F" w:rsidRPr="00E41363">
        <w:rPr>
          <w:rFonts w:cs="Arial"/>
        </w:rPr>
        <w:t xml:space="preserve"> </w:t>
      </w:r>
      <w:r w:rsidR="000F4893" w:rsidRPr="00E41363">
        <w:rPr>
          <w:rFonts w:cs="Arial"/>
        </w:rPr>
        <w:t>meet regularly</w:t>
      </w:r>
      <w:r w:rsidR="00F321E8">
        <w:rPr>
          <w:rFonts w:cs="Arial"/>
        </w:rPr>
        <w:t>.</w:t>
      </w:r>
    </w:p>
    <w:p w14:paraId="46C832AE" w14:textId="77777777" w:rsidR="00F321E8" w:rsidRPr="00F321E8" w:rsidRDefault="003E0C64" w:rsidP="00F321E8">
      <w:pPr>
        <w:pStyle w:val="ListParagraph"/>
        <w:numPr>
          <w:ilvl w:val="0"/>
          <w:numId w:val="31"/>
        </w:numPr>
        <w:spacing w:line="288" w:lineRule="auto"/>
        <w:ind w:left="425" w:hanging="357"/>
        <w:contextualSpacing w:val="0"/>
        <w:rPr>
          <w:rFonts w:cs="Arial"/>
        </w:rPr>
      </w:pPr>
      <w:r w:rsidRPr="00F321E8">
        <w:rPr>
          <w:rFonts w:cs="Arial"/>
          <w:color w:val="000000"/>
        </w:rPr>
        <w:t>3,051 Te</w:t>
      </w:r>
      <w:r w:rsidR="006024D6" w:rsidRPr="00F321E8">
        <w:rPr>
          <w:rFonts w:cs="Arial"/>
          <w:color w:val="000000"/>
        </w:rPr>
        <w:t>lelink</w:t>
      </w:r>
      <w:r w:rsidR="00885CCC" w:rsidRPr="00F321E8">
        <w:rPr>
          <w:rFonts w:cs="Arial"/>
          <w:color w:val="000000"/>
        </w:rPr>
        <w:t>®</w:t>
      </w:r>
      <w:r w:rsidR="006024D6" w:rsidRPr="00F321E8">
        <w:rPr>
          <w:rFonts w:cs="Arial"/>
          <w:color w:val="000000"/>
        </w:rPr>
        <w:t xml:space="preserve"> te</w:t>
      </w:r>
      <w:r w:rsidRPr="00F321E8">
        <w:rPr>
          <w:rFonts w:cs="Arial"/>
          <w:color w:val="000000"/>
        </w:rPr>
        <w:t xml:space="preserve">lephone support group sessions </w:t>
      </w:r>
      <w:r w:rsidR="00984E2F" w:rsidRPr="00F321E8">
        <w:rPr>
          <w:rFonts w:cs="Arial"/>
          <w:color w:val="000000"/>
        </w:rPr>
        <w:t xml:space="preserve">were held </w:t>
      </w:r>
      <w:r w:rsidRPr="00F321E8">
        <w:rPr>
          <w:rFonts w:cs="Arial"/>
          <w:color w:val="000000"/>
        </w:rPr>
        <w:t>over 18,635 hours</w:t>
      </w:r>
      <w:r w:rsidR="00F321E8" w:rsidRPr="00F321E8">
        <w:rPr>
          <w:rFonts w:cs="Arial"/>
          <w:color w:val="000000"/>
        </w:rPr>
        <w:t>.</w:t>
      </w:r>
    </w:p>
    <w:p w14:paraId="735EB564" w14:textId="094D1C9A" w:rsidR="006C4B3F" w:rsidRPr="00F321E8" w:rsidRDefault="00601922" w:rsidP="00F321E8">
      <w:pPr>
        <w:pStyle w:val="ListParagraph"/>
        <w:numPr>
          <w:ilvl w:val="0"/>
          <w:numId w:val="31"/>
        </w:numPr>
        <w:spacing w:after="120" w:line="288" w:lineRule="auto"/>
        <w:ind w:left="426"/>
        <w:contextualSpacing w:val="0"/>
        <w:rPr>
          <w:rFonts w:cs="Arial"/>
        </w:rPr>
      </w:pPr>
      <w:r w:rsidRPr="00F321E8">
        <w:rPr>
          <w:rFonts w:cs="Arial"/>
        </w:rPr>
        <w:t xml:space="preserve">425 </w:t>
      </w:r>
      <w:r w:rsidR="0067303F" w:rsidRPr="00F321E8">
        <w:rPr>
          <w:rFonts w:cs="Arial"/>
        </w:rPr>
        <w:t>C</w:t>
      </w:r>
      <w:r w:rsidR="008D60B7" w:rsidRPr="00F321E8">
        <w:rPr>
          <w:rFonts w:cs="Arial"/>
        </w:rPr>
        <w:t>l</w:t>
      </w:r>
      <w:r w:rsidR="006C4B3F" w:rsidRPr="00F321E8">
        <w:rPr>
          <w:rFonts w:cs="Arial"/>
        </w:rPr>
        <w:t>ients participated in 49 Quality Living Programs</w:t>
      </w:r>
    </w:p>
    <w:p w14:paraId="069C56DF" w14:textId="13B749E0" w:rsidR="00700BE4" w:rsidRPr="00E41363" w:rsidRDefault="00671031" w:rsidP="00C51F83">
      <w:pPr>
        <w:pStyle w:val="Heading3"/>
        <w:rPr>
          <w:rFonts w:ascii="Arial" w:hAnsi="Arial" w:cs="Arial"/>
          <w:i/>
          <w:sz w:val="24"/>
          <w:szCs w:val="24"/>
        </w:rPr>
      </w:pPr>
      <w:bookmarkStart w:id="17" w:name="_Toc430606667"/>
      <w:r w:rsidRPr="00E41363">
        <w:rPr>
          <w:rFonts w:ascii="Arial" w:hAnsi="Arial" w:cs="Arial"/>
          <w:sz w:val="24"/>
          <w:szCs w:val="24"/>
        </w:rPr>
        <w:t>Keeping the pages turning</w:t>
      </w:r>
      <w:bookmarkEnd w:id="17"/>
    </w:p>
    <w:p w14:paraId="191C1E63" w14:textId="56E6A11F" w:rsidR="00700BE4" w:rsidRPr="00E41363" w:rsidRDefault="00B17505" w:rsidP="00F321E8">
      <w:pPr>
        <w:spacing w:after="120" w:line="288" w:lineRule="auto"/>
        <w:rPr>
          <w:rFonts w:cs="Arial"/>
          <w:b/>
        </w:rPr>
      </w:pPr>
      <w:r w:rsidRPr="00E41363">
        <w:rPr>
          <w:rFonts w:cs="Arial"/>
        </w:rPr>
        <w:t xml:space="preserve">Our </w:t>
      </w:r>
      <w:r w:rsidR="0067303F" w:rsidRPr="00E41363">
        <w:rPr>
          <w:rFonts w:cs="Arial"/>
        </w:rPr>
        <w:t xml:space="preserve">national </w:t>
      </w:r>
      <w:r w:rsidR="00111FC0" w:rsidRPr="00E41363">
        <w:rPr>
          <w:rFonts w:cs="Arial"/>
        </w:rPr>
        <w:t xml:space="preserve">library service supports people </w:t>
      </w:r>
      <w:r w:rsidRPr="00E41363">
        <w:rPr>
          <w:rFonts w:cs="Arial"/>
        </w:rPr>
        <w:t xml:space="preserve">to continue enjoying reading – whether it’s the </w:t>
      </w:r>
      <w:r w:rsidR="00984E2F" w:rsidRPr="00E41363">
        <w:rPr>
          <w:rFonts w:cs="Arial"/>
        </w:rPr>
        <w:t xml:space="preserve">local </w:t>
      </w:r>
      <w:r w:rsidRPr="00E41363">
        <w:rPr>
          <w:rFonts w:cs="Arial"/>
        </w:rPr>
        <w:t>news</w:t>
      </w:r>
      <w:r w:rsidR="009136BF" w:rsidRPr="00E41363">
        <w:rPr>
          <w:rFonts w:cs="Arial"/>
        </w:rPr>
        <w:t xml:space="preserve"> or</w:t>
      </w:r>
      <w:r w:rsidRPr="00E41363">
        <w:rPr>
          <w:rFonts w:cs="Arial"/>
        </w:rPr>
        <w:t xml:space="preserve"> the latest best seller.</w:t>
      </w:r>
      <w:r w:rsidR="00700BE4" w:rsidRPr="00E41363">
        <w:rPr>
          <w:rFonts w:cs="Arial"/>
        </w:rPr>
        <w:t xml:space="preserve"> </w:t>
      </w:r>
    </w:p>
    <w:p w14:paraId="311017EB" w14:textId="77777777" w:rsidR="00812A7C" w:rsidRPr="00E41363" w:rsidRDefault="00812A7C" w:rsidP="00C51F83">
      <w:pPr>
        <w:pStyle w:val="Heading4"/>
        <w:rPr>
          <w:rFonts w:cs="Arial"/>
          <w:sz w:val="24"/>
          <w:szCs w:val="24"/>
        </w:rPr>
      </w:pPr>
      <w:r w:rsidRPr="00E41363">
        <w:rPr>
          <w:rFonts w:cs="Arial"/>
          <w:sz w:val="24"/>
          <w:szCs w:val="24"/>
        </w:rPr>
        <w:t>Infographics</w:t>
      </w:r>
    </w:p>
    <w:p w14:paraId="177799AC" w14:textId="483A73DD" w:rsidR="005B65DD" w:rsidRPr="00E41363" w:rsidRDefault="005B65DD" w:rsidP="00F321E8">
      <w:pPr>
        <w:pStyle w:val="ListParagraph"/>
        <w:numPr>
          <w:ilvl w:val="0"/>
          <w:numId w:val="32"/>
        </w:numPr>
        <w:spacing w:after="120" w:line="288" w:lineRule="auto"/>
        <w:ind w:left="425" w:hanging="357"/>
        <w:rPr>
          <w:rFonts w:cs="Arial"/>
        </w:rPr>
      </w:pPr>
      <w:r w:rsidRPr="00E41363">
        <w:rPr>
          <w:rFonts w:cs="Arial"/>
        </w:rPr>
        <w:t>734,</w:t>
      </w:r>
      <w:r w:rsidR="0067303F" w:rsidRPr="00E41363">
        <w:rPr>
          <w:rFonts w:cs="Arial"/>
        </w:rPr>
        <w:t>114 A</w:t>
      </w:r>
      <w:r w:rsidRPr="00E41363">
        <w:rPr>
          <w:rFonts w:cs="Arial"/>
        </w:rPr>
        <w:t>udio and braille titles issued</w:t>
      </w:r>
      <w:r w:rsidR="00F321E8">
        <w:rPr>
          <w:rFonts w:cs="Arial"/>
        </w:rPr>
        <w:t>.</w:t>
      </w:r>
      <w:r w:rsidR="00D13AD1" w:rsidRPr="00E41363">
        <w:rPr>
          <w:rFonts w:cs="Arial"/>
        </w:rPr>
        <w:t xml:space="preserve"> </w:t>
      </w:r>
    </w:p>
    <w:p w14:paraId="29E27319" w14:textId="057BD382" w:rsidR="005B65DD" w:rsidRPr="00E41363" w:rsidRDefault="0067303F" w:rsidP="00F321E8">
      <w:pPr>
        <w:pStyle w:val="ListParagraph"/>
        <w:numPr>
          <w:ilvl w:val="0"/>
          <w:numId w:val="32"/>
        </w:numPr>
        <w:spacing w:after="120" w:line="288" w:lineRule="auto"/>
        <w:ind w:left="425" w:hanging="357"/>
        <w:rPr>
          <w:rFonts w:cs="Arial"/>
        </w:rPr>
      </w:pPr>
      <w:r w:rsidRPr="00E41363">
        <w:rPr>
          <w:rFonts w:cs="Arial"/>
        </w:rPr>
        <w:t>104,979 N</w:t>
      </w:r>
      <w:r w:rsidR="005B65DD" w:rsidRPr="00E41363">
        <w:rPr>
          <w:rFonts w:cs="Arial"/>
        </w:rPr>
        <w:t>ewspapers and magazines downloaded</w:t>
      </w:r>
      <w:r w:rsidR="00F321E8">
        <w:rPr>
          <w:rFonts w:cs="Arial"/>
        </w:rPr>
        <w:t>.</w:t>
      </w:r>
    </w:p>
    <w:p w14:paraId="6F66513C" w14:textId="7A6DDD1E" w:rsidR="005B65DD" w:rsidRPr="00E41363" w:rsidRDefault="0067303F" w:rsidP="00F321E8">
      <w:pPr>
        <w:pStyle w:val="ListParagraph"/>
        <w:numPr>
          <w:ilvl w:val="0"/>
          <w:numId w:val="32"/>
        </w:numPr>
        <w:spacing w:after="120" w:line="288" w:lineRule="auto"/>
        <w:ind w:left="425" w:hanging="357"/>
        <w:rPr>
          <w:rFonts w:cs="Arial"/>
        </w:rPr>
      </w:pPr>
      <w:r w:rsidRPr="00E41363">
        <w:rPr>
          <w:rFonts w:cs="Arial"/>
        </w:rPr>
        <w:t>7,719 P</w:t>
      </w:r>
      <w:r w:rsidR="005B65DD" w:rsidRPr="00E41363">
        <w:rPr>
          <w:rFonts w:cs="Arial"/>
        </w:rPr>
        <w:t>odcasts downloaded</w:t>
      </w:r>
      <w:r w:rsidR="00F321E8">
        <w:rPr>
          <w:rFonts w:cs="Arial"/>
        </w:rPr>
        <w:t>.</w:t>
      </w:r>
    </w:p>
    <w:p w14:paraId="2971D586" w14:textId="63C8BF42" w:rsidR="005B65DD" w:rsidRPr="00E41363" w:rsidRDefault="0067303F" w:rsidP="00F321E8">
      <w:pPr>
        <w:pStyle w:val="ListParagraph"/>
        <w:numPr>
          <w:ilvl w:val="0"/>
          <w:numId w:val="32"/>
        </w:numPr>
        <w:spacing w:after="120" w:line="288" w:lineRule="auto"/>
        <w:ind w:left="425" w:hanging="357"/>
        <w:rPr>
          <w:rFonts w:cs="Arial"/>
        </w:rPr>
      </w:pPr>
      <w:r w:rsidRPr="00E41363">
        <w:rPr>
          <w:rFonts w:cs="Arial"/>
        </w:rPr>
        <w:t>3,000 D</w:t>
      </w:r>
      <w:r w:rsidR="005B65DD" w:rsidRPr="00E41363">
        <w:rPr>
          <w:rFonts w:cs="Arial"/>
        </w:rPr>
        <w:t>aisy players converted from CD to 3G devices</w:t>
      </w:r>
      <w:r w:rsidRPr="00E41363">
        <w:rPr>
          <w:rFonts w:cs="Arial"/>
        </w:rPr>
        <w:t xml:space="preserve"> </w:t>
      </w:r>
      <w:r w:rsidR="005B65DD" w:rsidRPr="00E41363">
        <w:rPr>
          <w:rFonts w:cs="Arial"/>
        </w:rPr>
        <w:t>reducing CD production by more than 50 per cent</w:t>
      </w:r>
      <w:r w:rsidR="00F321E8">
        <w:rPr>
          <w:rFonts w:cs="Arial"/>
        </w:rPr>
        <w:t>.</w:t>
      </w:r>
      <w:r w:rsidR="005B65DD" w:rsidRPr="00E41363">
        <w:rPr>
          <w:rFonts w:cs="Arial"/>
        </w:rPr>
        <w:t xml:space="preserve"> </w:t>
      </w:r>
    </w:p>
    <w:p w14:paraId="566F8110" w14:textId="51726B4F" w:rsidR="00C408C6" w:rsidRPr="00E41363" w:rsidRDefault="00A06E6B" w:rsidP="00C51F83">
      <w:pPr>
        <w:pStyle w:val="Heading3"/>
        <w:rPr>
          <w:rFonts w:ascii="Arial" w:hAnsi="Arial" w:cs="Arial"/>
          <w:i/>
          <w:sz w:val="24"/>
          <w:szCs w:val="24"/>
        </w:rPr>
      </w:pPr>
      <w:bookmarkStart w:id="18" w:name="_Toc430606668"/>
      <w:r w:rsidRPr="00E41363">
        <w:rPr>
          <w:rFonts w:ascii="Arial" w:hAnsi="Arial" w:cs="Arial"/>
          <w:sz w:val="24"/>
          <w:szCs w:val="24"/>
        </w:rPr>
        <w:t xml:space="preserve">Opening up </w:t>
      </w:r>
      <w:r w:rsidR="00AD6BDE" w:rsidRPr="00E41363">
        <w:rPr>
          <w:rFonts w:ascii="Arial" w:hAnsi="Arial" w:cs="Arial"/>
          <w:sz w:val="24"/>
          <w:szCs w:val="24"/>
        </w:rPr>
        <w:t xml:space="preserve">the </w:t>
      </w:r>
      <w:r w:rsidRPr="00E41363">
        <w:rPr>
          <w:rFonts w:ascii="Arial" w:hAnsi="Arial" w:cs="Arial"/>
          <w:sz w:val="24"/>
          <w:szCs w:val="24"/>
        </w:rPr>
        <w:t>possibilities</w:t>
      </w:r>
      <w:bookmarkEnd w:id="18"/>
    </w:p>
    <w:p w14:paraId="2B5BA73D" w14:textId="68BFF714" w:rsidR="00A06E6B" w:rsidRPr="00E41363" w:rsidRDefault="00AD6BDE" w:rsidP="00F321E8">
      <w:pPr>
        <w:spacing w:after="120" w:line="336" w:lineRule="atLeast"/>
        <w:rPr>
          <w:rFonts w:eastAsia="Times New Roman" w:cs="Arial"/>
          <w:color w:val="252525"/>
          <w:lang w:val="en" w:eastAsia="en-AU"/>
        </w:rPr>
      </w:pPr>
      <w:r w:rsidRPr="00E41363">
        <w:rPr>
          <w:rFonts w:cs="Arial"/>
        </w:rPr>
        <w:t xml:space="preserve">We support children through all the major milestones in their </w:t>
      </w:r>
      <w:r w:rsidR="00C96CF7" w:rsidRPr="00E41363">
        <w:rPr>
          <w:rFonts w:cs="Arial"/>
        </w:rPr>
        <w:t xml:space="preserve">life, from </w:t>
      </w:r>
      <w:r w:rsidRPr="00E41363">
        <w:rPr>
          <w:rFonts w:eastAsia="Times New Roman" w:cs="Arial"/>
          <w:color w:val="252525"/>
          <w:lang w:val="en" w:eastAsia="en-AU"/>
        </w:rPr>
        <w:t xml:space="preserve">birth to </w:t>
      </w:r>
      <w:r w:rsidR="00C96CF7" w:rsidRPr="00E41363">
        <w:rPr>
          <w:rFonts w:eastAsia="Times New Roman" w:cs="Arial"/>
          <w:color w:val="252525"/>
          <w:lang w:val="en" w:eastAsia="en-AU"/>
        </w:rPr>
        <w:t xml:space="preserve">their </w:t>
      </w:r>
      <w:r w:rsidRPr="00E41363">
        <w:rPr>
          <w:rFonts w:eastAsia="Times New Roman" w:cs="Arial"/>
          <w:color w:val="252525"/>
          <w:lang w:val="en" w:eastAsia="en-AU"/>
        </w:rPr>
        <w:t>first steps, starting school</w:t>
      </w:r>
      <w:r w:rsidR="00C96CF7" w:rsidRPr="00E41363">
        <w:rPr>
          <w:rFonts w:eastAsia="Times New Roman" w:cs="Arial"/>
          <w:color w:val="252525"/>
          <w:lang w:val="en" w:eastAsia="en-AU"/>
        </w:rPr>
        <w:t xml:space="preserve"> to</w:t>
      </w:r>
      <w:r w:rsidRPr="00E41363">
        <w:rPr>
          <w:rFonts w:eastAsia="Times New Roman" w:cs="Arial"/>
          <w:color w:val="252525"/>
          <w:lang w:val="en" w:eastAsia="en-AU"/>
        </w:rPr>
        <w:t xml:space="preserve"> finding </w:t>
      </w:r>
      <w:r w:rsidR="000F4893" w:rsidRPr="00E41363">
        <w:rPr>
          <w:rFonts w:eastAsia="Times New Roman" w:cs="Arial"/>
          <w:color w:val="252525"/>
          <w:lang w:val="en" w:eastAsia="en-AU"/>
        </w:rPr>
        <w:t>their</w:t>
      </w:r>
      <w:r w:rsidRPr="00E41363">
        <w:rPr>
          <w:rFonts w:eastAsia="Times New Roman" w:cs="Arial"/>
          <w:color w:val="252525"/>
          <w:lang w:val="en" w:eastAsia="en-AU"/>
        </w:rPr>
        <w:t xml:space="preserve"> first after-school job</w:t>
      </w:r>
      <w:r w:rsidR="00C96CF7" w:rsidRPr="00E41363">
        <w:rPr>
          <w:rFonts w:eastAsia="Times New Roman" w:cs="Arial"/>
          <w:color w:val="252525"/>
          <w:lang w:val="en" w:eastAsia="en-AU"/>
        </w:rPr>
        <w:t>,</w:t>
      </w:r>
      <w:r w:rsidR="00E16586" w:rsidRPr="00E41363">
        <w:rPr>
          <w:rFonts w:eastAsia="Times New Roman" w:cs="Arial"/>
          <w:color w:val="252525"/>
          <w:lang w:val="en" w:eastAsia="en-AU"/>
        </w:rPr>
        <w:t xml:space="preserve"> and</w:t>
      </w:r>
      <w:r w:rsidRPr="00E41363">
        <w:rPr>
          <w:rFonts w:eastAsia="Times New Roman" w:cs="Arial"/>
          <w:color w:val="252525"/>
          <w:lang w:val="en" w:eastAsia="en-AU"/>
        </w:rPr>
        <w:t xml:space="preserve"> leaving home. </w:t>
      </w:r>
    </w:p>
    <w:p w14:paraId="5274B9F7" w14:textId="77777777" w:rsidR="00812A7C" w:rsidRPr="00E41363" w:rsidRDefault="00812A7C" w:rsidP="00C51F83">
      <w:pPr>
        <w:pStyle w:val="Heading4"/>
        <w:rPr>
          <w:rFonts w:cs="Arial"/>
          <w:sz w:val="24"/>
          <w:szCs w:val="24"/>
        </w:rPr>
      </w:pPr>
      <w:r w:rsidRPr="00E41363">
        <w:rPr>
          <w:rFonts w:cs="Arial"/>
          <w:sz w:val="24"/>
          <w:szCs w:val="24"/>
        </w:rPr>
        <w:t>Infographics</w:t>
      </w:r>
    </w:p>
    <w:p w14:paraId="2EB76397" w14:textId="275E2E74" w:rsidR="00AD6BDE" w:rsidRPr="00E41363" w:rsidRDefault="00AD6BDE" w:rsidP="00F321E8">
      <w:pPr>
        <w:pStyle w:val="ListParagraph"/>
        <w:numPr>
          <w:ilvl w:val="0"/>
          <w:numId w:val="33"/>
        </w:numPr>
        <w:spacing w:after="120" w:line="288" w:lineRule="auto"/>
        <w:ind w:left="425"/>
        <w:rPr>
          <w:rFonts w:cs="Arial"/>
        </w:rPr>
      </w:pPr>
      <w:r w:rsidRPr="00E41363">
        <w:rPr>
          <w:rFonts w:cs="Arial"/>
        </w:rPr>
        <w:t>19, 924 hours spent supporting children in their early years</w:t>
      </w:r>
      <w:r w:rsidR="00F321E8">
        <w:rPr>
          <w:rFonts w:cs="Arial"/>
        </w:rPr>
        <w:t>.</w:t>
      </w:r>
    </w:p>
    <w:p w14:paraId="620B6B31" w14:textId="6328EC0F" w:rsidR="00AD6BDE" w:rsidRPr="00E41363" w:rsidRDefault="00AD6BDE" w:rsidP="00F321E8">
      <w:pPr>
        <w:pStyle w:val="ListParagraph"/>
        <w:numPr>
          <w:ilvl w:val="0"/>
          <w:numId w:val="33"/>
        </w:numPr>
        <w:spacing w:after="120" w:line="288" w:lineRule="auto"/>
        <w:ind w:left="425"/>
        <w:rPr>
          <w:rFonts w:cs="Arial"/>
        </w:rPr>
      </w:pPr>
      <w:r w:rsidRPr="00E41363">
        <w:rPr>
          <w:rFonts w:cs="Arial"/>
        </w:rPr>
        <w:lastRenderedPageBreak/>
        <w:t>26,817 hours spent supporting young children in their primary school years</w:t>
      </w:r>
      <w:r w:rsidR="00F321E8">
        <w:rPr>
          <w:rFonts w:cs="Arial"/>
        </w:rPr>
        <w:t>.</w:t>
      </w:r>
    </w:p>
    <w:p w14:paraId="6B1C1F19" w14:textId="33F4E613" w:rsidR="00AD6BDE" w:rsidRPr="00E41363" w:rsidRDefault="00AD6BDE" w:rsidP="00F321E8">
      <w:pPr>
        <w:pStyle w:val="ListParagraph"/>
        <w:numPr>
          <w:ilvl w:val="0"/>
          <w:numId w:val="33"/>
        </w:numPr>
        <w:spacing w:after="120" w:line="288" w:lineRule="auto"/>
        <w:ind w:left="425"/>
        <w:rPr>
          <w:rFonts w:cs="Arial"/>
        </w:rPr>
      </w:pPr>
      <w:r w:rsidRPr="00E41363">
        <w:rPr>
          <w:rFonts w:cs="Arial"/>
        </w:rPr>
        <w:t>20,521 hours spent supporting older children in their high school years</w:t>
      </w:r>
      <w:r w:rsidR="00F321E8">
        <w:rPr>
          <w:rFonts w:cs="Arial"/>
        </w:rPr>
        <w:t>.</w:t>
      </w:r>
    </w:p>
    <w:p w14:paraId="218C4AB8" w14:textId="03567A87" w:rsidR="00AD6BDE" w:rsidRPr="00E41363" w:rsidRDefault="00E32188" w:rsidP="00F321E8">
      <w:pPr>
        <w:spacing w:after="120" w:line="288" w:lineRule="auto"/>
        <w:ind w:left="65"/>
        <w:rPr>
          <w:rFonts w:cs="Arial"/>
        </w:rPr>
      </w:pPr>
      <w:r w:rsidRPr="00E41363">
        <w:rPr>
          <w:rFonts w:cs="Arial"/>
        </w:rPr>
        <w:t>And</w:t>
      </w:r>
      <w:r w:rsidR="00CB784A" w:rsidRPr="00E41363">
        <w:rPr>
          <w:rFonts w:cs="Arial"/>
        </w:rPr>
        <w:t>,</w:t>
      </w:r>
      <w:r w:rsidRPr="00E41363">
        <w:rPr>
          <w:rFonts w:cs="Arial"/>
        </w:rPr>
        <w:t xml:space="preserve"> once </w:t>
      </w:r>
      <w:r w:rsidR="00E16586" w:rsidRPr="00E41363">
        <w:rPr>
          <w:rFonts w:cs="Arial"/>
        </w:rPr>
        <w:t>people reach adultho</w:t>
      </w:r>
      <w:r w:rsidR="00C96CF7" w:rsidRPr="00E41363">
        <w:rPr>
          <w:rFonts w:cs="Arial"/>
        </w:rPr>
        <w:t>o</w:t>
      </w:r>
      <w:r w:rsidR="00E16586" w:rsidRPr="00E41363">
        <w:rPr>
          <w:rFonts w:cs="Arial"/>
        </w:rPr>
        <w:t>d</w:t>
      </w:r>
      <w:r w:rsidRPr="00E41363">
        <w:rPr>
          <w:rFonts w:cs="Arial"/>
        </w:rPr>
        <w:t xml:space="preserve">, </w:t>
      </w:r>
      <w:r w:rsidR="00AB61F8" w:rsidRPr="00E41363">
        <w:rPr>
          <w:rFonts w:cs="Arial"/>
        </w:rPr>
        <w:t xml:space="preserve">through a range of programs </w:t>
      </w:r>
      <w:r w:rsidRPr="00E41363">
        <w:rPr>
          <w:rFonts w:cs="Arial"/>
        </w:rPr>
        <w:t xml:space="preserve">we support </w:t>
      </w:r>
      <w:r w:rsidR="00A24C05" w:rsidRPr="00E41363">
        <w:rPr>
          <w:rFonts w:cs="Arial"/>
        </w:rPr>
        <w:t>them</w:t>
      </w:r>
      <w:r w:rsidRPr="00E41363">
        <w:rPr>
          <w:rFonts w:cs="Arial"/>
        </w:rPr>
        <w:t xml:space="preserve"> to </w:t>
      </w:r>
      <w:r w:rsidR="00A24C05" w:rsidRPr="00E41363">
        <w:rPr>
          <w:rFonts w:cs="Arial"/>
        </w:rPr>
        <w:t xml:space="preserve">achieve </w:t>
      </w:r>
      <w:r w:rsidR="00C96CF7" w:rsidRPr="00E41363">
        <w:rPr>
          <w:rFonts w:cs="Arial"/>
        </w:rPr>
        <w:t>specific</w:t>
      </w:r>
      <w:r w:rsidR="00A24C05" w:rsidRPr="00E41363">
        <w:rPr>
          <w:rFonts w:cs="Arial"/>
        </w:rPr>
        <w:t xml:space="preserve"> goals</w:t>
      </w:r>
      <w:r w:rsidR="00C96CF7" w:rsidRPr="00E41363">
        <w:rPr>
          <w:rFonts w:cs="Arial"/>
        </w:rPr>
        <w:t xml:space="preserve"> including </w:t>
      </w:r>
      <w:r w:rsidRPr="00E41363">
        <w:rPr>
          <w:rFonts w:cs="Arial"/>
        </w:rPr>
        <w:t>learning and earning.</w:t>
      </w:r>
    </w:p>
    <w:p w14:paraId="4BBEFB3C" w14:textId="77777777" w:rsidR="00C51F83" w:rsidRPr="00E41363" w:rsidRDefault="00C51F83" w:rsidP="00C51F83">
      <w:pPr>
        <w:pStyle w:val="Heading4"/>
        <w:rPr>
          <w:rFonts w:cs="Arial"/>
          <w:sz w:val="24"/>
          <w:szCs w:val="24"/>
        </w:rPr>
      </w:pPr>
      <w:r w:rsidRPr="00E41363">
        <w:rPr>
          <w:rFonts w:cs="Arial"/>
          <w:sz w:val="24"/>
          <w:szCs w:val="24"/>
        </w:rPr>
        <w:t>Infographics</w:t>
      </w:r>
    </w:p>
    <w:p w14:paraId="30E1FC4B" w14:textId="674F544C" w:rsidR="00AD6BDE" w:rsidRPr="00E41363" w:rsidRDefault="00AD6BDE" w:rsidP="00F321E8">
      <w:pPr>
        <w:pStyle w:val="ListParagraph"/>
        <w:numPr>
          <w:ilvl w:val="0"/>
          <w:numId w:val="34"/>
        </w:numPr>
        <w:spacing w:after="120" w:line="288" w:lineRule="auto"/>
        <w:ind w:left="425" w:hanging="357"/>
        <w:rPr>
          <w:rFonts w:cs="Arial"/>
        </w:rPr>
      </w:pPr>
      <w:r w:rsidRPr="00E41363">
        <w:rPr>
          <w:rFonts w:cs="Arial"/>
        </w:rPr>
        <w:t xml:space="preserve">29 Tertiary students provided with technology and training </w:t>
      </w:r>
      <w:r w:rsidR="00AB61F8" w:rsidRPr="00E41363">
        <w:rPr>
          <w:rFonts w:cs="Arial"/>
        </w:rPr>
        <w:t xml:space="preserve">through our Further Education Bursary Program </w:t>
      </w:r>
      <w:r w:rsidR="00E32188" w:rsidRPr="00E41363">
        <w:rPr>
          <w:rFonts w:cs="Arial"/>
        </w:rPr>
        <w:t>to support</w:t>
      </w:r>
      <w:r w:rsidRPr="00E41363">
        <w:rPr>
          <w:rFonts w:cs="Arial"/>
        </w:rPr>
        <w:t xml:space="preserve"> them to </w:t>
      </w:r>
      <w:r w:rsidR="00E32188" w:rsidRPr="00E41363">
        <w:rPr>
          <w:rFonts w:cs="Arial"/>
        </w:rPr>
        <w:t>succeed in their chosen</w:t>
      </w:r>
      <w:r w:rsidRPr="00E41363">
        <w:rPr>
          <w:rFonts w:cs="Arial"/>
        </w:rPr>
        <w:t xml:space="preserve"> studies</w:t>
      </w:r>
      <w:r w:rsidR="00F321E8">
        <w:rPr>
          <w:rFonts w:cs="Arial"/>
        </w:rPr>
        <w:t>.</w:t>
      </w:r>
      <w:r w:rsidRPr="00E41363">
        <w:rPr>
          <w:rFonts w:cs="Arial"/>
        </w:rPr>
        <w:t xml:space="preserve"> </w:t>
      </w:r>
    </w:p>
    <w:p w14:paraId="1BC5CBAB" w14:textId="6961E590" w:rsidR="00A24C05" w:rsidRPr="00E41363" w:rsidRDefault="00AD6BDE" w:rsidP="00F321E8">
      <w:pPr>
        <w:pStyle w:val="ListParagraph"/>
        <w:numPr>
          <w:ilvl w:val="0"/>
          <w:numId w:val="34"/>
        </w:numPr>
        <w:spacing w:after="120" w:line="288" w:lineRule="auto"/>
        <w:ind w:left="425" w:hanging="357"/>
        <w:rPr>
          <w:rFonts w:cs="Arial"/>
        </w:rPr>
      </w:pPr>
      <w:r w:rsidRPr="00E41363">
        <w:rPr>
          <w:rFonts w:cs="Arial"/>
        </w:rPr>
        <w:t xml:space="preserve">2 Graduates employed through our Post-Graduate Program to give them real-life work experience </w:t>
      </w:r>
      <w:r w:rsidR="00E32188" w:rsidRPr="00E41363">
        <w:rPr>
          <w:rFonts w:cs="Arial"/>
        </w:rPr>
        <w:t>at Vision Australia and get job-ready for their next role</w:t>
      </w:r>
      <w:r w:rsidR="00F321E8">
        <w:rPr>
          <w:rFonts w:cs="Arial"/>
        </w:rPr>
        <w:t>.</w:t>
      </w:r>
    </w:p>
    <w:p w14:paraId="5C221DE4" w14:textId="0E22BFAE" w:rsidR="00A24C05" w:rsidRPr="00E41363" w:rsidRDefault="00A24C05" w:rsidP="00F321E8">
      <w:pPr>
        <w:pStyle w:val="ListParagraph"/>
        <w:numPr>
          <w:ilvl w:val="0"/>
          <w:numId w:val="34"/>
        </w:numPr>
        <w:spacing w:after="120" w:line="288" w:lineRule="auto"/>
        <w:ind w:left="425" w:hanging="357"/>
        <w:rPr>
          <w:rFonts w:cs="Arial"/>
        </w:rPr>
      </w:pPr>
      <w:r w:rsidRPr="00E41363">
        <w:rPr>
          <w:rFonts w:cs="Arial"/>
        </w:rPr>
        <w:t xml:space="preserve">14,008 Hours supporting people with employment-related issues to improve </w:t>
      </w:r>
      <w:r w:rsidR="008F004A" w:rsidRPr="00E41363">
        <w:rPr>
          <w:rFonts w:cs="Arial"/>
        </w:rPr>
        <w:t xml:space="preserve">our community’s involvement in the workforce. </w:t>
      </w:r>
    </w:p>
    <w:p w14:paraId="11B06FB6" w14:textId="4B29DA6D" w:rsidR="000F3804" w:rsidRPr="00E41363" w:rsidRDefault="00315850" w:rsidP="00C51F83">
      <w:pPr>
        <w:pStyle w:val="Heading3"/>
        <w:rPr>
          <w:rFonts w:ascii="Arial" w:hAnsi="Arial" w:cs="Arial"/>
          <w:i/>
          <w:sz w:val="24"/>
          <w:szCs w:val="24"/>
        </w:rPr>
      </w:pPr>
      <w:bookmarkStart w:id="19" w:name="_Toc430606669"/>
      <w:r w:rsidRPr="00E41363">
        <w:rPr>
          <w:rFonts w:ascii="Arial" w:hAnsi="Arial" w:cs="Arial"/>
          <w:sz w:val="24"/>
          <w:szCs w:val="24"/>
        </w:rPr>
        <w:t>Accessing arts and culture</w:t>
      </w:r>
      <w:bookmarkEnd w:id="19"/>
    </w:p>
    <w:p w14:paraId="4259195D" w14:textId="77777777" w:rsidR="00F628BE" w:rsidRPr="00E41363" w:rsidRDefault="0027718D" w:rsidP="00F321E8">
      <w:pPr>
        <w:spacing w:after="120" w:line="288" w:lineRule="auto"/>
        <w:rPr>
          <w:rFonts w:cs="Arial"/>
        </w:rPr>
      </w:pPr>
      <w:r w:rsidRPr="00E41363">
        <w:rPr>
          <w:rFonts w:cs="Arial"/>
        </w:rPr>
        <w:t>T</w:t>
      </w:r>
      <w:r w:rsidR="00FD1E4F" w:rsidRPr="00E41363">
        <w:rPr>
          <w:rFonts w:cs="Arial"/>
        </w:rPr>
        <w:t>heatre-goers</w:t>
      </w:r>
      <w:r w:rsidRPr="00E41363">
        <w:rPr>
          <w:rFonts w:cs="Arial"/>
        </w:rPr>
        <w:t xml:space="preserve">, who are blind or have low vision, were drawn into the on-stage excitement </w:t>
      </w:r>
      <w:r w:rsidR="00FD1E4F" w:rsidRPr="00E41363">
        <w:rPr>
          <w:rFonts w:cs="Arial"/>
        </w:rPr>
        <w:t>at The Lion King in Melbourne and the Rocky Horror Picture Show in Sydney.</w:t>
      </w:r>
      <w:r w:rsidRPr="00E41363">
        <w:rPr>
          <w:rFonts w:cs="Arial"/>
        </w:rPr>
        <w:t xml:space="preserve"> </w:t>
      </w:r>
    </w:p>
    <w:p w14:paraId="502057AD" w14:textId="2E580308" w:rsidR="009C428B" w:rsidRPr="00E41363" w:rsidRDefault="0027718D" w:rsidP="00F321E8">
      <w:pPr>
        <w:spacing w:after="120" w:line="288" w:lineRule="auto"/>
        <w:rPr>
          <w:rFonts w:cs="Arial"/>
          <w:b/>
        </w:rPr>
      </w:pPr>
      <w:r w:rsidRPr="00E41363">
        <w:rPr>
          <w:rFonts w:cs="Arial"/>
        </w:rPr>
        <w:t xml:space="preserve">For the first time, these productions </w:t>
      </w:r>
      <w:r w:rsidR="000F4893" w:rsidRPr="00E41363">
        <w:rPr>
          <w:rFonts w:cs="Arial"/>
        </w:rPr>
        <w:t xml:space="preserve">were supported by </w:t>
      </w:r>
      <w:r w:rsidR="00FD1E4F" w:rsidRPr="00E41363">
        <w:rPr>
          <w:rFonts w:cs="Arial"/>
        </w:rPr>
        <w:t>new</w:t>
      </w:r>
      <w:r w:rsidR="006F265A" w:rsidRPr="00E41363">
        <w:rPr>
          <w:rFonts w:cs="Arial"/>
        </w:rPr>
        <w:t xml:space="preserve"> </w:t>
      </w:r>
      <w:r w:rsidR="00FD1E4F" w:rsidRPr="00E41363">
        <w:rPr>
          <w:rFonts w:cs="Arial"/>
        </w:rPr>
        <w:t xml:space="preserve">audio description </w:t>
      </w:r>
      <w:r w:rsidR="006F265A" w:rsidRPr="00E41363">
        <w:rPr>
          <w:rFonts w:cs="Arial"/>
        </w:rPr>
        <w:t xml:space="preserve">equipment </w:t>
      </w:r>
      <w:r w:rsidR="00FD1E4F" w:rsidRPr="00E41363">
        <w:rPr>
          <w:rFonts w:cs="Arial"/>
        </w:rPr>
        <w:t xml:space="preserve">that </w:t>
      </w:r>
      <w:r w:rsidR="006F265A" w:rsidRPr="00E41363">
        <w:rPr>
          <w:rFonts w:cs="Arial"/>
        </w:rPr>
        <w:t xml:space="preserve">provides </w:t>
      </w:r>
      <w:r w:rsidR="009440C0" w:rsidRPr="00E41363">
        <w:rPr>
          <w:rFonts w:cs="Arial"/>
        </w:rPr>
        <w:t>a live description of actions and other visual aspects</w:t>
      </w:r>
      <w:r w:rsidR="00FD1E4F" w:rsidRPr="00E41363">
        <w:rPr>
          <w:rFonts w:cs="Arial"/>
        </w:rPr>
        <w:t xml:space="preserve"> of on-stage activity</w:t>
      </w:r>
      <w:r w:rsidR="009440C0" w:rsidRPr="00E41363">
        <w:rPr>
          <w:rFonts w:cs="Arial"/>
        </w:rPr>
        <w:t>, instead of a pre-recorded commentary</w:t>
      </w:r>
      <w:r w:rsidRPr="00E41363">
        <w:rPr>
          <w:rFonts w:cs="Arial"/>
        </w:rPr>
        <w:t xml:space="preserve">. The equipment was proudly developed by us. </w:t>
      </w:r>
    </w:p>
    <w:p w14:paraId="406771F7" w14:textId="7CF04C47" w:rsidR="00700BE4" w:rsidRPr="00E41363" w:rsidRDefault="0027718D" w:rsidP="00F321E8">
      <w:pPr>
        <w:spacing w:after="120" w:line="288" w:lineRule="auto"/>
        <w:rPr>
          <w:rFonts w:cs="Arial"/>
          <w:b/>
        </w:rPr>
      </w:pPr>
      <w:r w:rsidRPr="00E41363">
        <w:rPr>
          <w:rFonts w:cs="Arial"/>
        </w:rPr>
        <w:t xml:space="preserve">But not everyone wants to just sit in the crowd. </w:t>
      </w:r>
      <w:r w:rsidR="00700BE4" w:rsidRPr="00E41363">
        <w:rPr>
          <w:rFonts w:cs="Arial"/>
        </w:rPr>
        <w:t xml:space="preserve">We </w:t>
      </w:r>
      <w:r w:rsidR="009E2754" w:rsidRPr="00E41363">
        <w:rPr>
          <w:rFonts w:cs="Arial"/>
        </w:rPr>
        <w:t xml:space="preserve">joined </w:t>
      </w:r>
      <w:r w:rsidR="00700BE4" w:rsidRPr="00E41363">
        <w:rPr>
          <w:rFonts w:cs="Arial"/>
        </w:rPr>
        <w:t xml:space="preserve">up with </w:t>
      </w:r>
      <w:r w:rsidR="005807BA" w:rsidRPr="00E41363">
        <w:rPr>
          <w:rFonts w:cs="Arial"/>
        </w:rPr>
        <w:t>that National Institute of Dramatic Arts (</w:t>
      </w:r>
      <w:r w:rsidR="00700BE4" w:rsidRPr="00E41363">
        <w:rPr>
          <w:rFonts w:cs="Arial"/>
        </w:rPr>
        <w:t>NIDA</w:t>
      </w:r>
      <w:r w:rsidR="005807BA" w:rsidRPr="00E41363">
        <w:rPr>
          <w:rFonts w:cs="Arial"/>
        </w:rPr>
        <w:t>)</w:t>
      </w:r>
      <w:r w:rsidR="00700BE4" w:rsidRPr="00E41363">
        <w:rPr>
          <w:rFonts w:cs="Arial"/>
        </w:rPr>
        <w:t xml:space="preserve"> in Sydney to run a drama workshop and give </w:t>
      </w:r>
      <w:r w:rsidR="00111FC0" w:rsidRPr="00E41363">
        <w:rPr>
          <w:rFonts w:cs="Arial"/>
        </w:rPr>
        <w:t>people from our community</w:t>
      </w:r>
      <w:r w:rsidR="00700BE4" w:rsidRPr="00E41363">
        <w:rPr>
          <w:rFonts w:cs="Arial"/>
        </w:rPr>
        <w:t xml:space="preserve"> the opportunity to express their creative side. </w:t>
      </w:r>
      <w:r w:rsidR="009E2754" w:rsidRPr="00E41363">
        <w:rPr>
          <w:rFonts w:cs="Arial"/>
        </w:rPr>
        <w:t>F</w:t>
      </w:r>
      <w:r w:rsidR="00700BE4" w:rsidRPr="00E41363">
        <w:rPr>
          <w:rFonts w:cs="Arial"/>
        </w:rPr>
        <w:t>ollowing the workshop, a new drama group</w:t>
      </w:r>
      <w:r w:rsidR="00984E2F" w:rsidRPr="00E41363">
        <w:rPr>
          <w:rFonts w:cs="Arial"/>
        </w:rPr>
        <w:t>,</w:t>
      </w:r>
      <w:r w:rsidR="00700BE4" w:rsidRPr="00E41363">
        <w:rPr>
          <w:rFonts w:cs="Arial"/>
        </w:rPr>
        <w:t xml:space="preserve"> </w:t>
      </w:r>
      <w:r w:rsidR="000176AA" w:rsidRPr="00E41363">
        <w:rPr>
          <w:rFonts w:cs="Arial"/>
        </w:rPr>
        <w:t xml:space="preserve">the </w:t>
      </w:r>
      <w:r w:rsidR="000176AA" w:rsidRPr="00E41363">
        <w:rPr>
          <w:rFonts w:cs="Arial"/>
          <w:color w:val="141823"/>
          <w:lang w:eastAsia="en-AU"/>
        </w:rPr>
        <w:t>Vision Impaired Drama Society</w:t>
      </w:r>
      <w:r w:rsidR="00984E2F" w:rsidRPr="00E41363">
        <w:rPr>
          <w:rFonts w:cs="Arial"/>
          <w:color w:val="141823"/>
          <w:lang w:eastAsia="en-AU"/>
        </w:rPr>
        <w:t>,</w:t>
      </w:r>
      <w:r w:rsidR="000176AA" w:rsidRPr="00E41363">
        <w:rPr>
          <w:rFonts w:cs="Arial"/>
          <w:color w:val="141823"/>
          <w:lang w:eastAsia="en-AU"/>
        </w:rPr>
        <w:t xml:space="preserve"> </w:t>
      </w:r>
      <w:r w:rsidR="00700BE4" w:rsidRPr="00E41363">
        <w:rPr>
          <w:rFonts w:cs="Arial"/>
        </w:rPr>
        <w:t>was formed</w:t>
      </w:r>
      <w:r w:rsidR="009E2754" w:rsidRPr="00E41363">
        <w:rPr>
          <w:rFonts w:cs="Arial"/>
        </w:rPr>
        <w:t xml:space="preserve"> and continues to be run by</w:t>
      </w:r>
      <w:r w:rsidR="00D25BAA" w:rsidRPr="00E41363">
        <w:rPr>
          <w:rFonts w:cs="Arial"/>
        </w:rPr>
        <w:t xml:space="preserve"> Sue-Ann</w:t>
      </w:r>
      <w:r w:rsidR="000F4893" w:rsidRPr="00E41363">
        <w:rPr>
          <w:rFonts w:cs="Arial"/>
        </w:rPr>
        <w:t xml:space="preserve"> Hanson</w:t>
      </w:r>
      <w:r w:rsidR="00D25BAA" w:rsidRPr="00E41363">
        <w:rPr>
          <w:rFonts w:cs="Arial"/>
        </w:rPr>
        <w:t>,</w:t>
      </w:r>
      <w:r w:rsidR="009E2754" w:rsidRPr="00E41363">
        <w:rPr>
          <w:rFonts w:cs="Arial"/>
        </w:rPr>
        <w:t xml:space="preserve"> one of </w:t>
      </w:r>
      <w:r w:rsidR="00D25BAA" w:rsidRPr="00E41363">
        <w:rPr>
          <w:rFonts w:cs="Arial"/>
        </w:rPr>
        <w:t xml:space="preserve">our </w:t>
      </w:r>
      <w:r w:rsidR="009E2754" w:rsidRPr="00E41363">
        <w:rPr>
          <w:rFonts w:cs="Arial"/>
        </w:rPr>
        <w:t xml:space="preserve">valued volunteers. </w:t>
      </w:r>
    </w:p>
    <w:p w14:paraId="4EA8CBE7" w14:textId="77777777" w:rsidR="00BA32CB" w:rsidRDefault="00BA32CB">
      <w:pPr>
        <w:rPr>
          <w:rFonts w:eastAsiaTheme="majorEastAsia" w:cs="Arial"/>
          <w:b/>
          <w:bCs/>
          <w:kern w:val="32"/>
          <w:sz w:val="28"/>
          <w:szCs w:val="28"/>
          <w:lang w:val="en"/>
        </w:rPr>
      </w:pPr>
      <w:r>
        <w:rPr>
          <w:rFonts w:cs="Arial"/>
          <w:sz w:val="28"/>
          <w:szCs w:val="28"/>
          <w:lang w:val="en"/>
        </w:rPr>
        <w:br w:type="page"/>
      </w:r>
    </w:p>
    <w:p w14:paraId="5F73EC9F" w14:textId="57E3866C" w:rsidR="00D55DE2" w:rsidRPr="00F321E8" w:rsidRDefault="005807BA" w:rsidP="00F0155E">
      <w:pPr>
        <w:pStyle w:val="Heading1"/>
        <w:spacing w:after="240"/>
        <w:rPr>
          <w:rFonts w:ascii="Arial" w:hAnsi="Arial" w:cs="Arial"/>
          <w:sz w:val="28"/>
          <w:szCs w:val="28"/>
          <w:lang w:val="en"/>
        </w:rPr>
      </w:pPr>
      <w:bookmarkStart w:id="20" w:name="_Toc430606670"/>
      <w:r w:rsidRPr="00F321E8">
        <w:rPr>
          <w:rFonts w:ascii="Arial" w:hAnsi="Arial" w:cs="Arial"/>
          <w:sz w:val="28"/>
          <w:szCs w:val="28"/>
          <w:lang w:val="en"/>
        </w:rPr>
        <w:lastRenderedPageBreak/>
        <w:t>James Griffiths, r</w:t>
      </w:r>
      <w:r w:rsidR="00952E84" w:rsidRPr="00F321E8">
        <w:rPr>
          <w:rFonts w:ascii="Arial" w:hAnsi="Arial" w:cs="Arial"/>
          <w:sz w:val="28"/>
          <w:szCs w:val="28"/>
          <w:lang w:val="en"/>
        </w:rPr>
        <w:t xml:space="preserve">egional </w:t>
      </w:r>
      <w:r w:rsidRPr="00F321E8">
        <w:rPr>
          <w:rFonts w:ascii="Arial" w:hAnsi="Arial" w:cs="Arial"/>
          <w:sz w:val="28"/>
          <w:szCs w:val="28"/>
          <w:lang w:val="en"/>
        </w:rPr>
        <w:t>Victoria</w:t>
      </w:r>
      <w:bookmarkEnd w:id="20"/>
    </w:p>
    <w:p w14:paraId="0778A730" w14:textId="519595FA" w:rsidR="00D55DE2" w:rsidRPr="003F60EC" w:rsidRDefault="00D55DE2" w:rsidP="00F321E8">
      <w:pPr>
        <w:spacing w:after="120" w:line="288" w:lineRule="auto"/>
      </w:pPr>
      <w:r w:rsidRPr="003F60EC">
        <w:t>James, who was born fully sighted, hasn’t let blindness stop him from living independently and following his passions.</w:t>
      </w:r>
    </w:p>
    <w:p w14:paraId="6CB8732A" w14:textId="42619FB1" w:rsidR="00D55DE2" w:rsidRPr="003F60EC" w:rsidRDefault="00D55DE2" w:rsidP="00F321E8">
      <w:pPr>
        <w:spacing w:after="120" w:line="288" w:lineRule="auto"/>
      </w:pPr>
      <w:r w:rsidRPr="003F60EC">
        <w:t xml:space="preserve">James, aged 33, began </w:t>
      </w:r>
      <w:r w:rsidR="00AB61F8" w:rsidRPr="003F60EC">
        <w:t>to lose his vision</w:t>
      </w:r>
      <w:r w:rsidRPr="003F60EC">
        <w:t xml:space="preserve"> in his early 20’s when his eyes haemorrhaged due to Diabetic Retinopathy. Subsequently, James has had detached retinas in both eyes and two years ago, was diagnosed with cataracts. He is now almost totally blind with only a tiny amount of light perception in his right eye.</w:t>
      </w:r>
    </w:p>
    <w:p w14:paraId="049CBBBC" w14:textId="5D80FE2A" w:rsidR="00D55DE2" w:rsidRPr="003F60EC" w:rsidRDefault="00D55DE2" w:rsidP="00F321E8">
      <w:pPr>
        <w:spacing w:after="120" w:line="288" w:lineRule="auto"/>
      </w:pPr>
      <w:r w:rsidRPr="003F60EC">
        <w:t xml:space="preserve">With James’ input, we suggested simple home modifications to make independent living easier, such as applying tactile features on his television remote control, washing machine and stove top knobs. </w:t>
      </w:r>
    </w:p>
    <w:p w14:paraId="63F656B4" w14:textId="1FAE7051" w:rsidR="00D55DE2" w:rsidRPr="003F60EC" w:rsidRDefault="00D55DE2" w:rsidP="00F321E8">
      <w:pPr>
        <w:spacing w:after="120" w:line="288" w:lineRule="auto"/>
      </w:pPr>
      <w:r w:rsidRPr="003F60EC">
        <w:t>After receiving orientation and mobility training from us, James, a long cane user</w:t>
      </w:r>
      <w:r w:rsidR="005807BA">
        <w:t>,</w:t>
      </w:r>
      <w:r w:rsidRPr="003F60EC">
        <w:t xml:space="preserve"> is now confident travelling on the train. He regularly takes the train to Melbourne’s CBD, to participate in Wellington City Council’s Leadership Plus Advocacy Program. </w:t>
      </w:r>
    </w:p>
    <w:p w14:paraId="69087099" w14:textId="36381C52" w:rsidR="00D55DE2" w:rsidRPr="003F60EC" w:rsidRDefault="00D55DE2" w:rsidP="00F321E8">
      <w:pPr>
        <w:spacing w:after="120" w:line="288" w:lineRule="auto"/>
      </w:pPr>
      <w:r w:rsidRPr="003F60EC">
        <w:t>“Through the program I am learning how to promote the human rights of people living with disability</w:t>
      </w:r>
      <w:r w:rsidR="000F4893" w:rsidRPr="003F60EC">
        <w:t>. E</w:t>
      </w:r>
      <w:r w:rsidRPr="003F60EC">
        <w:t>ventually I would like to become an advocate for this community,” says James.</w:t>
      </w:r>
    </w:p>
    <w:p w14:paraId="0DC4848F" w14:textId="12AE1418" w:rsidR="00D55DE2" w:rsidRPr="003F60EC" w:rsidRDefault="00D55DE2" w:rsidP="00F321E8">
      <w:pPr>
        <w:spacing w:after="120" w:line="288" w:lineRule="auto"/>
        <w:rPr>
          <w:rFonts w:cs="Arial"/>
        </w:rPr>
      </w:pPr>
      <w:r w:rsidRPr="003F60EC">
        <w:t>James is also one of our valued Indigenous support peers helping</w:t>
      </w:r>
      <w:r w:rsidRPr="003F60EC">
        <w:rPr>
          <w:rFonts w:cs="Arial"/>
        </w:rPr>
        <w:t xml:space="preserve"> people who participate in our </w:t>
      </w:r>
      <w:r w:rsidRPr="003F60EC">
        <w:t>Quality Living Groups</w:t>
      </w:r>
      <w:r w:rsidRPr="003F60EC">
        <w:rPr>
          <w:rFonts w:cs="Arial"/>
        </w:rPr>
        <w:t>. A peer, like James, is often further along their journey of vision loss, and so is able to talk about this with experience and insight.</w:t>
      </w:r>
    </w:p>
    <w:p w14:paraId="683A077E" w14:textId="77777777" w:rsidR="00D55DE2" w:rsidRPr="003F60EC" w:rsidRDefault="00D55DE2" w:rsidP="00F321E8">
      <w:pPr>
        <w:spacing w:after="120" w:line="288" w:lineRule="auto"/>
      </w:pPr>
      <w:r w:rsidRPr="003F60EC">
        <w:t>“Some people in the groups are inquisitive, some are withheld. The groups run for eight weeks at a time, and by the end everyone’s talkative,” says James proudly.</w:t>
      </w:r>
    </w:p>
    <w:p w14:paraId="1321AFF3" w14:textId="77777777" w:rsidR="00D55DE2" w:rsidRPr="003F60EC" w:rsidRDefault="00D55DE2" w:rsidP="00F321E8">
      <w:pPr>
        <w:spacing w:after="120" w:line="288" w:lineRule="auto"/>
      </w:pPr>
      <w:r w:rsidRPr="003F60EC">
        <w:t xml:space="preserve">Learning to grow his confidence with computers is next on James’ to-do list. </w:t>
      </w:r>
    </w:p>
    <w:p w14:paraId="6F4930D0" w14:textId="652C8026" w:rsidR="00D55DE2" w:rsidRPr="003F60EC" w:rsidRDefault="00D55DE2" w:rsidP="00F321E8">
      <w:pPr>
        <w:spacing w:after="120" w:line="288" w:lineRule="auto"/>
      </w:pPr>
      <w:r w:rsidRPr="003F60EC">
        <w:t>“I plan on receiving the right technology training from Vision Australia. I want to pursue a meaningful career and being computer literate will increase my ability to compete</w:t>
      </w:r>
      <w:r w:rsidR="00D62903">
        <w:t xml:space="preserve"> in the workfo</w:t>
      </w:r>
      <w:r w:rsidR="00F321E8">
        <w:t>r</w:t>
      </w:r>
      <w:r w:rsidR="00D62903">
        <w:t>ce.” James Griffiths.</w:t>
      </w:r>
    </w:p>
    <w:p w14:paraId="18077C6B" w14:textId="7E8E7655" w:rsidR="00D55DE2" w:rsidRPr="003F60EC" w:rsidRDefault="00D55DE2" w:rsidP="00A62048">
      <w:pPr>
        <w:spacing w:line="288" w:lineRule="auto"/>
        <w:ind w:left="568"/>
        <w:rPr>
          <w:rFonts w:cs="Arial"/>
          <w:b/>
        </w:rPr>
      </w:pPr>
    </w:p>
    <w:p w14:paraId="792EE284" w14:textId="77777777" w:rsidR="00BA32CB" w:rsidRDefault="00BA32CB">
      <w:pPr>
        <w:rPr>
          <w:rFonts w:eastAsiaTheme="majorEastAsia" w:cs="Arial"/>
          <w:b/>
          <w:bCs/>
          <w:i/>
          <w:iCs/>
        </w:rPr>
      </w:pPr>
      <w:r>
        <w:rPr>
          <w:rFonts w:cs="Arial"/>
        </w:rPr>
        <w:br w:type="page"/>
      </w:r>
    </w:p>
    <w:p w14:paraId="2373208A" w14:textId="77B1C065" w:rsidR="00700BE4" w:rsidRPr="00BA32CB" w:rsidRDefault="00700BE4" w:rsidP="00BA32CB">
      <w:pPr>
        <w:pStyle w:val="Heading2"/>
        <w:rPr>
          <w:rFonts w:ascii="Arial" w:hAnsi="Arial" w:cs="Arial"/>
          <w:i w:val="0"/>
          <w:sz w:val="24"/>
          <w:szCs w:val="24"/>
        </w:rPr>
      </w:pPr>
      <w:bookmarkStart w:id="21" w:name="_Toc430606671"/>
      <w:r w:rsidRPr="00BA32CB">
        <w:rPr>
          <w:rFonts w:ascii="Arial" w:hAnsi="Arial" w:cs="Arial"/>
          <w:i w:val="0"/>
          <w:sz w:val="24"/>
          <w:szCs w:val="24"/>
        </w:rPr>
        <w:lastRenderedPageBreak/>
        <w:t>Making a difference</w:t>
      </w:r>
      <w:bookmarkEnd w:id="21"/>
      <w:r w:rsidR="008738A9" w:rsidRPr="00BA32CB">
        <w:rPr>
          <w:rFonts w:ascii="Arial" w:hAnsi="Arial" w:cs="Arial"/>
          <w:i w:val="0"/>
          <w:sz w:val="24"/>
          <w:szCs w:val="24"/>
        </w:rPr>
        <w:t xml:space="preserve"> </w:t>
      </w:r>
    </w:p>
    <w:p w14:paraId="2001C016" w14:textId="3B311B0D" w:rsidR="00700BE4" w:rsidRPr="003F60EC" w:rsidRDefault="00700BE4" w:rsidP="00BA32CB">
      <w:pPr>
        <w:spacing w:after="120" w:line="288" w:lineRule="auto"/>
        <w:rPr>
          <w:rFonts w:cs="Arial"/>
        </w:rPr>
      </w:pPr>
      <w:r w:rsidRPr="003F60EC">
        <w:rPr>
          <w:rFonts w:cs="Arial"/>
        </w:rPr>
        <w:t xml:space="preserve">Our advocacy service is provided on an individual and national level to assist people who are blind, have low vision, or are deafblind, to address or eliminate barriers to participation in the community. </w:t>
      </w:r>
    </w:p>
    <w:p w14:paraId="7DB41B92" w14:textId="11C9BBD2" w:rsidR="00700BE4" w:rsidRPr="003F60EC" w:rsidRDefault="00700BE4" w:rsidP="00BA32CB">
      <w:pPr>
        <w:spacing w:after="120" w:line="288" w:lineRule="auto"/>
        <w:rPr>
          <w:rFonts w:cs="Arial"/>
        </w:rPr>
      </w:pPr>
      <w:r w:rsidRPr="003F60EC">
        <w:rPr>
          <w:rFonts w:cs="Arial"/>
        </w:rPr>
        <w:t>We work closely with government and a range of organisations that provide services such as transport, banking, communications and education to positively influence how these groups meet our community’s needs.</w:t>
      </w:r>
      <w:r w:rsidR="008231EC" w:rsidRPr="003F60EC">
        <w:rPr>
          <w:rFonts w:cs="Arial"/>
        </w:rPr>
        <w:t xml:space="preserve"> </w:t>
      </w:r>
    </w:p>
    <w:p w14:paraId="474C3DF7" w14:textId="77FD3352" w:rsidR="00700BE4" w:rsidRPr="00BA32CB" w:rsidRDefault="00656409" w:rsidP="00BA32CB">
      <w:pPr>
        <w:pStyle w:val="Heading3"/>
        <w:rPr>
          <w:rFonts w:ascii="Arial" w:hAnsi="Arial" w:cs="Arial"/>
          <w:sz w:val="24"/>
          <w:szCs w:val="24"/>
          <w:lang w:val="en"/>
        </w:rPr>
      </w:pPr>
      <w:bookmarkStart w:id="22" w:name="_Toc430606672"/>
      <w:r w:rsidRPr="00BA32CB">
        <w:rPr>
          <w:rFonts w:ascii="Arial" w:hAnsi="Arial" w:cs="Arial"/>
          <w:sz w:val="24"/>
          <w:szCs w:val="24"/>
          <w:lang w:val="en"/>
        </w:rPr>
        <w:t>Standing by your sid</w:t>
      </w:r>
      <w:r w:rsidR="00FD7367" w:rsidRPr="00BA32CB">
        <w:rPr>
          <w:rFonts w:ascii="Arial" w:hAnsi="Arial" w:cs="Arial"/>
          <w:sz w:val="24"/>
          <w:szCs w:val="24"/>
          <w:lang w:val="en"/>
        </w:rPr>
        <w:t>e</w:t>
      </w:r>
      <w:bookmarkEnd w:id="22"/>
    </w:p>
    <w:p w14:paraId="4AEEAE70" w14:textId="3DC3F85B" w:rsidR="0028497A" w:rsidRPr="003F60EC" w:rsidRDefault="00084209" w:rsidP="00BA32CB">
      <w:pPr>
        <w:spacing w:after="120" w:line="288" w:lineRule="auto"/>
        <w:rPr>
          <w:rFonts w:cs="Arial"/>
          <w:color w:val="222222"/>
          <w:lang w:val="en"/>
        </w:rPr>
      </w:pPr>
      <w:r w:rsidRPr="003F60EC">
        <w:rPr>
          <w:rFonts w:cs="Arial"/>
          <w:color w:val="222222"/>
          <w:lang w:val="en"/>
        </w:rPr>
        <w:t xml:space="preserve">More than half of </w:t>
      </w:r>
      <w:r w:rsidR="0028497A" w:rsidRPr="003F60EC">
        <w:rPr>
          <w:rFonts w:cs="Arial"/>
          <w:color w:val="222222"/>
          <w:lang w:val="en"/>
        </w:rPr>
        <w:t>the people who responded to a Vision Australia survey feel they are being short change</w:t>
      </w:r>
      <w:r w:rsidR="001A45E3" w:rsidRPr="003F60EC">
        <w:rPr>
          <w:rFonts w:cs="Arial"/>
          <w:color w:val="222222"/>
          <w:lang w:val="en"/>
        </w:rPr>
        <w:t>d</w:t>
      </w:r>
      <w:r w:rsidR="0028497A" w:rsidRPr="003F60EC">
        <w:rPr>
          <w:rFonts w:cs="Arial"/>
          <w:color w:val="222222"/>
          <w:lang w:val="en"/>
        </w:rPr>
        <w:t xml:space="preserve"> on occasion</w:t>
      </w:r>
      <w:r w:rsidR="00A26044" w:rsidRPr="003F60EC">
        <w:rPr>
          <w:rFonts w:cs="Arial"/>
          <w:color w:val="222222"/>
          <w:lang w:val="en"/>
        </w:rPr>
        <w:t>. The survey also revealed that over sixty per cent of people</w:t>
      </w:r>
      <w:r w:rsidR="0028497A" w:rsidRPr="003F60EC">
        <w:rPr>
          <w:rFonts w:cs="Arial"/>
          <w:color w:val="222222"/>
          <w:lang w:val="en"/>
        </w:rPr>
        <w:t xml:space="preserve"> with severe to total blindness have trouble differentiating between banknotes.</w:t>
      </w:r>
    </w:p>
    <w:p w14:paraId="47E6AAC1" w14:textId="12B75DDA" w:rsidR="00A67F4F" w:rsidRPr="003F60EC" w:rsidRDefault="00A67F4F" w:rsidP="00BA32CB">
      <w:pPr>
        <w:spacing w:after="120" w:line="288" w:lineRule="auto"/>
        <w:rPr>
          <w:rFonts w:cs="Arial"/>
          <w:color w:val="000000" w:themeColor="text1"/>
        </w:rPr>
      </w:pPr>
      <w:r w:rsidRPr="003F60EC">
        <w:rPr>
          <w:color w:val="000000" w:themeColor="text1"/>
          <w:lang w:val="en"/>
        </w:rPr>
        <w:t xml:space="preserve">We </w:t>
      </w:r>
      <w:r w:rsidRPr="003F60EC">
        <w:rPr>
          <w:rFonts w:cs="Arial"/>
          <w:color w:val="000000" w:themeColor="text1"/>
        </w:rPr>
        <w:t xml:space="preserve">have worked with the blindness and low vision community for many years to advocate for tactile features on Australian banknotes.  In late 2014, around 100 Vision Australia clients were involved in consultations and research undertaken by the Reserve Bank of Australia, strengthening the case for their introduction. </w:t>
      </w:r>
    </w:p>
    <w:p w14:paraId="755ED75C" w14:textId="4C175CAE" w:rsidR="00700BE4" w:rsidRPr="003F60EC" w:rsidRDefault="00BC3130" w:rsidP="00BA32CB">
      <w:pPr>
        <w:spacing w:after="120" w:line="288" w:lineRule="auto"/>
        <w:rPr>
          <w:color w:val="252525"/>
          <w:lang w:val="en"/>
        </w:rPr>
      </w:pPr>
      <w:r w:rsidRPr="003F60EC">
        <w:rPr>
          <w:rFonts w:cs="Arial"/>
          <w:color w:val="222222"/>
          <w:lang w:val="en"/>
        </w:rPr>
        <w:t>A</w:t>
      </w:r>
      <w:r w:rsidR="00920E20" w:rsidRPr="003F60EC">
        <w:rPr>
          <w:rFonts w:cs="Arial"/>
          <w:color w:val="222222"/>
          <w:lang w:val="en"/>
        </w:rPr>
        <w:t xml:space="preserve">s part of our </w:t>
      </w:r>
      <w:r w:rsidR="00A67F4F" w:rsidRPr="003F60EC">
        <w:rPr>
          <w:rFonts w:cs="Arial"/>
          <w:color w:val="222222"/>
          <w:lang w:val="en"/>
        </w:rPr>
        <w:t>ongoing efforts</w:t>
      </w:r>
      <w:r w:rsidR="00FE5E30" w:rsidRPr="003F60EC">
        <w:rPr>
          <w:rFonts w:cs="Arial"/>
          <w:color w:val="222222"/>
          <w:lang w:val="en"/>
        </w:rPr>
        <w:t>,</w:t>
      </w:r>
      <w:r w:rsidR="00DB30B0" w:rsidRPr="003F60EC">
        <w:rPr>
          <w:rFonts w:cs="Arial"/>
          <w:color w:val="222222"/>
          <w:lang w:val="en"/>
        </w:rPr>
        <w:t xml:space="preserve"> </w:t>
      </w:r>
      <w:r w:rsidR="00920E20" w:rsidRPr="003F60EC">
        <w:rPr>
          <w:rFonts w:cs="Arial"/>
          <w:color w:val="222222"/>
          <w:lang w:val="en"/>
        </w:rPr>
        <w:t xml:space="preserve">we </w:t>
      </w:r>
      <w:r w:rsidR="00700BE4" w:rsidRPr="003F60EC">
        <w:rPr>
          <w:rFonts w:cs="Arial"/>
          <w:color w:val="222222"/>
          <w:lang w:val="en"/>
        </w:rPr>
        <w:t xml:space="preserve">joined </w:t>
      </w:r>
      <w:r w:rsidR="008B2C03" w:rsidRPr="003F60EC">
        <w:rPr>
          <w:rFonts w:cs="Arial"/>
          <w:color w:val="222222"/>
          <w:lang w:val="en"/>
        </w:rPr>
        <w:t>12-year-old Connor</w:t>
      </w:r>
      <w:r w:rsidR="00EF22E5" w:rsidRPr="003F60EC">
        <w:rPr>
          <w:rFonts w:cs="Arial"/>
          <w:color w:val="222222"/>
          <w:lang w:val="en"/>
        </w:rPr>
        <w:t xml:space="preserve"> Mc Leod</w:t>
      </w:r>
      <w:r w:rsidR="00316339" w:rsidRPr="003F60EC">
        <w:rPr>
          <w:rFonts w:cs="Arial"/>
          <w:color w:val="222222"/>
          <w:lang w:val="en"/>
        </w:rPr>
        <w:t>’s</w:t>
      </w:r>
      <w:r w:rsidR="008B2C03" w:rsidRPr="003F60EC">
        <w:rPr>
          <w:rFonts w:cs="Arial"/>
          <w:color w:val="222222"/>
          <w:lang w:val="en"/>
        </w:rPr>
        <w:t xml:space="preserve"> </w:t>
      </w:r>
      <w:r w:rsidR="00700BE4" w:rsidRPr="003F60EC">
        <w:rPr>
          <w:rFonts w:cs="Arial"/>
          <w:color w:val="222222"/>
          <w:lang w:val="en"/>
        </w:rPr>
        <w:t xml:space="preserve">discrimination complaint </w:t>
      </w:r>
      <w:r w:rsidR="008B2C03" w:rsidRPr="003F60EC">
        <w:rPr>
          <w:rFonts w:cs="Arial"/>
          <w:color w:val="222222"/>
          <w:lang w:val="en"/>
        </w:rPr>
        <w:t>to the Australian Human Rights Commission</w:t>
      </w:r>
      <w:r w:rsidR="00700BE4" w:rsidRPr="003F60EC">
        <w:rPr>
          <w:rFonts w:cs="Arial"/>
          <w:color w:val="222222"/>
          <w:lang w:val="en"/>
        </w:rPr>
        <w:t>.</w:t>
      </w:r>
      <w:r w:rsidR="00FE5E30" w:rsidRPr="003F60EC">
        <w:rPr>
          <w:rFonts w:cs="Arial"/>
          <w:color w:val="222222"/>
          <w:lang w:val="en"/>
        </w:rPr>
        <w:t xml:space="preserve"> </w:t>
      </w:r>
      <w:r w:rsidR="00FE5E30" w:rsidRPr="003F60EC">
        <w:rPr>
          <w:color w:val="252525"/>
          <w:lang w:val="en"/>
        </w:rPr>
        <w:t xml:space="preserve">Connor </w:t>
      </w:r>
      <w:r w:rsidR="008B2C03" w:rsidRPr="003F60EC">
        <w:rPr>
          <w:color w:val="252525"/>
          <w:lang w:val="en"/>
        </w:rPr>
        <w:t>had already started a change.org petition with more than 56,000 supporters calling for action on accessibility features</w:t>
      </w:r>
      <w:r w:rsidR="00FE5E30" w:rsidRPr="003F60EC">
        <w:rPr>
          <w:color w:val="252525"/>
          <w:lang w:val="en"/>
        </w:rPr>
        <w:t xml:space="preserve"> on currency</w:t>
      </w:r>
      <w:r w:rsidR="008B2C03" w:rsidRPr="003F60EC">
        <w:rPr>
          <w:color w:val="252525"/>
          <w:lang w:val="en"/>
        </w:rPr>
        <w:t>.</w:t>
      </w:r>
    </w:p>
    <w:p w14:paraId="03F013FA" w14:textId="5D733A35" w:rsidR="00700BE4" w:rsidRPr="003F60EC" w:rsidRDefault="00DB30B0" w:rsidP="00BA32CB">
      <w:pPr>
        <w:spacing w:after="120" w:line="288" w:lineRule="auto"/>
        <w:rPr>
          <w:rFonts w:cs="Arial"/>
          <w:b/>
          <w:color w:val="222222"/>
          <w:lang w:val="en"/>
        </w:rPr>
      </w:pPr>
      <w:r w:rsidRPr="003F60EC">
        <w:rPr>
          <w:color w:val="252525"/>
          <w:lang w:val="en"/>
        </w:rPr>
        <w:t>“</w:t>
      </w:r>
      <w:r w:rsidR="00BC209D" w:rsidRPr="003F60EC">
        <w:t>Sometimes we have to push for change to make things accessible and inclusive. We shouldn’t just give up. I didn’t and I’m so glad that the Reserve Bank of Australia listened,</w:t>
      </w:r>
      <w:r w:rsidRPr="003F60EC">
        <w:rPr>
          <w:color w:val="252525"/>
          <w:lang w:val="en"/>
        </w:rPr>
        <w:t xml:space="preserve">” says Connor. </w:t>
      </w:r>
    </w:p>
    <w:p w14:paraId="37E3A9B2" w14:textId="7ECF8AD2" w:rsidR="00AB6FA2" w:rsidRPr="003F60EC" w:rsidRDefault="00700BE4" w:rsidP="00BA32CB">
      <w:pPr>
        <w:spacing w:after="120" w:line="288" w:lineRule="auto"/>
        <w:rPr>
          <w:rFonts w:cs="Arial"/>
          <w:color w:val="222222"/>
          <w:lang w:val="en"/>
        </w:rPr>
      </w:pPr>
      <w:r w:rsidRPr="003F60EC">
        <w:rPr>
          <w:rFonts w:cs="Arial"/>
          <w:color w:val="222222"/>
          <w:lang w:val="en"/>
        </w:rPr>
        <w:t xml:space="preserve">In February, the Reserve Bank of Australia announced that tactile features </w:t>
      </w:r>
      <w:r w:rsidR="00565BA9" w:rsidRPr="003F60EC">
        <w:rPr>
          <w:rFonts w:cs="Arial"/>
          <w:color w:val="222222"/>
          <w:lang w:val="en"/>
        </w:rPr>
        <w:t>will be</w:t>
      </w:r>
      <w:r w:rsidRPr="003F60EC">
        <w:rPr>
          <w:rFonts w:cs="Arial"/>
          <w:color w:val="222222"/>
          <w:lang w:val="en"/>
        </w:rPr>
        <w:t xml:space="preserve"> incorporated in the upcoming re-design of Australian banknotes. </w:t>
      </w:r>
      <w:r w:rsidR="00565BA9" w:rsidRPr="003F60EC">
        <w:rPr>
          <w:rFonts w:cs="Arial"/>
          <w:color w:val="222222"/>
          <w:lang w:val="en"/>
        </w:rPr>
        <w:t xml:space="preserve"> </w:t>
      </w:r>
      <w:r w:rsidR="00DB30B0" w:rsidRPr="003F60EC">
        <w:rPr>
          <w:rFonts w:cs="Arial"/>
          <w:color w:val="222222"/>
          <w:lang w:val="en"/>
        </w:rPr>
        <w:t>To ensure that the</w:t>
      </w:r>
      <w:r w:rsidR="00162CB8" w:rsidRPr="003F60EC">
        <w:rPr>
          <w:rFonts w:cs="Arial"/>
          <w:color w:val="222222"/>
          <w:lang w:val="en"/>
        </w:rPr>
        <w:t xml:space="preserve">y work </w:t>
      </w:r>
      <w:r w:rsidR="00DB30B0" w:rsidRPr="003F60EC">
        <w:rPr>
          <w:rFonts w:cs="Arial"/>
          <w:color w:val="222222"/>
          <w:lang w:val="en"/>
        </w:rPr>
        <w:t xml:space="preserve">for our community, we partnered with </w:t>
      </w:r>
      <w:r w:rsidR="00565BA9" w:rsidRPr="003F60EC">
        <w:rPr>
          <w:rFonts w:cs="Arial"/>
          <w:color w:val="222222"/>
          <w:lang w:val="en"/>
        </w:rPr>
        <w:t>the Reserve Bank of Australia</w:t>
      </w:r>
      <w:r w:rsidR="00A67F4F" w:rsidRPr="003F60EC">
        <w:rPr>
          <w:rFonts w:cs="Arial"/>
          <w:color w:val="222222"/>
          <w:lang w:val="en"/>
        </w:rPr>
        <w:t xml:space="preserve"> again</w:t>
      </w:r>
      <w:r w:rsidR="00565BA9" w:rsidRPr="003F60EC">
        <w:rPr>
          <w:rFonts w:cs="Arial"/>
          <w:color w:val="222222"/>
          <w:lang w:val="en"/>
        </w:rPr>
        <w:t xml:space="preserve"> to test various tactile styles</w:t>
      </w:r>
      <w:r w:rsidR="00DB30B0" w:rsidRPr="003F60EC">
        <w:rPr>
          <w:rFonts w:cs="Arial"/>
          <w:color w:val="222222"/>
          <w:lang w:val="en"/>
        </w:rPr>
        <w:t xml:space="preserve">. </w:t>
      </w:r>
    </w:p>
    <w:p w14:paraId="75159A85" w14:textId="61F18A64" w:rsidR="00AB6FA2" w:rsidRPr="003F60EC" w:rsidRDefault="009857E3" w:rsidP="00BA32CB">
      <w:pPr>
        <w:spacing w:after="120" w:line="288" w:lineRule="auto"/>
        <w:rPr>
          <w:rFonts w:cs="Arial"/>
          <w:color w:val="222222"/>
          <w:lang w:val="en"/>
        </w:rPr>
      </w:pPr>
      <w:r w:rsidRPr="003F60EC">
        <w:rPr>
          <w:rFonts w:cs="Arial"/>
          <w:color w:val="222222"/>
          <w:lang w:val="en"/>
        </w:rPr>
        <w:t xml:space="preserve">Connor’s efforts, as well as our own, </w:t>
      </w:r>
      <w:r w:rsidR="0020341B" w:rsidRPr="003F60EC">
        <w:rPr>
          <w:rFonts w:cs="Arial"/>
          <w:color w:val="222222"/>
          <w:lang w:val="en"/>
        </w:rPr>
        <w:t>have</w:t>
      </w:r>
      <w:r w:rsidR="0084283E" w:rsidRPr="003F60EC">
        <w:rPr>
          <w:rFonts w:cs="Arial"/>
          <w:color w:val="222222"/>
          <w:lang w:val="en"/>
        </w:rPr>
        <w:t xml:space="preserve"> </w:t>
      </w:r>
      <w:r w:rsidR="0020341B" w:rsidRPr="003F60EC">
        <w:rPr>
          <w:rFonts w:cs="Arial"/>
          <w:color w:val="222222"/>
          <w:lang w:val="en"/>
        </w:rPr>
        <w:t>contributed to the new suite of banknotes being launched in the not</w:t>
      </w:r>
      <w:r w:rsidR="00930CE5" w:rsidRPr="003F60EC">
        <w:rPr>
          <w:rFonts w:cs="Arial"/>
          <w:color w:val="222222"/>
          <w:lang w:val="en"/>
        </w:rPr>
        <w:t>-</w:t>
      </w:r>
      <w:r w:rsidR="0020341B" w:rsidRPr="003F60EC">
        <w:rPr>
          <w:rFonts w:cs="Arial"/>
          <w:color w:val="222222"/>
          <w:lang w:val="en"/>
        </w:rPr>
        <w:t>too</w:t>
      </w:r>
      <w:r w:rsidR="00EF22E5" w:rsidRPr="003F60EC">
        <w:rPr>
          <w:rFonts w:cs="Arial"/>
          <w:color w:val="222222"/>
          <w:lang w:val="en"/>
        </w:rPr>
        <w:t>-</w:t>
      </w:r>
      <w:r w:rsidR="0020341B" w:rsidRPr="003F60EC">
        <w:rPr>
          <w:rFonts w:cs="Arial"/>
          <w:color w:val="222222"/>
          <w:lang w:val="en"/>
        </w:rPr>
        <w:t xml:space="preserve">distant future. </w:t>
      </w:r>
    </w:p>
    <w:p w14:paraId="4C9B2893" w14:textId="0A570C67" w:rsidR="000D537E" w:rsidRPr="003F60EC" w:rsidRDefault="000D537E" w:rsidP="00BA32CB">
      <w:pPr>
        <w:spacing w:after="120" w:line="288" w:lineRule="auto"/>
        <w:rPr>
          <w:rFonts w:cs="Arial"/>
          <w:color w:val="222222"/>
          <w:lang w:val="en"/>
        </w:rPr>
      </w:pPr>
      <w:r w:rsidRPr="003F60EC">
        <w:rPr>
          <w:rFonts w:cs="Arial"/>
          <w:color w:val="222222"/>
          <w:lang w:val="en"/>
        </w:rPr>
        <w:t>We whole-heartedly congratulate Connor on the leadership he has shown to drive change on a matter that is important</w:t>
      </w:r>
      <w:r w:rsidR="00EF22E5" w:rsidRPr="003F60EC">
        <w:rPr>
          <w:rFonts w:cs="Arial"/>
          <w:color w:val="222222"/>
          <w:lang w:val="en"/>
        </w:rPr>
        <w:t>,</w:t>
      </w:r>
      <w:r w:rsidRPr="003F60EC">
        <w:rPr>
          <w:rFonts w:cs="Arial"/>
          <w:color w:val="222222"/>
          <w:lang w:val="en"/>
        </w:rPr>
        <w:t xml:space="preserve"> not just</w:t>
      </w:r>
      <w:r w:rsidR="00833997" w:rsidRPr="003F60EC">
        <w:rPr>
          <w:rFonts w:cs="Arial"/>
          <w:color w:val="222222"/>
          <w:lang w:val="en"/>
        </w:rPr>
        <w:t xml:space="preserve"> to</w:t>
      </w:r>
      <w:r w:rsidRPr="003F60EC">
        <w:rPr>
          <w:rFonts w:cs="Arial"/>
          <w:color w:val="222222"/>
          <w:lang w:val="en"/>
        </w:rPr>
        <w:t xml:space="preserve"> him, but the community who are blind or have low vision.</w:t>
      </w:r>
      <w:r w:rsidRPr="003F60EC" w:rsidDel="00C00CEE">
        <w:rPr>
          <w:rFonts w:cs="Arial"/>
          <w:color w:val="222222"/>
          <w:lang w:val="en"/>
        </w:rPr>
        <w:t xml:space="preserve"> </w:t>
      </w:r>
    </w:p>
    <w:p w14:paraId="2E265C57" w14:textId="77777777" w:rsidR="000D537E" w:rsidRPr="00682344" w:rsidRDefault="000D537E" w:rsidP="00682344">
      <w:pPr>
        <w:pStyle w:val="Heading3"/>
        <w:rPr>
          <w:rFonts w:ascii="Arial" w:hAnsi="Arial" w:cs="Arial"/>
          <w:sz w:val="24"/>
          <w:szCs w:val="24"/>
        </w:rPr>
      </w:pPr>
      <w:bookmarkStart w:id="23" w:name="_Toc430606673"/>
      <w:r w:rsidRPr="00682344">
        <w:rPr>
          <w:rFonts w:ascii="Arial" w:hAnsi="Arial" w:cs="Arial"/>
          <w:sz w:val="24"/>
          <w:szCs w:val="24"/>
        </w:rPr>
        <w:t>On the money</w:t>
      </w:r>
      <w:bookmarkEnd w:id="23"/>
    </w:p>
    <w:p w14:paraId="7EDDB865" w14:textId="77777777" w:rsidR="00682344" w:rsidRDefault="000D537E" w:rsidP="00682344">
      <w:pPr>
        <w:spacing w:after="120" w:line="288" w:lineRule="auto"/>
        <w:rPr>
          <w:rFonts w:cs="Arial"/>
        </w:rPr>
      </w:pPr>
      <w:r w:rsidRPr="003F60EC">
        <w:rPr>
          <w:rFonts w:cs="Arial"/>
        </w:rPr>
        <w:t>Vision Australia has a long history of working with the banking sector to make banking and transacting</w:t>
      </w:r>
      <w:r w:rsidR="00084209" w:rsidRPr="003F60EC">
        <w:rPr>
          <w:rFonts w:cs="Arial"/>
        </w:rPr>
        <w:t xml:space="preserve"> </w:t>
      </w:r>
      <w:r w:rsidRPr="003F60EC">
        <w:rPr>
          <w:rFonts w:cs="Arial"/>
        </w:rPr>
        <w:t xml:space="preserve">accessible for our community. </w:t>
      </w:r>
    </w:p>
    <w:p w14:paraId="3E5EACFD" w14:textId="1AF7E551" w:rsidR="00700BE4" w:rsidRPr="003F60EC" w:rsidRDefault="000D537E" w:rsidP="00682344">
      <w:pPr>
        <w:spacing w:after="120" w:line="288" w:lineRule="auto"/>
        <w:rPr>
          <w:rFonts w:cs="Arial"/>
        </w:rPr>
      </w:pPr>
      <w:r w:rsidRPr="003F60EC">
        <w:rPr>
          <w:rFonts w:cs="Arial"/>
        </w:rPr>
        <w:t xml:space="preserve">We are excited to </w:t>
      </w:r>
      <w:r w:rsidR="004E402E" w:rsidRPr="003F60EC">
        <w:rPr>
          <w:rFonts w:cs="Arial"/>
        </w:rPr>
        <w:t>have</w:t>
      </w:r>
      <w:r w:rsidR="00162CB8" w:rsidRPr="003F60EC">
        <w:rPr>
          <w:rFonts w:cs="Arial"/>
        </w:rPr>
        <w:t xml:space="preserve"> </w:t>
      </w:r>
      <w:r w:rsidR="00211106" w:rsidRPr="003F60EC">
        <w:rPr>
          <w:rFonts w:cs="Arial"/>
        </w:rPr>
        <w:t xml:space="preserve">secured an </w:t>
      </w:r>
      <w:r w:rsidR="00700BE4" w:rsidRPr="003F60EC">
        <w:rPr>
          <w:rFonts w:cs="Arial"/>
        </w:rPr>
        <w:t xml:space="preserve">initiative with </w:t>
      </w:r>
      <w:r w:rsidR="004E402E" w:rsidRPr="003F60EC">
        <w:rPr>
          <w:rFonts w:cs="Arial"/>
        </w:rPr>
        <w:t>the</w:t>
      </w:r>
      <w:r w:rsidR="00700BE4" w:rsidRPr="003F60EC">
        <w:rPr>
          <w:rFonts w:cs="Arial"/>
        </w:rPr>
        <w:t xml:space="preserve"> sector and the Australian Bankers Association to review the Banking Industry Standards on Accessibility. This </w:t>
      </w:r>
      <w:r w:rsidR="00700BE4" w:rsidRPr="003F60EC">
        <w:rPr>
          <w:rFonts w:cs="Arial"/>
        </w:rPr>
        <w:lastRenderedPageBreak/>
        <w:t xml:space="preserve">significant policy change will improve service, technology, and infrastructure accessibility </w:t>
      </w:r>
      <w:r w:rsidR="00162CB8" w:rsidRPr="003F60EC">
        <w:rPr>
          <w:rFonts w:cs="Arial"/>
        </w:rPr>
        <w:t xml:space="preserve">and </w:t>
      </w:r>
      <w:r w:rsidR="00DD4B9D" w:rsidRPr="003F60EC">
        <w:rPr>
          <w:rFonts w:cs="Arial"/>
        </w:rPr>
        <w:t>improve the banking experience for our community</w:t>
      </w:r>
      <w:r w:rsidR="00700BE4" w:rsidRPr="003F60EC">
        <w:rPr>
          <w:rFonts w:cs="Arial"/>
        </w:rPr>
        <w:t xml:space="preserve">.  </w:t>
      </w:r>
    </w:p>
    <w:p w14:paraId="350BCF60" w14:textId="5054B012" w:rsidR="00700BE4" w:rsidRPr="00682344" w:rsidRDefault="00973958" w:rsidP="00682344">
      <w:pPr>
        <w:pStyle w:val="Heading3"/>
        <w:rPr>
          <w:rFonts w:ascii="Arial" w:hAnsi="Arial" w:cs="Arial"/>
          <w:sz w:val="24"/>
          <w:szCs w:val="24"/>
          <w:lang w:val="en"/>
        </w:rPr>
      </w:pPr>
      <w:bookmarkStart w:id="24" w:name="_Toc430606674"/>
      <w:r w:rsidRPr="00682344">
        <w:rPr>
          <w:rFonts w:ascii="Arial" w:hAnsi="Arial" w:cs="Arial"/>
          <w:sz w:val="24"/>
          <w:szCs w:val="24"/>
          <w:lang w:val="en"/>
        </w:rPr>
        <w:t>Telling the whole story</w:t>
      </w:r>
      <w:bookmarkEnd w:id="24"/>
      <w:r w:rsidRPr="00682344">
        <w:rPr>
          <w:rFonts w:ascii="Arial" w:hAnsi="Arial" w:cs="Arial"/>
          <w:sz w:val="24"/>
          <w:szCs w:val="24"/>
          <w:lang w:val="en"/>
        </w:rPr>
        <w:t xml:space="preserve"> </w:t>
      </w:r>
    </w:p>
    <w:p w14:paraId="6FEBAF07" w14:textId="77777777" w:rsidR="00682344" w:rsidRDefault="00700BE4" w:rsidP="00682344">
      <w:pPr>
        <w:spacing w:after="120" w:line="288" w:lineRule="auto"/>
        <w:rPr>
          <w:rFonts w:cs="Arial"/>
          <w:color w:val="252525"/>
          <w:lang w:val="en"/>
        </w:rPr>
      </w:pPr>
      <w:r w:rsidRPr="003F60EC">
        <w:rPr>
          <w:rFonts w:cs="Arial"/>
          <w:color w:val="252525"/>
          <w:lang w:val="en"/>
        </w:rPr>
        <w:t>In February, we launched the</w:t>
      </w:r>
      <w:r w:rsidRPr="003F60EC">
        <w:rPr>
          <w:rFonts w:cs="Arial"/>
          <w:b/>
          <w:color w:val="252525"/>
          <w:lang w:val="en"/>
        </w:rPr>
        <w:t xml:space="preserve"> </w:t>
      </w:r>
      <w:r w:rsidRPr="003F60EC">
        <w:rPr>
          <w:rFonts w:cs="Arial"/>
          <w:color w:val="252525"/>
          <w:lang w:val="en"/>
        </w:rPr>
        <w:t>T</w:t>
      </w:r>
      <w:r w:rsidRPr="003F60EC">
        <w:rPr>
          <w:rStyle w:val="Strong"/>
          <w:rFonts w:cs="Arial"/>
          <w:b w:val="0"/>
          <w:color w:val="252525"/>
          <w:lang w:val="en"/>
        </w:rPr>
        <w:t>ell the Whole Story campaign</w:t>
      </w:r>
      <w:r w:rsidRPr="003F60EC">
        <w:rPr>
          <w:rStyle w:val="Strong"/>
          <w:rFonts w:cs="Arial"/>
          <w:color w:val="252525"/>
          <w:lang w:val="en"/>
        </w:rPr>
        <w:t xml:space="preserve"> </w:t>
      </w:r>
      <w:r w:rsidRPr="003F60EC">
        <w:rPr>
          <w:rFonts w:cs="Arial"/>
          <w:color w:val="252525"/>
          <w:lang w:val="en"/>
        </w:rPr>
        <w:t>in a bid to get the Commonwealth Government to put audio description on Australian television so it can be enjoyed by our community. </w:t>
      </w:r>
    </w:p>
    <w:p w14:paraId="2DE4A2EA" w14:textId="3FA6A37E" w:rsidR="00700BE4" w:rsidRPr="003F60EC" w:rsidRDefault="00700BE4" w:rsidP="00682344">
      <w:pPr>
        <w:spacing w:after="120" w:line="288" w:lineRule="auto"/>
        <w:rPr>
          <w:rFonts w:cs="Arial"/>
          <w:color w:val="252525"/>
          <w:lang w:val="en"/>
        </w:rPr>
      </w:pPr>
      <w:r w:rsidRPr="003F60EC">
        <w:rPr>
          <w:rFonts w:cs="Arial"/>
          <w:color w:val="222222"/>
          <w:lang w:val="en"/>
        </w:rPr>
        <w:t xml:space="preserve">As part of the campaign, </w:t>
      </w:r>
      <w:r w:rsidRPr="003F60EC">
        <w:rPr>
          <w:rFonts w:cs="Arial"/>
          <w:color w:val="252525"/>
          <w:lang w:val="en"/>
        </w:rPr>
        <w:t>we met with the Minister for Communications, Malcolm Turnbull</w:t>
      </w:r>
      <w:r w:rsidR="00211106" w:rsidRPr="003F60EC">
        <w:rPr>
          <w:rFonts w:cs="Arial"/>
          <w:color w:val="252525"/>
          <w:lang w:val="en"/>
        </w:rPr>
        <w:t>. We also</w:t>
      </w:r>
      <w:r w:rsidRPr="003F60EC">
        <w:rPr>
          <w:rFonts w:cs="Arial"/>
          <w:color w:val="252525"/>
          <w:lang w:val="en"/>
        </w:rPr>
        <w:t xml:space="preserve"> </w:t>
      </w:r>
      <w:r w:rsidRPr="003F60EC">
        <w:rPr>
          <w:rFonts w:cs="Arial"/>
          <w:color w:val="222222"/>
          <w:lang w:val="en"/>
        </w:rPr>
        <w:t xml:space="preserve">launched </w:t>
      </w:r>
      <w:r w:rsidRPr="003F60EC">
        <w:rPr>
          <w:rFonts w:cs="Arial"/>
          <w:color w:val="252525"/>
          <w:lang w:val="en"/>
        </w:rPr>
        <w:t xml:space="preserve">complaints with the Human Rights Commission against </w:t>
      </w:r>
      <w:r w:rsidR="000D3152" w:rsidRPr="003F60EC">
        <w:rPr>
          <w:rFonts w:cs="Arial"/>
          <w:color w:val="252525"/>
          <w:lang w:val="en"/>
        </w:rPr>
        <w:t xml:space="preserve">a number of </w:t>
      </w:r>
      <w:r w:rsidRPr="003F60EC">
        <w:rPr>
          <w:rFonts w:cs="Arial"/>
          <w:color w:val="252525"/>
          <w:lang w:val="en"/>
        </w:rPr>
        <w:t xml:space="preserve">commercial television networks to get audio description on free-to-air </w:t>
      </w:r>
      <w:r w:rsidR="000D3152" w:rsidRPr="003F60EC">
        <w:rPr>
          <w:rFonts w:cs="Arial"/>
          <w:color w:val="252525"/>
          <w:lang w:val="en"/>
        </w:rPr>
        <w:t xml:space="preserve">and paid </w:t>
      </w:r>
      <w:r w:rsidRPr="003F60EC">
        <w:rPr>
          <w:rFonts w:cs="Arial"/>
          <w:color w:val="252525"/>
          <w:lang w:val="en"/>
        </w:rPr>
        <w:t xml:space="preserve">television. </w:t>
      </w:r>
    </w:p>
    <w:p w14:paraId="7D2AF557" w14:textId="77777777" w:rsidR="00701A03" w:rsidRDefault="00701A03" w:rsidP="00682344">
      <w:pPr>
        <w:spacing w:after="120" w:line="288" w:lineRule="auto"/>
        <w:rPr>
          <w:color w:val="000000" w:themeColor="text1"/>
          <w:lang w:val="en"/>
        </w:rPr>
      </w:pPr>
      <w:r w:rsidRPr="003F60EC">
        <w:rPr>
          <w:color w:val="000000" w:themeColor="text1"/>
          <w:lang w:val="en"/>
        </w:rPr>
        <w:t>Further progress has been made in relation to getting audio description on Australian television, with the launch of the ABC’s audio description tri</w:t>
      </w:r>
      <w:r>
        <w:rPr>
          <w:color w:val="000000" w:themeColor="text1"/>
          <w:lang w:val="en"/>
        </w:rPr>
        <w:t>al on their catch-up service, iv</w:t>
      </w:r>
      <w:r w:rsidRPr="003F60EC">
        <w:rPr>
          <w:color w:val="000000" w:themeColor="text1"/>
          <w:lang w:val="en"/>
        </w:rPr>
        <w:t xml:space="preserve">iew. </w:t>
      </w:r>
    </w:p>
    <w:p w14:paraId="50D483DC" w14:textId="74131332" w:rsidR="00701A03" w:rsidRPr="003F60EC" w:rsidRDefault="00701A03" w:rsidP="00682344">
      <w:pPr>
        <w:spacing w:after="120" w:line="288" w:lineRule="auto"/>
        <w:rPr>
          <w:color w:val="000000" w:themeColor="text1"/>
          <w:lang w:val="en"/>
        </w:rPr>
      </w:pPr>
      <w:r w:rsidRPr="003F60EC">
        <w:rPr>
          <w:color w:val="000000" w:themeColor="text1"/>
          <w:lang w:val="en"/>
        </w:rPr>
        <w:t xml:space="preserve">In the first three months of the trial, over 20,000 views have been achieved and we are working closely with the ABC to positively influence the trial.  However, our long-term goal is to achieve accessible, and real-time, audio described programming on Australian broadcast television. </w:t>
      </w:r>
    </w:p>
    <w:p w14:paraId="0CC4FAAF" w14:textId="104141FC" w:rsidR="002E575B" w:rsidRPr="00682344" w:rsidRDefault="00D87F6B" w:rsidP="00682344">
      <w:pPr>
        <w:pStyle w:val="Heading4"/>
        <w:rPr>
          <w:sz w:val="24"/>
          <w:szCs w:val="24"/>
          <w:lang w:val="en"/>
        </w:rPr>
      </w:pPr>
      <w:r w:rsidRPr="00682344">
        <w:rPr>
          <w:sz w:val="24"/>
          <w:szCs w:val="24"/>
          <w:lang w:val="en"/>
        </w:rPr>
        <w:t>I</w:t>
      </w:r>
      <w:r w:rsidR="002E575B" w:rsidRPr="00682344">
        <w:rPr>
          <w:sz w:val="24"/>
          <w:szCs w:val="24"/>
          <w:lang w:val="en"/>
        </w:rPr>
        <w:t>nfographic</w:t>
      </w:r>
      <w:r w:rsidR="00701A03" w:rsidRPr="00682344">
        <w:rPr>
          <w:sz w:val="24"/>
          <w:szCs w:val="24"/>
          <w:lang w:val="en"/>
        </w:rPr>
        <w:t>s</w:t>
      </w:r>
    </w:p>
    <w:p w14:paraId="2FC1D104" w14:textId="1E912AC0" w:rsidR="00736B9A" w:rsidRPr="00682344" w:rsidRDefault="00736B9A" w:rsidP="00682344">
      <w:pPr>
        <w:pStyle w:val="ListParagraph"/>
        <w:numPr>
          <w:ilvl w:val="0"/>
          <w:numId w:val="35"/>
        </w:numPr>
        <w:spacing w:after="120" w:line="288" w:lineRule="auto"/>
        <w:ind w:left="426"/>
        <w:rPr>
          <w:rFonts w:cs="Arial"/>
          <w:color w:val="252525"/>
          <w:lang w:val="en"/>
        </w:rPr>
      </w:pPr>
      <w:r w:rsidRPr="00682344">
        <w:rPr>
          <w:rFonts w:cs="Arial"/>
          <w:color w:val="252525"/>
          <w:lang w:val="en"/>
        </w:rPr>
        <w:t xml:space="preserve">86 The percentage of respondents to a Vision Australia survey who want </w:t>
      </w:r>
      <w:r w:rsidRPr="00682344">
        <w:rPr>
          <w:color w:val="252525"/>
          <w:lang w:val="en"/>
        </w:rPr>
        <w:t>audio description made available on Australian television because it gives the full TV experience</w:t>
      </w:r>
      <w:r w:rsidR="00682344">
        <w:rPr>
          <w:color w:val="252525"/>
          <w:lang w:val="en"/>
        </w:rPr>
        <w:t>.</w:t>
      </w:r>
    </w:p>
    <w:p w14:paraId="67880652" w14:textId="4221C33E" w:rsidR="002E575B" w:rsidRPr="00682344" w:rsidRDefault="002E575B" w:rsidP="00682344">
      <w:pPr>
        <w:pStyle w:val="ListParagraph"/>
        <w:numPr>
          <w:ilvl w:val="0"/>
          <w:numId w:val="35"/>
        </w:numPr>
        <w:spacing w:after="120" w:line="288" w:lineRule="auto"/>
        <w:ind w:left="426"/>
        <w:rPr>
          <w:rFonts w:cs="Arial"/>
          <w:color w:val="252525"/>
          <w:lang w:val="en"/>
        </w:rPr>
      </w:pPr>
      <w:r w:rsidRPr="00682344">
        <w:rPr>
          <w:color w:val="252525"/>
          <w:lang w:val="en"/>
        </w:rPr>
        <w:t>14 The minimum number of hours of audio-described television we are asking for per week, as part of our complaint</w:t>
      </w:r>
      <w:r w:rsidR="00682344">
        <w:rPr>
          <w:color w:val="252525"/>
          <w:lang w:val="en"/>
        </w:rPr>
        <w:t>.</w:t>
      </w:r>
    </w:p>
    <w:p w14:paraId="4EF9D5AF" w14:textId="645D4970" w:rsidR="003558D3" w:rsidRPr="00682344" w:rsidRDefault="00F84BC0" w:rsidP="00682344">
      <w:pPr>
        <w:pStyle w:val="Heading3"/>
        <w:rPr>
          <w:rFonts w:ascii="Arial" w:hAnsi="Arial" w:cs="Arial"/>
          <w:sz w:val="24"/>
          <w:szCs w:val="24"/>
          <w:lang w:val="en"/>
        </w:rPr>
      </w:pPr>
      <w:bookmarkStart w:id="25" w:name="_Toc430606675"/>
      <w:r w:rsidRPr="00682344">
        <w:rPr>
          <w:rFonts w:ascii="Arial" w:hAnsi="Arial" w:cs="Arial"/>
          <w:sz w:val="24"/>
          <w:szCs w:val="24"/>
          <w:lang w:val="en"/>
        </w:rPr>
        <w:t>Counting e</w:t>
      </w:r>
      <w:r w:rsidR="00E367D5" w:rsidRPr="00682344">
        <w:rPr>
          <w:rFonts w:ascii="Arial" w:hAnsi="Arial" w:cs="Arial"/>
          <w:sz w:val="24"/>
          <w:szCs w:val="24"/>
          <w:lang w:val="en"/>
        </w:rPr>
        <w:t>very</w:t>
      </w:r>
      <w:r w:rsidRPr="00682344">
        <w:rPr>
          <w:rFonts w:ascii="Arial" w:hAnsi="Arial" w:cs="Arial"/>
          <w:sz w:val="24"/>
          <w:szCs w:val="24"/>
          <w:lang w:val="en"/>
        </w:rPr>
        <w:t xml:space="preserve"> vote</w:t>
      </w:r>
      <w:bookmarkEnd w:id="25"/>
    </w:p>
    <w:p w14:paraId="46F4A254" w14:textId="69D91466" w:rsidR="00701A03" w:rsidRPr="00682344" w:rsidRDefault="00701A03" w:rsidP="00682344">
      <w:pPr>
        <w:pStyle w:val="Heading4"/>
        <w:rPr>
          <w:sz w:val="24"/>
          <w:szCs w:val="24"/>
          <w:lang w:val="en"/>
        </w:rPr>
      </w:pPr>
      <w:r w:rsidRPr="00682344">
        <w:rPr>
          <w:sz w:val="24"/>
          <w:szCs w:val="24"/>
          <w:lang w:val="en"/>
        </w:rPr>
        <w:t>Infographics</w:t>
      </w:r>
    </w:p>
    <w:p w14:paraId="6C8211CA" w14:textId="57BFDC0E" w:rsidR="002B3D87" w:rsidRPr="00682344" w:rsidRDefault="005807BA" w:rsidP="00682344">
      <w:pPr>
        <w:pStyle w:val="ListParagraph"/>
        <w:numPr>
          <w:ilvl w:val="0"/>
          <w:numId w:val="36"/>
        </w:numPr>
        <w:spacing w:after="120" w:line="288" w:lineRule="auto"/>
        <w:ind w:left="426"/>
        <w:rPr>
          <w:rFonts w:cs="Arial"/>
          <w:lang w:val="en"/>
        </w:rPr>
      </w:pPr>
      <w:r w:rsidRPr="00682344">
        <w:rPr>
          <w:rFonts w:cs="Arial"/>
          <w:lang w:val="en"/>
        </w:rPr>
        <w:t xml:space="preserve">3 </w:t>
      </w:r>
      <w:r w:rsidR="003558D3" w:rsidRPr="00682344">
        <w:rPr>
          <w:rFonts w:cs="Arial"/>
          <w:lang w:val="en"/>
        </w:rPr>
        <w:t>Our advocacy endeavo</w:t>
      </w:r>
      <w:r w:rsidR="00ED421F" w:rsidRPr="00682344">
        <w:rPr>
          <w:rFonts w:cs="Arial"/>
          <w:lang w:val="en"/>
        </w:rPr>
        <w:t>u</w:t>
      </w:r>
      <w:r w:rsidR="003558D3" w:rsidRPr="00682344">
        <w:rPr>
          <w:rFonts w:cs="Arial"/>
          <w:lang w:val="en"/>
        </w:rPr>
        <w:t>rs gave our community a greater voice at t</w:t>
      </w:r>
      <w:r w:rsidRPr="00682344">
        <w:rPr>
          <w:rFonts w:cs="Arial"/>
          <w:lang w:val="en"/>
        </w:rPr>
        <w:t xml:space="preserve">his </w:t>
      </w:r>
      <w:r w:rsidR="00701A03" w:rsidRPr="00682344">
        <w:rPr>
          <w:rFonts w:cs="Arial"/>
          <w:lang w:val="en"/>
        </w:rPr>
        <w:t>many</w:t>
      </w:r>
      <w:r w:rsidRPr="00682344">
        <w:rPr>
          <w:rFonts w:cs="Arial"/>
          <w:lang w:val="en"/>
        </w:rPr>
        <w:t xml:space="preserve"> </w:t>
      </w:r>
      <w:r w:rsidR="003558D3" w:rsidRPr="00682344">
        <w:rPr>
          <w:rFonts w:cs="Arial"/>
          <w:lang w:val="en"/>
        </w:rPr>
        <w:t xml:space="preserve">state elections </w:t>
      </w:r>
      <w:r w:rsidRPr="00682344">
        <w:rPr>
          <w:rFonts w:cs="Arial"/>
          <w:lang w:val="en"/>
        </w:rPr>
        <w:t>this year</w:t>
      </w:r>
      <w:r w:rsidR="00682344">
        <w:rPr>
          <w:rFonts w:cs="Arial"/>
          <w:lang w:val="en"/>
        </w:rPr>
        <w:t>.</w:t>
      </w:r>
    </w:p>
    <w:p w14:paraId="42CA224D" w14:textId="7669F57A" w:rsidR="002B3D87" w:rsidRPr="00682344" w:rsidRDefault="002B3D87" w:rsidP="00682344">
      <w:pPr>
        <w:pStyle w:val="ListParagraph"/>
        <w:numPr>
          <w:ilvl w:val="0"/>
          <w:numId w:val="36"/>
        </w:numPr>
        <w:spacing w:after="120" w:line="288" w:lineRule="auto"/>
        <w:ind w:left="426"/>
        <w:rPr>
          <w:rFonts w:cs="Arial"/>
          <w:lang w:val="en"/>
        </w:rPr>
      </w:pPr>
      <w:r w:rsidRPr="00682344">
        <w:rPr>
          <w:rFonts w:cs="Arial"/>
          <w:lang w:val="en"/>
        </w:rPr>
        <w:t xml:space="preserve">8-fold </w:t>
      </w:r>
      <w:r w:rsidR="0027718D" w:rsidRPr="00682344">
        <w:rPr>
          <w:rFonts w:cs="Arial"/>
          <w:lang w:val="en"/>
        </w:rPr>
        <w:t>I</w:t>
      </w:r>
      <w:r w:rsidRPr="00682344">
        <w:rPr>
          <w:rFonts w:cs="Arial"/>
          <w:lang w:val="en"/>
        </w:rPr>
        <w:t>ncrease in voters from our community who used iVote</w:t>
      </w:r>
      <w:r w:rsidR="00F84BC0" w:rsidRPr="00682344">
        <w:rPr>
          <w:rFonts w:cs="Arial"/>
          <w:lang w:val="en"/>
        </w:rPr>
        <w:t xml:space="preserve"> in </w:t>
      </w:r>
      <w:r w:rsidR="00833997" w:rsidRPr="00682344">
        <w:rPr>
          <w:rFonts w:cs="Arial"/>
          <w:lang w:val="en"/>
        </w:rPr>
        <w:t xml:space="preserve">the </w:t>
      </w:r>
      <w:r w:rsidR="00F84BC0" w:rsidRPr="00682344">
        <w:rPr>
          <w:rFonts w:cs="Arial"/>
          <w:lang w:val="en"/>
        </w:rPr>
        <w:t>NSW</w:t>
      </w:r>
      <w:r w:rsidR="00833997" w:rsidRPr="00682344">
        <w:rPr>
          <w:rFonts w:cs="Arial"/>
          <w:lang w:val="en"/>
        </w:rPr>
        <w:t xml:space="preserve"> election</w:t>
      </w:r>
      <w:r w:rsidR="00682344">
        <w:rPr>
          <w:rFonts w:cs="Arial"/>
          <w:lang w:val="en"/>
        </w:rPr>
        <w:t>.</w:t>
      </w:r>
    </w:p>
    <w:p w14:paraId="36EC1039" w14:textId="59FB34D7" w:rsidR="002B3D87" w:rsidRPr="00682344" w:rsidRDefault="002B3D87" w:rsidP="00682344">
      <w:pPr>
        <w:pStyle w:val="ListParagraph"/>
        <w:numPr>
          <w:ilvl w:val="0"/>
          <w:numId w:val="36"/>
        </w:numPr>
        <w:spacing w:after="120" w:line="288" w:lineRule="auto"/>
        <w:ind w:left="426"/>
        <w:rPr>
          <w:rFonts w:cs="Arial"/>
          <w:lang w:val="en"/>
        </w:rPr>
      </w:pPr>
      <w:r w:rsidRPr="00682344">
        <w:rPr>
          <w:rFonts w:cs="Arial"/>
          <w:lang w:val="en"/>
        </w:rPr>
        <w:t>1</w:t>
      </w:r>
      <w:r w:rsidRPr="00682344">
        <w:rPr>
          <w:rFonts w:cs="Arial"/>
          <w:vertAlign w:val="superscript"/>
          <w:lang w:val="en"/>
        </w:rPr>
        <w:t>st</w:t>
      </w:r>
      <w:r w:rsidRPr="00682344">
        <w:rPr>
          <w:rFonts w:cs="Arial"/>
          <w:lang w:val="en"/>
        </w:rPr>
        <w:t xml:space="preserve"> </w:t>
      </w:r>
      <w:r w:rsidR="0027718D" w:rsidRPr="00682344">
        <w:rPr>
          <w:rFonts w:cs="Arial"/>
          <w:lang w:val="en"/>
        </w:rPr>
        <w:t>T</w:t>
      </w:r>
      <w:r w:rsidRPr="00682344">
        <w:rPr>
          <w:rFonts w:cs="Arial"/>
          <w:lang w:val="en"/>
        </w:rPr>
        <w:t>ime electronic voting was made available in Queensland election history</w:t>
      </w:r>
      <w:r w:rsidR="00682344">
        <w:rPr>
          <w:rFonts w:cs="Arial"/>
          <w:lang w:val="en"/>
        </w:rPr>
        <w:t>.</w:t>
      </w:r>
    </w:p>
    <w:p w14:paraId="7B3197A0" w14:textId="67E4CDD1" w:rsidR="00E367D5" w:rsidRPr="00682344" w:rsidRDefault="00E367D5" w:rsidP="00682344">
      <w:pPr>
        <w:pStyle w:val="Heading3"/>
        <w:rPr>
          <w:rFonts w:ascii="Arial" w:hAnsi="Arial" w:cs="Arial"/>
          <w:sz w:val="24"/>
          <w:szCs w:val="24"/>
          <w:lang w:val="en"/>
        </w:rPr>
      </w:pPr>
      <w:bookmarkStart w:id="26" w:name="_Toc430606676"/>
      <w:r w:rsidRPr="00682344">
        <w:rPr>
          <w:rFonts w:ascii="Arial" w:hAnsi="Arial" w:cs="Arial"/>
          <w:sz w:val="24"/>
          <w:szCs w:val="24"/>
          <w:lang w:val="en"/>
        </w:rPr>
        <w:t>Making information accessible</w:t>
      </w:r>
      <w:bookmarkEnd w:id="26"/>
    </w:p>
    <w:p w14:paraId="30ADAA95" w14:textId="34D8E703" w:rsidR="00E367D5" w:rsidRPr="003F60EC" w:rsidRDefault="00E367D5" w:rsidP="00682344">
      <w:pPr>
        <w:spacing w:after="120" w:line="288" w:lineRule="auto"/>
        <w:rPr>
          <w:rFonts w:cs="Arial"/>
        </w:rPr>
      </w:pPr>
      <w:r w:rsidRPr="003F60EC">
        <w:rPr>
          <w:rFonts w:cs="Arial"/>
        </w:rPr>
        <w:t xml:space="preserve">We </w:t>
      </w:r>
      <w:r w:rsidR="0027718D" w:rsidRPr="003F60EC">
        <w:rPr>
          <w:rFonts w:cs="Arial"/>
        </w:rPr>
        <w:t>work with</w:t>
      </w:r>
      <w:r w:rsidRPr="003F60EC">
        <w:rPr>
          <w:rFonts w:cs="Arial"/>
        </w:rPr>
        <w:t xml:space="preserve"> organisations to get their information – whether it</w:t>
      </w:r>
      <w:r w:rsidR="00A42C58" w:rsidRPr="003F60EC">
        <w:rPr>
          <w:rFonts w:cs="Arial"/>
        </w:rPr>
        <w:t>’</w:t>
      </w:r>
      <w:r w:rsidRPr="003F60EC">
        <w:rPr>
          <w:rFonts w:cs="Arial"/>
        </w:rPr>
        <w:t xml:space="preserve">s printed or digital – </w:t>
      </w:r>
      <w:r w:rsidR="0020341B" w:rsidRPr="003F60EC">
        <w:rPr>
          <w:rFonts w:cs="Arial"/>
        </w:rPr>
        <w:t xml:space="preserve">out </w:t>
      </w:r>
      <w:r w:rsidRPr="003F60EC">
        <w:rPr>
          <w:rFonts w:cs="Arial"/>
        </w:rPr>
        <w:t xml:space="preserve">to </w:t>
      </w:r>
      <w:r w:rsidR="00CA58F2" w:rsidRPr="003F60EC">
        <w:rPr>
          <w:rFonts w:cs="Arial"/>
        </w:rPr>
        <w:t>our</w:t>
      </w:r>
      <w:r w:rsidRPr="003F60EC">
        <w:rPr>
          <w:rFonts w:cs="Arial"/>
        </w:rPr>
        <w:t xml:space="preserve"> community.</w:t>
      </w:r>
    </w:p>
    <w:p w14:paraId="5B9AFE6B" w14:textId="77777777" w:rsidR="00682344" w:rsidRPr="00682344" w:rsidRDefault="00682344" w:rsidP="00682344">
      <w:pPr>
        <w:pStyle w:val="Heading4"/>
        <w:rPr>
          <w:sz w:val="24"/>
          <w:szCs w:val="24"/>
          <w:lang w:val="en"/>
        </w:rPr>
      </w:pPr>
      <w:r w:rsidRPr="00682344">
        <w:rPr>
          <w:sz w:val="24"/>
          <w:szCs w:val="24"/>
          <w:lang w:val="en"/>
        </w:rPr>
        <w:t>Infographics</w:t>
      </w:r>
    </w:p>
    <w:p w14:paraId="50C0C211" w14:textId="2F7F2443" w:rsidR="004832D5" w:rsidRPr="00682344" w:rsidRDefault="004832D5" w:rsidP="00682344">
      <w:pPr>
        <w:pStyle w:val="ListParagraph"/>
        <w:numPr>
          <w:ilvl w:val="0"/>
          <w:numId w:val="37"/>
        </w:numPr>
        <w:spacing w:line="288" w:lineRule="auto"/>
        <w:ind w:left="426"/>
        <w:rPr>
          <w:rFonts w:cs="Arial"/>
          <w:color w:val="000000" w:themeColor="text1"/>
        </w:rPr>
      </w:pPr>
      <w:r w:rsidRPr="00682344">
        <w:rPr>
          <w:rFonts w:cs="Arial"/>
          <w:color w:val="000000" w:themeColor="text1"/>
        </w:rPr>
        <w:t>365,000</w:t>
      </w:r>
      <w:r w:rsidR="00F84BC0" w:rsidRPr="00682344">
        <w:rPr>
          <w:rFonts w:cs="Arial"/>
          <w:color w:val="000000" w:themeColor="text1"/>
        </w:rPr>
        <w:t xml:space="preserve"> </w:t>
      </w:r>
      <w:r w:rsidR="0027718D" w:rsidRPr="00682344">
        <w:rPr>
          <w:rFonts w:cs="Arial"/>
          <w:color w:val="000000" w:themeColor="text1"/>
        </w:rPr>
        <w:t>P</w:t>
      </w:r>
      <w:r w:rsidRPr="00682344">
        <w:rPr>
          <w:rFonts w:cs="Arial"/>
          <w:color w:val="000000" w:themeColor="text1"/>
        </w:rPr>
        <w:t>ages of material converted into</w:t>
      </w:r>
      <w:r w:rsidR="00E12F3F" w:rsidRPr="00682344">
        <w:rPr>
          <w:rFonts w:cs="Arial"/>
          <w:color w:val="000000" w:themeColor="text1"/>
        </w:rPr>
        <w:t xml:space="preserve"> large print text,</w:t>
      </w:r>
      <w:r w:rsidRPr="00682344">
        <w:rPr>
          <w:rFonts w:cs="Arial"/>
          <w:color w:val="000000" w:themeColor="text1"/>
        </w:rPr>
        <w:t xml:space="preserve"> braille, audio, and electronic text</w:t>
      </w:r>
      <w:r w:rsidR="00682344">
        <w:rPr>
          <w:rFonts w:cs="Arial"/>
          <w:color w:val="000000" w:themeColor="text1"/>
        </w:rPr>
        <w:t>.</w:t>
      </w:r>
    </w:p>
    <w:p w14:paraId="12284534" w14:textId="3B9EFDF3" w:rsidR="00CA58F2" w:rsidRPr="00682344" w:rsidRDefault="00CA58F2" w:rsidP="00682344">
      <w:pPr>
        <w:pStyle w:val="ListParagraph"/>
        <w:numPr>
          <w:ilvl w:val="0"/>
          <w:numId w:val="37"/>
        </w:numPr>
        <w:spacing w:line="276" w:lineRule="auto"/>
        <w:ind w:left="426"/>
        <w:rPr>
          <w:rFonts w:eastAsia="Times New Roman" w:cs="Arial"/>
          <w:color w:val="000000" w:themeColor="text1"/>
        </w:rPr>
      </w:pPr>
      <w:r w:rsidRPr="00682344">
        <w:rPr>
          <w:rFonts w:eastAsia="Times New Roman" w:cs="Arial"/>
          <w:color w:val="000000" w:themeColor="text1"/>
        </w:rPr>
        <w:lastRenderedPageBreak/>
        <w:t>1,200 Professionals educated on accessibility theory and practice</w:t>
      </w:r>
      <w:r w:rsidR="00682344">
        <w:rPr>
          <w:rFonts w:eastAsia="Times New Roman" w:cs="Arial"/>
          <w:color w:val="000000" w:themeColor="text1"/>
        </w:rPr>
        <w:t>.</w:t>
      </w:r>
    </w:p>
    <w:p w14:paraId="2DF3A1CD" w14:textId="5D81246C" w:rsidR="00CA58F2" w:rsidRPr="00682344" w:rsidRDefault="00CA58F2" w:rsidP="00682344">
      <w:pPr>
        <w:pStyle w:val="ListParagraph"/>
        <w:numPr>
          <w:ilvl w:val="0"/>
          <w:numId w:val="37"/>
        </w:numPr>
        <w:spacing w:line="276" w:lineRule="auto"/>
        <w:ind w:left="426"/>
        <w:rPr>
          <w:rFonts w:eastAsia="Times New Roman" w:cs="Arial"/>
          <w:color w:val="000000" w:themeColor="text1"/>
        </w:rPr>
      </w:pPr>
      <w:r w:rsidRPr="00682344">
        <w:rPr>
          <w:rFonts w:eastAsia="Times New Roman" w:cs="Arial"/>
          <w:color w:val="000000" w:themeColor="text1"/>
        </w:rPr>
        <w:t>250 Digital projects consulted on to improve the adoption of accessibility standards</w:t>
      </w:r>
      <w:r w:rsidR="00682344">
        <w:rPr>
          <w:rFonts w:eastAsia="Times New Roman" w:cs="Arial"/>
          <w:color w:val="000000" w:themeColor="text1"/>
        </w:rPr>
        <w:t>.</w:t>
      </w:r>
    </w:p>
    <w:p w14:paraId="4CCD6941" w14:textId="3E5F3893" w:rsidR="00F84BC0" w:rsidRPr="00682344" w:rsidRDefault="0027718D" w:rsidP="00682344">
      <w:pPr>
        <w:pStyle w:val="ListParagraph"/>
        <w:numPr>
          <w:ilvl w:val="0"/>
          <w:numId w:val="37"/>
        </w:numPr>
        <w:spacing w:line="288" w:lineRule="auto"/>
        <w:ind w:left="426"/>
        <w:rPr>
          <w:rFonts w:cs="Arial"/>
          <w:color w:val="000000" w:themeColor="text1"/>
        </w:rPr>
      </w:pPr>
      <w:r w:rsidRPr="00682344">
        <w:rPr>
          <w:rFonts w:cs="Arial"/>
          <w:color w:val="000000" w:themeColor="text1"/>
        </w:rPr>
        <w:t>$34,158 A</w:t>
      </w:r>
      <w:r w:rsidR="00F84BC0" w:rsidRPr="00682344">
        <w:rPr>
          <w:rFonts w:cs="Arial"/>
          <w:color w:val="000000" w:themeColor="text1"/>
        </w:rPr>
        <w:t xml:space="preserve">warded by The </w:t>
      </w:r>
      <w:r w:rsidR="00F84BC0" w:rsidRPr="00682344">
        <w:rPr>
          <w:rFonts w:cs="Arial"/>
          <w:color w:val="000000" w:themeColor="text1"/>
          <w:lang w:val="en"/>
        </w:rPr>
        <w:t>Australian Communications Consumer Action Network (</w:t>
      </w:r>
      <w:r w:rsidR="00F84BC0" w:rsidRPr="00682344">
        <w:rPr>
          <w:rFonts w:cs="Arial"/>
          <w:color w:val="000000" w:themeColor="text1"/>
        </w:rPr>
        <w:t>ACCAN)</w:t>
      </w:r>
      <w:r w:rsidR="00F96AD9" w:rsidRPr="00682344">
        <w:rPr>
          <w:rFonts w:cs="Arial"/>
          <w:color w:val="000000" w:themeColor="text1"/>
        </w:rPr>
        <w:t>, to us,</w:t>
      </w:r>
      <w:r w:rsidR="00F84BC0" w:rsidRPr="00682344">
        <w:rPr>
          <w:rFonts w:cs="Arial"/>
          <w:color w:val="000000" w:themeColor="text1"/>
        </w:rPr>
        <w:t xml:space="preserve"> to develop an accessible document creation tool</w:t>
      </w:r>
      <w:r w:rsidR="00682344">
        <w:rPr>
          <w:rFonts w:cs="Arial"/>
          <w:color w:val="000000" w:themeColor="text1"/>
        </w:rPr>
        <w:t>.</w:t>
      </w:r>
    </w:p>
    <w:p w14:paraId="3E2C852D" w14:textId="77777777" w:rsidR="00682344" w:rsidRDefault="00682344">
      <w:pPr>
        <w:rPr>
          <w:rFonts w:eastAsiaTheme="majorEastAsia" w:cs="Arial"/>
          <w:b/>
          <w:bCs/>
          <w:iCs/>
        </w:rPr>
      </w:pPr>
      <w:r>
        <w:rPr>
          <w:rFonts w:cs="Arial"/>
          <w:i/>
        </w:rPr>
        <w:br w:type="page"/>
      </w:r>
    </w:p>
    <w:p w14:paraId="7ED06CB3" w14:textId="01AF53BF" w:rsidR="00700BE4" w:rsidRPr="00682344" w:rsidRDefault="00700BE4" w:rsidP="00682344">
      <w:pPr>
        <w:pStyle w:val="Heading2"/>
        <w:rPr>
          <w:rFonts w:ascii="Arial" w:hAnsi="Arial" w:cs="Arial"/>
          <w:i w:val="0"/>
          <w:sz w:val="24"/>
          <w:szCs w:val="24"/>
        </w:rPr>
      </w:pPr>
      <w:bookmarkStart w:id="27" w:name="_Toc430606677"/>
      <w:r w:rsidRPr="00682344">
        <w:rPr>
          <w:rFonts w:ascii="Arial" w:hAnsi="Arial" w:cs="Arial"/>
          <w:i w:val="0"/>
          <w:sz w:val="24"/>
          <w:szCs w:val="24"/>
        </w:rPr>
        <w:lastRenderedPageBreak/>
        <w:t>Connecting with the community</w:t>
      </w:r>
      <w:bookmarkEnd w:id="27"/>
    </w:p>
    <w:p w14:paraId="66D00126" w14:textId="4E361A86" w:rsidR="00700BE4" w:rsidRPr="003F60EC" w:rsidRDefault="009118D1" w:rsidP="00682344">
      <w:pPr>
        <w:spacing w:after="120" w:line="288" w:lineRule="auto"/>
        <w:rPr>
          <w:rFonts w:cs="Arial"/>
        </w:rPr>
      </w:pPr>
      <w:r w:rsidRPr="003F60EC">
        <w:rPr>
          <w:rFonts w:cs="Arial"/>
        </w:rPr>
        <w:t xml:space="preserve">Across Australia, the </w:t>
      </w:r>
      <w:r w:rsidR="00700BE4" w:rsidRPr="003F60EC">
        <w:rPr>
          <w:rFonts w:cs="Arial"/>
        </w:rPr>
        <w:t xml:space="preserve">community play an important role </w:t>
      </w:r>
      <w:r w:rsidRPr="003F60EC">
        <w:rPr>
          <w:rFonts w:cs="Arial"/>
        </w:rPr>
        <w:t xml:space="preserve">in supporting people who are blind or have low vision, </w:t>
      </w:r>
      <w:r w:rsidR="00700BE4" w:rsidRPr="003F60EC">
        <w:rPr>
          <w:rFonts w:cs="Arial"/>
        </w:rPr>
        <w:t>whether it’s</w:t>
      </w:r>
      <w:r w:rsidR="006113D8" w:rsidRPr="003F60EC">
        <w:rPr>
          <w:rFonts w:cs="Arial"/>
        </w:rPr>
        <w:t xml:space="preserve"> helping us to raise funds or </w:t>
      </w:r>
      <w:r w:rsidR="00082FDD" w:rsidRPr="003F60EC">
        <w:rPr>
          <w:rFonts w:cs="Arial"/>
        </w:rPr>
        <w:t xml:space="preserve">caring for </w:t>
      </w:r>
      <w:r w:rsidR="006113D8" w:rsidRPr="003F60EC">
        <w:rPr>
          <w:rFonts w:cs="Arial"/>
        </w:rPr>
        <w:t xml:space="preserve">our enthusiastic Seeing Eye </w:t>
      </w:r>
      <w:r w:rsidR="00A26044" w:rsidRPr="003F60EC">
        <w:rPr>
          <w:rFonts w:cs="Arial"/>
        </w:rPr>
        <w:t xml:space="preserve">Dog </w:t>
      </w:r>
      <w:r w:rsidR="006113D8" w:rsidRPr="003F60EC">
        <w:rPr>
          <w:rFonts w:cs="Arial"/>
        </w:rPr>
        <w:t>Puppies</w:t>
      </w:r>
      <w:r w:rsidR="00700BE4" w:rsidRPr="003F60EC">
        <w:rPr>
          <w:rFonts w:cs="Arial"/>
        </w:rPr>
        <w:t>.</w:t>
      </w:r>
    </w:p>
    <w:p w14:paraId="01FD644B" w14:textId="70FD42DC" w:rsidR="001D3DAB" w:rsidRPr="00682344" w:rsidRDefault="001D3DAB" w:rsidP="00682344">
      <w:pPr>
        <w:pStyle w:val="Heading4"/>
        <w:rPr>
          <w:sz w:val="24"/>
          <w:szCs w:val="24"/>
        </w:rPr>
      </w:pPr>
      <w:r w:rsidRPr="00682344">
        <w:rPr>
          <w:sz w:val="24"/>
          <w:szCs w:val="24"/>
        </w:rPr>
        <w:t>Infographics</w:t>
      </w:r>
    </w:p>
    <w:p w14:paraId="0CB2116D" w14:textId="3B400ABE" w:rsidR="005241DE" w:rsidRPr="00682344" w:rsidRDefault="005241DE" w:rsidP="00682344">
      <w:pPr>
        <w:pStyle w:val="Heading5"/>
        <w:rPr>
          <w:i w:val="0"/>
          <w:sz w:val="24"/>
          <w:szCs w:val="24"/>
        </w:rPr>
      </w:pPr>
      <w:r w:rsidRPr="00682344">
        <w:rPr>
          <w:i w:val="0"/>
          <w:sz w:val="24"/>
          <w:szCs w:val="24"/>
        </w:rPr>
        <w:t>Annual Bendigo Easter Egg Hunt</w:t>
      </w:r>
    </w:p>
    <w:p w14:paraId="1DCC513F" w14:textId="1367A6BE" w:rsidR="00E85DCF" w:rsidRPr="00682344" w:rsidRDefault="00E85DCF" w:rsidP="00682344">
      <w:pPr>
        <w:pStyle w:val="ListParagraph"/>
        <w:numPr>
          <w:ilvl w:val="0"/>
          <w:numId w:val="38"/>
        </w:numPr>
        <w:spacing w:after="120" w:line="288" w:lineRule="auto"/>
        <w:ind w:left="425" w:hanging="357"/>
        <w:rPr>
          <w:rFonts w:cs="Arial"/>
        </w:rPr>
      </w:pPr>
      <w:r w:rsidRPr="00682344">
        <w:rPr>
          <w:rFonts w:cs="Arial"/>
        </w:rPr>
        <w:t>$26,000 Profit raised and invested in local services</w:t>
      </w:r>
      <w:r w:rsidR="00682344">
        <w:rPr>
          <w:rFonts w:cs="Arial"/>
        </w:rPr>
        <w:t>.</w:t>
      </w:r>
    </w:p>
    <w:p w14:paraId="3F4991F3" w14:textId="0A749481" w:rsidR="005241DE" w:rsidRPr="00682344" w:rsidRDefault="005241DE" w:rsidP="00682344">
      <w:pPr>
        <w:pStyle w:val="ListParagraph"/>
        <w:numPr>
          <w:ilvl w:val="0"/>
          <w:numId w:val="38"/>
        </w:numPr>
        <w:spacing w:after="120" w:line="288" w:lineRule="auto"/>
        <w:ind w:left="425" w:hanging="357"/>
        <w:rPr>
          <w:rFonts w:cs="Arial"/>
        </w:rPr>
      </w:pPr>
      <w:r w:rsidRPr="00682344">
        <w:rPr>
          <w:rFonts w:cs="Arial"/>
        </w:rPr>
        <w:t xml:space="preserve">85,000 Easter eggs </w:t>
      </w:r>
      <w:r w:rsidR="00700BE4" w:rsidRPr="00682344">
        <w:rPr>
          <w:rFonts w:cs="Arial"/>
        </w:rPr>
        <w:t>hunted</w:t>
      </w:r>
      <w:r w:rsidR="00682344">
        <w:rPr>
          <w:rFonts w:cs="Arial"/>
        </w:rPr>
        <w:t>.</w:t>
      </w:r>
    </w:p>
    <w:p w14:paraId="54C8EF76" w14:textId="3571C54C" w:rsidR="00700BE4" w:rsidRPr="00682344" w:rsidRDefault="005241DE" w:rsidP="00682344">
      <w:pPr>
        <w:pStyle w:val="ListParagraph"/>
        <w:numPr>
          <w:ilvl w:val="0"/>
          <w:numId w:val="38"/>
        </w:numPr>
        <w:spacing w:after="120" w:line="288" w:lineRule="auto"/>
        <w:ind w:left="425" w:hanging="357"/>
        <w:rPr>
          <w:rFonts w:cs="Arial"/>
        </w:rPr>
      </w:pPr>
      <w:r w:rsidRPr="00682344">
        <w:rPr>
          <w:rFonts w:cs="Arial"/>
        </w:rPr>
        <w:t>1</w:t>
      </w:r>
      <w:r w:rsidRPr="00682344">
        <w:rPr>
          <w:rFonts w:cs="Arial"/>
          <w:vertAlign w:val="superscript"/>
        </w:rPr>
        <w:t>st</w:t>
      </w:r>
      <w:r w:rsidRPr="00682344">
        <w:rPr>
          <w:rFonts w:cs="Arial"/>
        </w:rPr>
        <w:t xml:space="preserve"> </w:t>
      </w:r>
      <w:r w:rsidR="0027718D" w:rsidRPr="00682344">
        <w:rPr>
          <w:rFonts w:cs="Arial"/>
        </w:rPr>
        <w:t>Time a</w:t>
      </w:r>
      <w:r w:rsidR="00700BE4" w:rsidRPr="00682344">
        <w:rPr>
          <w:rFonts w:cs="Arial"/>
        </w:rPr>
        <w:t xml:space="preserve"> Youth Egg Hunt time slot was introduced to give teenagers </w:t>
      </w:r>
      <w:r w:rsidR="0027718D" w:rsidRPr="00682344">
        <w:rPr>
          <w:rFonts w:cs="Arial"/>
        </w:rPr>
        <w:t>the chance</w:t>
      </w:r>
      <w:r w:rsidR="0082772D" w:rsidRPr="00682344">
        <w:rPr>
          <w:rFonts w:cs="Arial"/>
        </w:rPr>
        <w:t xml:space="preserve"> to chase</w:t>
      </w:r>
      <w:r w:rsidRPr="00682344">
        <w:rPr>
          <w:rFonts w:cs="Arial"/>
        </w:rPr>
        <w:t xml:space="preserve"> c</w:t>
      </w:r>
      <w:r w:rsidR="0082772D" w:rsidRPr="00682344">
        <w:rPr>
          <w:rFonts w:cs="Arial"/>
        </w:rPr>
        <w:t>hocolate</w:t>
      </w:r>
      <w:r w:rsidR="00682344">
        <w:rPr>
          <w:rFonts w:cs="Arial"/>
        </w:rPr>
        <w:t>.</w:t>
      </w:r>
    </w:p>
    <w:p w14:paraId="503CBE9B" w14:textId="77D350B1" w:rsidR="005241DE" w:rsidRPr="00682344" w:rsidRDefault="005241DE" w:rsidP="00682344">
      <w:pPr>
        <w:pStyle w:val="Heading5"/>
        <w:rPr>
          <w:i w:val="0"/>
          <w:sz w:val="24"/>
          <w:szCs w:val="24"/>
        </w:rPr>
      </w:pPr>
      <w:r w:rsidRPr="00682344">
        <w:rPr>
          <w:i w:val="0"/>
          <w:sz w:val="24"/>
          <w:szCs w:val="24"/>
        </w:rPr>
        <w:t>Myer Gift Wrap program</w:t>
      </w:r>
    </w:p>
    <w:p w14:paraId="1508F146" w14:textId="19D34EA3" w:rsidR="005241DE" w:rsidRPr="00682344" w:rsidRDefault="00C2510A" w:rsidP="00682344">
      <w:pPr>
        <w:pStyle w:val="ListParagraph"/>
        <w:numPr>
          <w:ilvl w:val="0"/>
          <w:numId w:val="39"/>
        </w:numPr>
        <w:spacing w:after="120" w:line="288" w:lineRule="auto"/>
        <w:ind w:left="425" w:hanging="357"/>
        <w:rPr>
          <w:rFonts w:cs="Arial"/>
        </w:rPr>
      </w:pPr>
      <w:r w:rsidRPr="00682344">
        <w:rPr>
          <w:rFonts w:cs="Arial"/>
        </w:rPr>
        <w:t xml:space="preserve">$63,000 </w:t>
      </w:r>
      <w:r w:rsidR="00EF22E5" w:rsidRPr="00682344">
        <w:rPr>
          <w:rFonts w:cs="Arial"/>
        </w:rPr>
        <w:t>P</w:t>
      </w:r>
      <w:r w:rsidR="00163781" w:rsidRPr="00682344">
        <w:rPr>
          <w:rFonts w:cs="Arial"/>
        </w:rPr>
        <w:t xml:space="preserve">rofit </w:t>
      </w:r>
      <w:r w:rsidR="00D81A7C" w:rsidRPr="00682344">
        <w:rPr>
          <w:rFonts w:cs="Arial"/>
        </w:rPr>
        <w:t>generated to provide services and supports</w:t>
      </w:r>
      <w:r w:rsidR="00DB0B2F" w:rsidRPr="00682344">
        <w:rPr>
          <w:rFonts w:cs="Arial"/>
        </w:rPr>
        <w:t xml:space="preserve"> across Australia</w:t>
      </w:r>
      <w:r w:rsidR="00682344">
        <w:rPr>
          <w:rFonts w:cs="Arial"/>
        </w:rPr>
        <w:t>.</w:t>
      </w:r>
      <w:r w:rsidR="002D6A8E" w:rsidRPr="00682344">
        <w:rPr>
          <w:rFonts w:cs="Arial"/>
        </w:rPr>
        <w:t xml:space="preserve"> </w:t>
      </w:r>
    </w:p>
    <w:p w14:paraId="4FB16156" w14:textId="5A7C95A2" w:rsidR="005241DE" w:rsidRPr="00682344" w:rsidRDefault="0027718D" w:rsidP="00682344">
      <w:pPr>
        <w:pStyle w:val="ListParagraph"/>
        <w:numPr>
          <w:ilvl w:val="0"/>
          <w:numId w:val="39"/>
        </w:numPr>
        <w:spacing w:after="120" w:line="288" w:lineRule="auto"/>
        <w:ind w:left="425" w:hanging="357"/>
        <w:rPr>
          <w:rFonts w:cs="Arial"/>
        </w:rPr>
      </w:pPr>
      <w:r w:rsidRPr="00682344">
        <w:rPr>
          <w:rFonts w:cs="Arial"/>
        </w:rPr>
        <w:t>18 S</w:t>
      </w:r>
      <w:r w:rsidR="005241DE" w:rsidRPr="00682344">
        <w:rPr>
          <w:rFonts w:cs="Arial"/>
        </w:rPr>
        <w:t xml:space="preserve">tores in </w:t>
      </w:r>
      <w:r w:rsidRPr="00682344">
        <w:rPr>
          <w:rFonts w:cs="Arial"/>
        </w:rPr>
        <w:t>Victoria, N</w:t>
      </w:r>
      <w:r w:rsidR="00833997" w:rsidRPr="00682344">
        <w:rPr>
          <w:rFonts w:cs="Arial"/>
        </w:rPr>
        <w:t>ew South Wales</w:t>
      </w:r>
      <w:r w:rsidRPr="00682344">
        <w:rPr>
          <w:rFonts w:cs="Arial"/>
        </w:rPr>
        <w:t xml:space="preserve"> and</w:t>
      </w:r>
      <w:r w:rsidR="005241DE" w:rsidRPr="00682344">
        <w:rPr>
          <w:rFonts w:cs="Arial"/>
        </w:rPr>
        <w:t xml:space="preserve"> the A</w:t>
      </w:r>
      <w:r w:rsidR="00833997" w:rsidRPr="00682344">
        <w:rPr>
          <w:rFonts w:cs="Arial"/>
        </w:rPr>
        <w:t xml:space="preserve">ustralian </w:t>
      </w:r>
      <w:r w:rsidR="005241DE" w:rsidRPr="00682344">
        <w:rPr>
          <w:rFonts w:cs="Arial"/>
        </w:rPr>
        <w:t>C</w:t>
      </w:r>
      <w:r w:rsidR="00833997" w:rsidRPr="00682344">
        <w:rPr>
          <w:rFonts w:cs="Arial"/>
        </w:rPr>
        <w:t xml:space="preserve">apital </w:t>
      </w:r>
      <w:r w:rsidR="005241DE" w:rsidRPr="00682344">
        <w:rPr>
          <w:rFonts w:cs="Arial"/>
        </w:rPr>
        <w:t>T</w:t>
      </w:r>
      <w:r w:rsidR="00833997" w:rsidRPr="00682344">
        <w:rPr>
          <w:rFonts w:cs="Arial"/>
        </w:rPr>
        <w:t>erritory</w:t>
      </w:r>
      <w:r w:rsidR="005241DE" w:rsidRPr="00682344">
        <w:rPr>
          <w:rFonts w:cs="Arial"/>
        </w:rPr>
        <w:t xml:space="preserve"> </w:t>
      </w:r>
      <w:r w:rsidRPr="00682344">
        <w:rPr>
          <w:rFonts w:cs="Arial"/>
        </w:rPr>
        <w:t>participated</w:t>
      </w:r>
      <w:r w:rsidR="00682344">
        <w:rPr>
          <w:rFonts w:cs="Arial"/>
        </w:rPr>
        <w:t>.</w:t>
      </w:r>
    </w:p>
    <w:p w14:paraId="3A0DD294" w14:textId="7885608F" w:rsidR="0082772D" w:rsidRPr="00682344" w:rsidRDefault="0027718D" w:rsidP="00682344">
      <w:pPr>
        <w:pStyle w:val="ListParagraph"/>
        <w:numPr>
          <w:ilvl w:val="0"/>
          <w:numId w:val="39"/>
        </w:numPr>
        <w:spacing w:after="120" w:line="288" w:lineRule="auto"/>
        <w:ind w:left="425" w:hanging="357"/>
        <w:rPr>
          <w:rFonts w:cs="Arial"/>
        </w:rPr>
      </w:pPr>
      <w:r w:rsidRPr="00682344">
        <w:rPr>
          <w:rFonts w:cs="Arial"/>
        </w:rPr>
        <w:t>735 V</w:t>
      </w:r>
      <w:r w:rsidR="005241DE" w:rsidRPr="00682344">
        <w:rPr>
          <w:rFonts w:cs="Arial"/>
        </w:rPr>
        <w:t>olunteers</w:t>
      </w:r>
      <w:r w:rsidRPr="00682344">
        <w:rPr>
          <w:rFonts w:cs="Arial"/>
        </w:rPr>
        <w:t xml:space="preserve"> </w:t>
      </w:r>
      <w:r w:rsidR="00833997" w:rsidRPr="00682344">
        <w:rPr>
          <w:rFonts w:cs="Arial"/>
        </w:rPr>
        <w:t xml:space="preserve">donated over </w:t>
      </w:r>
      <w:r w:rsidRPr="00682344">
        <w:rPr>
          <w:rFonts w:cs="Arial"/>
        </w:rPr>
        <w:t xml:space="preserve">10,000 </w:t>
      </w:r>
      <w:r w:rsidR="00833997" w:rsidRPr="00682344">
        <w:rPr>
          <w:rFonts w:cs="Arial"/>
        </w:rPr>
        <w:t>h</w:t>
      </w:r>
      <w:r w:rsidR="005241DE" w:rsidRPr="00682344">
        <w:rPr>
          <w:rFonts w:cs="Arial"/>
        </w:rPr>
        <w:t xml:space="preserve">ours of </w:t>
      </w:r>
      <w:r w:rsidR="00833997" w:rsidRPr="00682344">
        <w:rPr>
          <w:rFonts w:cs="Arial"/>
        </w:rPr>
        <w:t xml:space="preserve">their </w:t>
      </w:r>
      <w:r w:rsidR="005241DE" w:rsidRPr="00682344">
        <w:rPr>
          <w:rFonts w:cs="Arial"/>
        </w:rPr>
        <w:t>time</w:t>
      </w:r>
      <w:r w:rsidR="00682344">
        <w:rPr>
          <w:rFonts w:cs="Arial"/>
        </w:rPr>
        <w:t>.</w:t>
      </w:r>
    </w:p>
    <w:p w14:paraId="19FFAAD3" w14:textId="1D0D89CB" w:rsidR="005241DE" w:rsidRPr="00682344" w:rsidRDefault="00EB1D48" w:rsidP="00682344">
      <w:pPr>
        <w:pStyle w:val="Heading5"/>
        <w:rPr>
          <w:i w:val="0"/>
          <w:sz w:val="24"/>
          <w:szCs w:val="24"/>
        </w:rPr>
      </w:pPr>
      <w:r w:rsidRPr="00682344">
        <w:rPr>
          <w:i w:val="0"/>
          <w:sz w:val="24"/>
          <w:szCs w:val="24"/>
        </w:rPr>
        <w:t xml:space="preserve">Vision Australia’s </w:t>
      </w:r>
      <w:r w:rsidR="005241DE" w:rsidRPr="00682344">
        <w:rPr>
          <w:i w:val="0"/>
          <w:sz w:val="24"/>
          <w:szCs w:val="24"/>
        </w:rPr>
        <w:t>Carols by Candelight</w:t>
      </w:r>
    </w:p>
    <w:p w14:paraId="22A7FEF6" w14:textId="1288184C" w:rsidR="00E85DCF" w:rsidRPr="00682344" w:rsidRDefault="00E85DCF" w:rsidP="00682344">
      <w:pPr>
        <w:pStyle w:val="ListParagraph"/>
        <w:numPr>
          <w:ilvl w:val="0"/>
          <w:numId w:val="40"/>
        </w:numPr>
        <w:spacing w:line="288" w:lineRule="auto"/>
        <w:ind w:left="426"/>
        <w:rPr>
          <w:rFonts w:cs="Arial"/>
        </w:rPr>
      </w:pPr>
      <w:r w:rsidRPr="00682344">
        <w:rPr>
          <w:rFonts w:cs="Arial"/>
        </w:rPr>
        <w:t>Nearly $750,000 profit achieved and invested in supporting children who are blind or have low vision</w:t>
      </w:r>
      <w:r w:rsidR="00682344">
        <w:rPr>
          <w:rFonts w:cs="Arial"/>
        </w:rPr>
        <w:t>.</w:t>
      </w:r>
    </w:p>
    <w:p w14:paraId="22C1064D" w14:textId="0A18E425" w:rsidR="005241DE" w:rsidRPr="00682344" w:rsidRDefault="0027718D" w:rsidP="00682344">
      <w:pPr>
        <w:pStyle w:val="ListParagraph"/>
        <w:numPr>
          <w:ilvl w:val="0"/>
          <w:numId w:val="40"/>
        </w:numPr>
        <w:spacing w:line="288" w:lineRule="auto"/>
        <w:ind w:left="426"/>
        <w:rPr>
          <w:rFonts w:cs="Arial"/>
        </w:rPr>
      </w:pPr>
      <w:r w:rsidRPr="00682344">
        <w:rPr>
          <w:rFonts w:cs="Arial"/>
        </w:rPr>
        <w:t>77th Y</w:t>
      </w:r>
      <w:r w:rsidR="005241DE" w:rsidRPr="00682344">
        <w:rPr>
          <w:rFonts w:cs="Arial"/>
        </w:rPr>
        <w:t>ear</w:t>
      </w:r>
      <w:r w:rsidR="00682344">
        <w:rPr>
          <w:rFonts w:cs="Arial"/>
        </w:rPr>
        <w:t>.</w:t>
      </w:r>
    </w:p>
    <w:p w14:paraId="2973D36F" w14:textId="77F50C52" w:rsidR="005241DE" w:rsidRPr="00682344" w:rsidRDefault="0027718D" w:rsidP="00682344">
      <w:pPr>
        <w:pStyle w:val="ListParagraph"/>
        <w:numPr>
          <w:ilvl w:val="0"/>
          <w:numId w:val="40"/>
        </w:numPr>
        <w:spacing w:line="288" w:lineRule="auto"/>
        <w:ind w:left="426"/>
        <w:rPr>
          <w:rFonts w:cs="Arial"/>
        </w:rPr>
      </w:pPr>
      <w:r w:rsidRPr="00682344">
        <w:rPr>
          <w:rFonts w:cs="Arial"/>
        </w:rPr>
        <w:t>2.4M V</w:t>
      </w:r>
      <w:r w:rsidR="005241DE" w:rsidRPr="00682344">
        <w:rPr>
          <w:rFonts w:cs="Arial"/>
        </w:rPr>
        <w:t>iewers</w:t>
      </w:r>
      <w:r w:rsidR="00682344">
        <w:rPr>
          <w:rFonts w:cs="Arial"/>
        </w:rPr>
        <w:t>.</w:t>
      </w:r>
    </w:p>
    <w:p w14:paraId="20E7B1CE" w14:textId="40588002" w:rsidR="0082772D" w:rsidRPr="00682344" w:rsidRDefault="005241DE" w:rsidP="00682344">
      <w:pPr>
        <w:pStyle w:val="ListParagraph"/>
        <w:numPr>
          <w:ilvl w:val="0"/>
          <w:numId w:val="40"/>
        </w:numPr>
        <w:spacing w:line="288" w:lineRule="auto"/>
        <w:ind w:left="426"/>
        <w:rPr>
          <w:rFonts w:cs="Arial"/>
        </w:rPr>
      </w:pPr>
      <w:r w:rsidRPr="00682344">
        <w:rPr>
          <w:rFonts w:cs="Arial"/>
        </w:rPr>
        <w:t xml:space="preserve">Trended on Facebook </w:t>
      </w:r>
      <w:r w:rsidR="00551BB7" w:rsidRPr="00682344">
        <w:rPr>
          <w:rFonts w:cs="Arial"/>
        </w:rPr>
        <w:t>and Twitter</w:t>
      </w:r>
      <w:r w:rsidR="00682344">
        <w:rPr>
          <w:rFonts w:cs="Arial"/>
        </w:rPr>
        <w:t>.</w:t>
      </w:r>
    </w:p>
    <w:p w14:paraId="6024E4A8" w14:textId="755DAC12" w:rsidR="00834133" w:rsidRPr="00682344" w:rsidRDefault="00CD25CB" w:rsidP="00682344">
      <w:pPr>
        <w:pStyle w:val="Heading3"/>
        <w:rPr>
          <w:rFonts w:ascii="Arial" w:hAnsi="Arial" w:cs="Arial"/>
          <w:sz w:val="24"/>
          <w:szCs w:val="24"/>
        </w:rPr>
      </w:pPr>
      <w:bookmarkStart w:id="28" w:name="_Toc430606678"/>
      <w:r w:rsidRPr="00682344">
        <w:rPr>
          <w:rFonts w:ascii="Arial" w:hAnsi="Arial" w:cs="Arial"/>
          <w:sz w:val="24"/>
          <w:szCs w:val="24"/>
        </w:rPr>
        <w:t xml:space="preserve">Making </w:t>
      </w:r>
      <w:r w:rsidR="00495F45" w:rsidRPr="00682344">
        <w:rPr>
          <w:rFonts w:ascii="Arial" w:hAnsi="Arial" w:cs="Arial"/>
          <w:sz w:val="24"/>
          <w:szCs w:val="24"/>
        </w:rPr>
        <w:t>our tails wag</w:t>
      </w:r>
      <w:bookmarkEnd w:id="28"/>
      <w:r w:rsidR="008738A9" w:rsidRPr="00682344">
        <w:rPr>
          <w:rFonts w:ascii="Arial" w:hAnsi="Arial" w:cs="Arial"/>
          <w:sz w:val="24"/>
          <w:szCs w:val="24"/>
        </w:rPr>
        <w:t xml:space="preserve"> </w:t>
      </w:r>
    </w:p>
    <w:p w14:paraId="61F766BC" w14:textId="2116EC2F" w:rsidR="00C2510A" w:rsidRPr="003F60EC" w:rsidRDefault="009A57EC" w:rsidP="00682344">
      <w:pPr>
        <w:spacing w:after="120" w:line="288" w:lineRule="auto"/>
        <w:rPr>
          <w:rFonts w:cs="Arial"/>
        </w:rPr>
      </w:pPr>
      <w:r w:rsidRPr="003F60EC">
        <w:rPr>
          <w:rFonts w:cs="Arial"/>
        </w:rPr>
        <w:t xml:space="preserve">Our </w:t>
      </w:r>
      <w:r w:rsidR="0020341B" w:rsidRPr="003F60EC">
        <w:rPr>
          <w:rFonts w:cs="Arial"/>
        </w:rPr>
        <w:t>Seeing Eye D</w:t>
      </w:r>
      <w:r w:rsidRPr="003F60EC">
        <w:rPr>
          <w:rFonts w:cs="Arial"/>
        </w:rPr>
        <w:t xml:space="preserve">ogs </w:t>
      </w:r>
      <w:r w:rsidR="0020341B" w:rsidRPr="003F60EC">
        <w:rPr>
          <w:rFonts w:cs="Arial"/>
        </w:rPr>
        <w:t xml:space="preserve">support people who are blind </w:t>
      </w:r>
      <w:r w:rsidR="00ED421F" w:rsidRPr="003F60EC">
        <w:rPr>
          <w:rFonts w:cs="Arial"/>
        </w:rPr>
        <w:t>or</w:t>
      </w:r>
      <w:r w:rsidR="0020341B" w:rsidRPr="003F60EC">
        <w:rPr>
          <w:rFonts w:cs="Arial"/>
        </w:rPr>
        <w:t xml:space="preserve"> have low vision to be </w:t>
      </w:r>
      <w:r w:rsidRPr="003F60EC">
        <w:rPr>
          <w:rFonts w:cs="Arial"/>
        </w:rPr>
        <w:t>independen</w:t>
      </w:r>
      <w:r w:rsidR="0020341B" w:rsidRPr="003F60EC">
        <w:rPr>
          <w:rFonts w:cs="Arial"/>
        </w:rPr>
        <w:t>t and mobile</w:t>
      </w:r>
      <w:r w:rsidRPr="003F60EC">
        <w:rPr>
          <w:rFonts w:cs="Arial"/>
        </w:rPr>
        <w:t xml:space="preserve"> by becoming the</w:t>
      </w:r>
      <w:r w:rsidR="0020341B" w:rsidRPr="003F60EC">
        <w:rPr>
          <w:rFonts w:cs="Arial"/>
        </w:rPr>
        <w:t>ir</w:t>
      </w:r>
      <w:r w:rsidRPr="003F60EC">
        <w:rPr>
          <w:rFonts w:cs="Arial"/>
        </w:rPr>
        <w:t xml:space="preserve"> ‘eyes’.</w:t>
      </w:r>
      <w:r w:rsidRPr="003F60EC" w:rsidDel="00BD6BB8">
        <w:rPr>
          <w:rFonts w:cs="Arial"/>
        </w:rPr>
        <w:t xml:space="preserve"> </w:t>
      </w:r>
      <w:r w:rsidR="00C2510A" w:rsidRPr="003F60EC">
        <w:rPr>
          <w:rFonts w:cs="Arial"/>
        </w:rPr>
        <w:t xml:space="preserve">Every </w:t>
      </w:r>
      <w:r w:rsidR="0020341B" w:rsidRPr="003F60EC">
        <w:rPr>
          <w:rFonts w:cs="Arial"/>
        </w:rPr>
        <w:t>dog</w:t>
      </w:r>
      <w:r w:rsidR="00C2510A" w:rsidRPr="003F60EC">
        <w:rPr>
          <w:rFonts w:cs="Arial"/>
        </w:rPr>
        <w:t xml:space="preserve"> cost</w:t>
      </w:r>
      <w:r w:rsidR="00BD6BB8" w:rsidRPr="003F60EC">
        <w:rPr>
          <w:rFonts w:cs="Arial"/>
        </w:rPr>
        <w:t>s</w:t>
      </w:r>
      <w:r w:rsidR="00C2510A" w:rsidRPr="003F60EC">
        <w:rPr>
          <w:rFonts w:cs="Arial"/>
        </w:rPr>
        <w:t xml:space="preserve"> tens of thousands of dollars</w:t>
      </w:r>
      <w:r w:rsidR="00ED18AA" w:rsidRPr="003F60EC">
        <w:rPr>
          <w:rFonts w:cs="Arial"/>
        </w:rPr>
        <w:t xml:space="preserve"> </w:t>
      </w:r>
      <w:r w:rsidR="0020341B" w:rsidRPr="003F60EC">
        <w:rPr>
          <w:rFonts w:cs="Arial"/>
        </w:rPr>
        <w:t xml:space="preserve">and </w:t>
      </w:r>
      <w:r w:rsidR="00833997" w:rsidRPr="003F60EC">
        <w:rPr>
          <w:rFonts w:cs="Arial"/>
        </w:rPr>
        <w:t xml:space="preserve">needs </w:t>
      </w:r>
      <w:r w:rsidR="00ED18AA" w:rsidRPr="003F60EC">
        <w:rPr>
          <w:rFonts w:cs="Arial"/>
        </w:rPr>
        <w:t>two years</w:t>
      </w:r>
      <w:r w:rsidR="00BD6BB8" w:rsidRPr="003F60EC">
        <w:rPr>
          <w:rFonts w:cs="Arial"/>
        </w:rPr>
        <w:t xml:space="preserve"> of intensive </w:t>
      </w:r>
      <w:r w:rsidR="00C2510A" w:rsidRPr="003F60EC">
        <w:rPr>
          <w:rFonts w:cs="Arial"/>
        </w:rPr>
        <w:t>train</w:t>
      </w:r>
      <w:r w:rsidR="00BD6BB8" w:rsidRPr="003F60EC">
        <w:rPr>
          <w:rFonts w:cs="Arial"/>
        </w:rPr>
        <w:t>ing before they are matched with their new owner</w:t>
      </w:r>
      <w:r w:rsidR="00C2510A" w:rsidRPr="003F60EC">
        <w:rPr>
          <w:rFonts w:cs="Arial"/>
        </w:rPr>
        <w:t xml:space="preserve">. </w:t>
      </w:r>
      <w:r w:rsidR="00BD6BB8" w:rsidRPr="003F60EC">
        <w:rPr>
          <w:rFonts w:cs="Arial"/>
        </w:rPr>
        <w:t xml:space="preserve"> </w:t>
      </w:r>
    </w:p>
    <w:p w14:paraId="3A37739A" w14:textId="0EC4C947" w:rsidR="00C73E0A" w:rsidRPr="003F60EC" w:rsidRDefault="00567A8C" w:rsidP="00682344">
      <w:pPr>
        <w:spacing w:after="120" w:line="288" w:lineRule="auto"/>
      </w:pPr>
      <w:r w:rsidRPr="003F60EC">
        <w:t xml:space="preserve">Our </w:t>
      </w:r>
      <w:r w:rsidR="009A57EC" w:rsidRPr="003F60EC">
        <w:t xml:space="preserve">wonderful </w:t>
      </w:r>
      <w:r w:rsidR="007A21ED" w:rsidRPr="003F60EC">
        <w:t xml:space="preserve">Seeing Eye Dog </w:t>
      </w:r>
      <w:r w:rsidR="00833997" w:rsidRPr="003F60EC">
        <w:t>Puppy</w:t>
      </w:r>
      <w:r w:rsidR="009A57EC" w:rsidRPr="003F60EC">
        <w:t xml:space="preserve"> carers, </w:t>
      </w:r>
      <w:r w:rsidR="001B3B83" w:rsidRPr="003F60EC">
        <w:t>like Jodie</w:t>
      </w:r>
      <w:r w:rsidR="009A57EC" w:rsidRPr="003F60EC">
        <w:t xml:space="preserve">, </w:t>
      </w:r>
      <w:r w:rsidR="00A26044" w:rsidRPr="003F60EC">
        <w:t xml:space="preserve">corporate partners, </w:t>
      </w:r>
      <w:r w:rsidRPr="003F60EC">
        <w:t>businesses</w:t>
      </w:r>
      <w:r w:rsidR="009A57EC" w:rsidRPr="003F60EC">
        <w:t xml:space="preserve"> and donors make a real difference</w:t>
      </w:r>
      <w:r w:rsidRPr="003F60EC">
        <w:t xml:space="preserve"> in helping us to create a six-legged partnership between a person and their dog</w:t>
      </w:r>
      <w:r w:rsidR="009A57EC" w:rsidRPr="003F60EC">
        <w:t>.</w:t>
      </w:r>
      <w:r w:rsidR="00F17892" w:rsidRPr="003F60EC">
        <w:t xml:space="preserve"> </w:t>
      </w:r>
    </w:p>
    <w:p w14:paraId="72F77F62" w14:textId="0CF6F26C" w:rsidR="001B3B83" w:rsidRPr="003F60EC" w:rsidRDefault="001B3B83" w:rsidP="00682344">
      <w:pPr>
        <w:spacing w:after="120" w:line="288" w:lineRule="auto"/>
        <w:rPr>
          <w:color w:val="000000"/>
        </w:rPr>
      </w:pPr>
      <w:r w:rsidRPr="003F60EC">
        <w:rPr>
          <w:rFonts w:cs="Arial"/>
          <w:color w:val="000000"/>
        </w:rPr>
        <w:t>Jodie has provided a loving home to eight of our puppies, over an eight-year period. In that time, she has also cared for countless other pup</w:t>
      </w:r>
      <w:r w:rsidR="007A21ED" w:rsidRPr="003F60EC">
        <w:rPr>
          <w:rFonts w:cs="Arial"/>
          <w:color w:val="000000"/>
        </w:rPr>
        <w:t>pies</w:t>
      </w:r>
      <w:r w:rsidRPr="003F60EC">
        <w:rPr>
          <w:rFonts w:cs="Arial"/>
          <w:color w:val="000000"/>
        </w:rPr>
        <w:t xml:space="preserve"> on a temporary basis and now looks after two of our breeding dogs – Jenna and Quita.</w:t>
      </w:r>
    </w:p>
    <w:p w14:paraId="4E21BC65" w14:textId="42374B2B" w:rsidR="001B3B83" w:rsidRDefault="001B3B83" w:rsidP="00682344">
      <w:pPr>
        <w:spacing w:after="120" w:line="288" w:lineRule="auto"/>
        <w:rPr>
          <w:rFonts w:cs="Arial"/>
          <w:color w:val="000000"/>
        </w:rPr>
      </w:pPr>
      <w:r w:rsidRPr="003F60EC">
        <w:rPr>
          <w:rFonts w:cs="Arial"/>
          <w:color w:val="000000"/>
        </w:rPr>
        <w:t>“I have been able to experience the joys of helping a puppy grow up. It’s wonderful to see them go on to provide companionship, mobility and confidence to a person who is blind,” says Jodie.</w:t>
      </w:r>
    </w:p>
    <w:p w14:paraId="12CEC94A" w14:textId="506BE5FE" w:rsidR="009A57EC" w:rsidRPr="003F60EC" w:rsidRDefault="009A57EC" w:rsidP="00682344">
      <w:pPr>
        <w:spacing w:after="120" w:line="288" w:lineRule="auto"/>
        <w:rPr>
          <w:rFonts w:cs="Arial"/>
          <w:b/>
        </w:rPr>
      </w:pPr>
      <w:r w:rsidRPr="003F60EC">
        <w:lastRenderedPageBreak/>
        <w:t>Making sure our dogs are fit and healthy keeps their training and release program on track. A generous donor kindly funded</w:t>
      </w:r>
      <w:r w:rsidRPr="003F60EC">
        <w:rPr>
          <w:rFonts w:cs="Arial"/>
        </w:rPr>
        <w:t xml:space="preserve"> a new X-ray machine that our veterinary team use to complete comprehensive examinations of our dogs. With </w:t>
      </w:r>
      <w:r w:rsidR="00082FDD" w:rsidRPr="003F60EC">
        <w:rPr>
          <w:rFonts w:cs="Arial"/>
        </w:rPr>
        <w:t>accurate</w:t>
      </w:r>
      <w:r w:rsidRPr="003F60EC">
        <w:rPr>
          <w:rFonts w:cs="Arial"/>
        </w:rPr>
        <w:t xml:space="preserve"> information on hand, we can treat our dogs faster and reduce recovery and training down-time.</w:t>
      </w:r>
    </w:p>
    <w:p w14:paraId="5F3A6249" w14:textId="1B0B63F6" w:rsidR="005E1D99" w:rsidRPr="003F60EC" w:rsidRDefault="00E85DCF" w:rsidP="00682344">
      <w:pPr>
        <w:spacing w:after="120" w:line="288" w:lineRule="auto"/>
        <w:rPr>
          <w:rFonts w:cs="Arial"/>
        </w:rPr>
      </w:pPr>
      <w:r>
        <w:rPr>
          <w:rFonts w:cs="Arial"/>
        </w:rPr>
        <w:t>Through T</w:t>
      </w:r>
      <w:r w:rsidR="005E1D99" w:rsidRPr="003F60EC">
        <w:rPr>
          <w:rFonts w:cs="Arial"/>
        </w:rPr>
        <w:t xml:space="preserve">he Pet Foundation, Petbarn stores across Australia collected over $455,000 on our behalf. These generous donations will sponsor thirteen puppies as they train to become Seeing Eye Dogs. </w:t>
      </w:r>
    </w:p>
    <w:p w14:paraId="4FD303BE" w14:textId="77777777" w:rsidR="00682344" w:rsidRPr="00682344" w:rsidRDefault="00682344" w:rsidP="00682344">
      <w:pPr>
        <w:pStyle w:val="Heading4"/>
        <w:rPr>
          <w:sz w:val="24"/>
          <w:szCs w:val="24"/>
        </w:rPr>
      </w:pPr>
      <w:r w:rsidRPr="00682344">
        <w:rPr>
          <w:sz w:val="24"/>
          <w:szCs w:val="24"/>
        </w:rPr>
        <w:t>Infographic</w:t>
      </w:r>
    </w:p>
    <w:p w14:paraId="1AF46E63" w14:textId="0B493479" w:rsidR="00682344" w:rsidRPr="00682344" w:rsidRDefault="00682344" w:rsidP="00682344">
      <w:pPr>
        <w:pStyle w:val="ListParagraph"/>
        <w:numPr>
          <w:ilvl w:val="0"/>
          <w:numId w:val="41"/>
        </w:numPr>
        <w:spacing w:after="120" w:line="288" w:lineRule="auto"/>
        <w:ind w:left="425" w:hanging="357"/>
        <w:rPr>
          <w:color w:val="000000"/>
        </w:rPr>
      </w:pPr>
      <w:r w:rsidRPr="00682344">
        <w:rPr>
          <w:color w:val="000000"/>
        </w:rPr>
        <w:t>250 Seeing Eye Dog Puppy carers</w:t>
      </w:r>
      <w:r>
        <w:rPr>
          <w:color w:val="000000"/>
        </w:rPr>
        <w:t>.</w:t>
      </w:r>
    </w:p>
    <w:p w14:paraId="71B0A9AD" w14:textId="6ADC066E" w:rsidR="009A57EC" w:rsidRDefault="009A57EC" w:rsidP="00682344">
      <w:pPr>
        <w:spacing w:after="120" w:line="288" w:lineRule="auto"/>
        <w:rPr>
          <w:rFonts w:cs="Arial"/>
        </w:rPr>
      </w:pPr>
      <w:r w:rsidRPr="003F60EC">
        <w:rPr>
          <w:rFonts w:cs="Arial"/>
        </w:rPr>
        <w:t xml:space="preserve">We’d </w:t>
      </w:r>
      <w:r w:rsidR="00567A8C" w:rsidRPr="003F60EC">
        <w:rPr>
          <w:rFonts w:cs="Arial"/>
        </w:rPr>
        <w:t xml:space="preserve">also </w:t>
      </w:r>
      <w:r w:rsidRPr="003F60EC">
        <w:rPr>
          <w:rFonts w:cs="Arial"/>
        </w:rPr>
        <w:t xml:space="preserve">like to thank </w:t>
      </w:r>
      <w:r w:rsidR="00F17892" w:rsidRPr="003F60EC">
        <w:rPr>
          <w:rFonts w:cs="Arial"/>
        </w:rPr>
        <w:t>everyone</w:t>
      </w:r>
      <w:r w:rsidRPr="003F60EC">
        <w:rPr>
          <w:rFonts w:cs="Arial"/>
        </w:rPr>
        <w:t xml:space="preserve"> who open</w:t>
      </w:r>
      <w:r w:rsidR="00F17892" w:rsidRPr="003F60EC">
        <w:rPr>
          <w:rFonts w:cs="Arial"/>
        </w:rPr>
        <w:t>s</w:t>
      </w:r>
      <w:r w:rsidRPr="003F60EC">
        <w:rPr>
          <w:rFonts w:cs="Arial"/>
        </w:rPr>
        <w:t xml:space="preserve"> their</w:t>
      </w:r>
      <w:r w:rsidR="00F17892" w:rsidRPr="003F60EC">
        <w:rPr>
          <w:rFonts w:cs="Arial"/>
        </w:rPr>
        <w:t xml:space="preserve"> doors to our </w:t>
      </w:r>
      <w:r w:rsidR="00082FDD" w:rsidRPr="003F60EC">
        <w:rPr>
          <w:rFonts w:cs="Arial"/>
        </w:rPr>
        <w:t xml:space="preserve">puppies and </w:t>
      </w:r>
      <w:r w:rsidR="0020341B" w:rsidRPr="003F60EC">
        <w:rPr>
          <w:rFonts w:cs="Arial"/>
        </w:rPr>
        <w:t>dogs</w:t>
      </w:r>
      <w:r w:rsidR="008D0873" w:rsidRPr="003F60EC">
        <w:rPr>
          <w:rFonts w:cs="Arial"/>
        </w:rPr>
        <w:t xml:space="preserve">. </w:t>
      </w:r>
    </w:p>
    <w:p w14:paraId="392399AF" w14:textId="0FA72C17" w:rsidR="00853CF2" w:rsidRPr="00682344" w:rsidRDefault="00853CF2" w:rsidP="00682344">
      <w:pPr>
        <w:pStyle w:val="Heading4"/>
        <w:rPr>
          <w:sz w:val="24"/>
          <w:szCs w:val="24"/>
        </w:rPr>
      </w:pPr>
      <w:r w:rsidRPr="00682344">
        <w:rPr>
          <w:sz w:val="24"/>
          <w:szCs w:val="24"/>
        </w:rPr>
        <w:t>Infographic</w:t>
      </w:r>
    </w:p>
    <w:p w14:paraId="67B7150A" w14:textId="6A9AFD55" w:rsidR="00A42274" w:rsidRPr="00682344" w:rsidRDefault="00E85DCF" w:rsidP="00682344">
      <w:pPr>
        <w:pStyle w:val="ListParagraph"/>
        <w:numPr>
          <w:ilvl w:val="0"/>
          <w:numId w:val="41"/>
        </w:numPr>
        <w:spacing w:after="120" w:line="288" w:lineRule="auto"/>
        <w:ind w:left="567"/>
        <w:rPr>
          <w:rFonts w:cs="Arial"/>
        </w:rPr>
      </w:pPr>
      <w:r w:rsidRPr="00682344">
        <w:rPr>
          <w:rFonts w:cs="Arial"/>
        </w:rPr>
        <w:t xml:space="preserve">55% </w:t>
      </w:r>
      <w:r w:rsidR="00853CF2" w:rsidRPr="00682344">
        <w:rPr>
          <w:rFonts w:cs="Arial"/>
        </w:rPr>
        <w:t xml:space="preserve">Our research shows that this is the </w:t>
      </w:r>
      <w:r w:rsidR="009A57EC" w:rsidRPr="00682344">
        <w:rPr>
          <w:rFonts w:cs="Arial"/>
        </w:rPr>
        <w:t xml:space="preserve">per cent of people who </w:t>
      </w:r>
      <w:r w:rsidR="006D57C0" w:rsidRPr="00682344">
        <w:rPr>
          <w:rFonts w:cs="Arial"/>
        </w:rPr>
        <w:t>have been denied access to a public place while out with their</w:t>
      </w:r>
      <w:r w:rsidR="009A57EC" w:rsidRPr="00682344">
        <w:rPr>
          <w:rFonts w:cs="Arial"/>
        </w:rPr>
        <w:t xml:space="preserve"> Seeing Eye Dog </w:t>
      </w:r>
      <w:r w:rsidR="00A42274" w:rsidRPr="00682344">
        <w:rPr>
          <w:rFonts w:cs="Arial"/>
        </w:rPr>
        <w:t xml:space="preserve">or Seeing Eye Dog Puppy </w:t>
      </w:r>
      <w:r w:rsidR="009A57EC" w:rsidRPr="00682344">
        <w:rPr>
          <w:rFonts w:cs="Arial"/>
        </w:rPr>
        <w:t xml:space="preserve">despite legislation allowing them </w:t>
      </w:r>
      <w:r w:rsidR="00F17892" w:rsidRPr="00682344">
        <w:rPr>
          <w:rFonts w:cs="Arial"/>
        </w:rPr>
        <w:t>to be there</w:t>
      </w:r>
      <w:r w:rsidR="009A57EC" w:rsidRPr="00682344">
        <w:rPr>
          <w:rFonts w:cs="Arial"/>
        </w:rPr>
        <w:t>.</w:t>
      </w:r>
      <w:r w:rsidR="00F17892" w:rsidRPr="00682344">
        <w:rPr>
          <w:rFonts w:cs="Arial"/>
        </w:rPr>
        <w:t xml:space="preserve"> </w:t>
      </w:r>
    </w:p>
    <w:p w14:paraId="6B0AD765" w14:textId="12A3909F" w:rsidR="005E1D99" w:rsidRPr="003F60EC" w:rsidRDefault="00F17892" w:rsidP="00682344">
      <w:pPr>
        <w:spacing w:after="120" w:line="288" w:lineRule="auto"/>
        <w:ind w:left="207"/>
        <w:rPr>
          <w:rFonts w:cs="Arial"/>
        </w:rPr>
      </w:pPr>
      <w:r w:rsidRPr="003F60EC">
        <w:rPr>
          <w:rFonts w:cs="Arial"/>
        </w:rPr>
        <w:t>We launched a public education</w:t>
      </w:r>
      <w:r w:rsidR="00567A8C" w:rsidRPr="003F60EC">
        <w:rPr>
          <w:rFonts w:cs="Arial"/>
        </w:rPr>
        <w:t xml:space="preserve"> campaign</w:t>
      </w:r>
      <w:r w:rsidRPr="003F60EC">
        <w:rPr>
          <w:rFonts w:cs="Arial"/>
        </w:rPr>
        <w:t xml:space="preserve"> to make sure that the door is always open to our </w:t>
      </w:r>
      <w:r w:rsidR="00082FDD" w:rsidRPr="003F60EC">
        <w:rPr>
          <w:rFonts w:cs="Arial"/>
        </w:rPr>
        <w:t xml:space="preserve">puppies and </w:t>
      </w:r>
      <w:r w:rsidRPr="003F60EC">
        <w:rPr>
          <w:rFonts w:cs="Arial"/>
        </w:rPr>
        <w:t>dogs</w:t>
      </w:r>
      <w:r w:rsidR="00082FDD" w:rsidRPr="003F60EC">
        <w:rPr>
          <w:rFonts w:cs="Arial"/>
        </w:rPr>
        <w:t>,</w:t>
      </w:r>
      <w:r w:rsidRPr="003F60EC">
        <w:rPr>
          <w:rFonts w:cs="Arial"/>
        </w:rPr>
        <w:t xml:space="preserve"> and their handlers</w:t>
      </w:r>
      <w:r w:rsidR="00082FDD" w:rsidRPr="003F60EC">
        <w:rPr>
          <w:rFonts w:cs="Arial"/>
        </w:rPr>
        <w:t>,</w:t>
      </w:r>
      <w:r w:rsidR="008A00DB" w:rsidRPr="003F60EC">
        <w:rPr>
          <w:rFonts w:cs="Arial"/>
        </w:rPr>
        <w:t xml:space="preserve"> and will continue to work with state governments on this</w:t>
      </w:r>
      <w:r w:rsidR="00082FDD" w:rsidRPr="003F60EC">
        <w:rPr>
          <w:rFonts w:cs="Arial"/>
        </w:rPr>
        <w:t xml:space="preserve"> critical access</w:t>
      </w:r>
      <w:r w:rsidR="008A00DB" w:rsidRPr="003F60EC">
        <w:rPr>
          <w:rFonts w:cs="Arial"/>
        </w:rPr>
        <w:t xml:space="preserve"> issue.</w:t>
      </w:r>
    </w:p>
    <w:p w14:paraId="21A156F5" w14:textId="77777777" w:rsidR="00682344" w:rsidRDefault="00682344">
      <w:pPr>
        <w:rPr>
          <w:rFonts w:eastAsiaTheme="majorEastAsia" w:cs="Arial"/>
          <w:b/>
          <w:bCs/>
          <w:kern w:val="32"/>
          <w:sz w:val="28"/>
          <w:szCs w:val="28"/>
        </w:rPr>
      </w:pPr>
      <w:r>
        <w:rPr>
          <w:rFonts w:cs="Arial"/>
          <w:sz w:val="28"/>
          <w:szCs w:val="28"/>
        </w:rPr>
        <w:br w:type="page"/>
      </w:r>
    </w:p>
    <w:p w14:paraId="28EB8BE6" w14:textId="0D7D7940" w:rsidR="00CA6B23" w:rsidRPr="00682344" w:rsidRDefault="00CA6B23" w:rsidP="00F0155E">
      <w:pPr>
        <w:pStyle w:val="Heading1"/>
        <w:spacing w:after="240"/>
        <w:rPr>
          <w:rFonts w:ascii="Arial" w:hAnsi="Arial" w:cs="Arial"/>
          <w:sz w:val="28"/>
          <w:szCs w:val="28"/>
        </w:rPr>
      </w:pPr>
      <w:bookmarkStart w:id="29" w:name="_Toc430606679"/>
      <w:r w:rsidRPr="00682344">
        <w:rPr>
          <w:rFonts w:ascii="Arial" w:hAnsi="Arial" w:cs="Arial"/>
          <w:sz w:val="28"/>
          <w:szCs w:val="28"/>
        </w:rPr>
        <w:lastRenderedPageBreak/>
        <w:t>Recognising our volunteers</w:t>
      </w:r>
      <w:bookmarkEnd w:id="29"/>
    </w:p>
    <w:p w14:paraId="7672FC1F" w14:textId="77777777" w:rsidR="00CA6B23" w:rsidRPr="003F60EC" w:rsidRDefault="00CA6B23" w:rsidP="00682344">
      <w:pPr>
        <w:spacing w:after="120" w:line="288" w:lineRule="auto"/>
        <w:rPr>
          <w:rFonts w:cs="Arial"/>
        </w:rPr>
      </w:pPr>
      <w:r w:rsidRPr="003F60EC">
        <w:rPr>
          <w:rFonts w:cs="Arial"/>
        </w:rPr>
        <w:t xml:space="preserve">We would like to extend a very special thank you to our volunteers, who donate a great deal of their time and skills and do so with humanity and enthusiasm. </w:t>
      </w:r>
    </w:p>
    <w:p w14:paraId="78310A33" w14:textId="1B42D199" w:rsidR="00CA6B23" w:rsidRPr="003F60EC" w:rsidRDefault="00CA6B23" w:rsidP="00682344">
      <w:pPr>
        <w:spacing w:after="120" w:line="288" w:lineRule="auto"/>
        <w:rPr>
          <w:rFonts w:cs="Arial"/>
        </w:rPr>
      </w:pPr>
      <w:r w:rsidRPr="003F60EC">
        <w:rPr>
          <w:rFonts w:cs="Arial"/>
        </w:rPr>
        <w:t xml:space="preserve">Our volunteers perform a diverse range of jobs. They read the news headlines on our radio station; transport people to day programs and appointments; care for Seeing Eye </w:t>
      </w:r>
      <w:r w:rsidR="004F6D50" w:rsidRPr="003F60EC">
        <w:rPr>
          <w:rFonts w:cs="Arial"/>
        </w:rPr>
        <w:t xml:space="preserve">Dog </w:t>
      </w:r>
      <w:r w:rsidRPr="003F60EC">
        <w:rPr>
          <w:rFonts w:cs="Arial"/>
        </w:rPr>
        <w:t>Puppies; help out with recreational activities; support our administration staff; and get reading material to our library members on time.</w:t>
      </w:r>
    </w:p>
    <w:p w14:paraId="0A7EAA23" w14:textId="77777777" w:rsidR="00CA6B23" w:rsidRPr="003F60EC" w:rsidRDefault="00CA6B23" w:rsidP="00682344">
      <w:pPr>
        <w:spacing w:after="120" w:line="288" w:lineRule="auto"/>
        <w:rPr>
          <w:rFonts w:cs="Arial"/>
        </w:rPr>
      </w:pPr>
      <w:r w:rsidRPr="003F60EC">
        <w:rPr>
          <w:rFonts w:cs="Arial"/>
        </w:rPr>
        <w:t xml:space="preserve">We are extremely thankful for your continuing support. </w:t>
      </w:r>
    </w:p>
    <w:p w14:paraId="3007BE28" w14:textId="64ADD9F8" w:rsidR="00CA6B23" w:rsidRPr="00A061B6" w:rsidRDefault="00E85DCF" w:rsidP="00682344">
      <w:pPr>
        <w:pStyle w:val="Heading4"/>
        <w:rPr>
          <w:sz w:val="24"/>
          <w:szCs w:val="24"/>
        </w:rPr>
      </w:pPr>
      <w:r w:rsidRPr="00A061B6">
        <w:rPr>
          <w:sz w:val="24"/>
          <w:szCs w:val="24"/>
        </w:rPr>
        <w:t>Infographic</w:t>
      </w:r>
    </w:p>
    <w:p w14:paraId="6B7A9E66" w14:textId="200370E7" w:rsidR="00CA6B23" w:rsidRPr="00A061B6" w:rsidRDefault="004F6D50" w:rsidP="00A061B6">
      <w:pPr>
        <w:pStyle w:val="ListParagraph"/>
        <w:numPr>
          <w:ilvl w:val="0"/>
          <w:numId w:val="41"/>
        </w:numPr>
        <w:spacing w:after="120" w:line="288" w:lineRule="auto"/>
        <w:ind w:left="425" w:hanging="357"/>
        <w:rPr>
          <w:rFonts w:cs="Arial"/>
        </w:rPr>
      </w:pPr>
      <w:r w:rsidRPr="00A061B6">
        <w:rPr>
          <w:rFonts w:cs="Arial"/>
        </w:rPr>
        <w:t>2,</w:t>
      </w:r>
      <w:r w:rsidR="00CA6B23" w:rsidRPr="00A061B6">
        <w:rPr>
          <w:rFonts w:cs="Arial"/>
        </w:rPr>
        <w:t>600 Active volunteers</w:t>
      </w:r>
      <w:r w:rsidR="00072EE4" w:rsidRPr="00A061B6">
        <w:rPr>
          <w:rFonts w:cs="Arial"/>
        </w:rPr>
        <w:t xml:space="preserve"> </w:t>
      </w:r>
      <w:r w:rsidR="00B95332" w:rsidRPr="00A061B6">
        <w:rPr>
          <w:rFonts w:cs="Arial"/>
        </w:rPr>
        <w:t>support us</w:t>
      </w:r>
      <w:r w:rsidR="00CA6B23" w:rsidRPr="00A061B6">
        <w:rPr>
          <w:rFonts w:cs="Arial"/>
        </w:rPr>
        <w:t xml:space="preserve"> each month</w:t>
      </w:r>
      <w:r w:rsidR="00A061B6">
        <w:rPr>
          <w:rFonts w:cs="Arial"/>
        </w:rPr>
        <w:t>.</w:t>
      </w:r>
      <w:r w:rsidR="00CA6B23" w:rsidRPr="00A061B6">
        <w:rPr>
          <w:rFonts w:cs="Arial"/>
        </w:rPr>
        <w:t xml:space="preserve"> </w:t>
      </w:r>
    </w:p>
    <w:p w14:paraId="5A1B9B1A" w14:textId="3F0F176C" w:rsidR="00CA6B23" w:rsidRPr="00A061B6" w:rsidRDefault="00CA6B23" w:rsidP="00A061B6">
      <w:pPr>
        <w:pStyle w:val="ListParagraph"/>
        <w:numPr>
          <w:ilvl w:val="0"/>
          <w:numId w:val="41"/>
        </w:numPr>
        <w:spacing w:after="120" w:line="288" w:lineRule="auto"/>
        <w:ind w:left="425" w:hanging="357"/>
        <w:rPr>
          <w:rFonts w:cs="Arial"/>
        </w:rPr>
      </w:pPr>
      <w:r w:rsidRPr="003F60EC">
        <w:t xml:space="preserve">30,000 </w:t>
      </w:r>
      <w:r w:rsidR="004F6D50" w:rsidRPr="003F60EC">
        <w:t>H</w:t>
      </w:r>
      <w:r w:rsidRPr="003F60EC">
        <w:t>ours of local content aired over our radio network</w:t>
      </w:r>
      <w:r w:rsidR="00A061B6">
        <w:t>.</w:t>
      </w:r>
    </w:p>
    <w:p w14:paraId="701A0B6F" w14:textId="41026B57" w:rsidR="00CA6B23" w:rsidRPr="00A061B6" w:rsidRDefault="00CA6B23" w:rsidP="00A061B6">
      <w:pPr>
        <w:pStyle w:val="ListParagraph"/>
        <w:numPr>
          <w:ilvl w:val="0"/>
          <w:numId w:val="41"/>
        </w:numPr>
        <w:spacing w:after="120" w:line="288" w:lineRule="auto"/>
        <w:ind w:left="425" w:hanging="357"/>
        <w:rPr>
          <w:rFonts w:cs="Arial"/>
        </w:rPr>
      </w:pPr>
      <w:r w:rsidRPr="00A061B6" w:rsidDel="00883A35">
        <w:rPr>
          <w:rFonts w:cs="Arial"/>
        </w:rPr>
        <w:t xml:space="preserve">641,585 </w:t>
      </w:r>
      <w:r w:rsidRPr="00A061B6">
        <w:rPr>
          <w:rFonts w:cs="Arial"/>
        </w:rPr>
        <w:t>Total h</w:t>
      </w:r>
      <w:r w:rsidRPr="00A061B6" w:rsidDel="00883A35">
        <w:rPr>
          <w:rFonts w:cs="Arial"/>
        </w:rPr>
        <w:t>ours contributed by our volunteers</w:t>
      </w:r>
      <w:r w:rsidR="00A061B6">
        <w:rPr>
          <w:rFonts w:cs="Arial"/>
        </w:rPr>
        <w:t>.</w:t>
      </w:r>
      <w:r w:rsidRPr="00A061B6" w:rsidDel="00883A35">
        <w:rPr>
          <w:rFonts w:cs="Arial"/>
        </w:rPr>
        <w:t xml:space="preserve"> </w:t>
      </w:r>
    </w:p>
    <w:p w14:paraId="3091D55B" w14:textId="77777777" w:rsidR="00A061B6" w:rsidRDefault="00A061B6">
      <w:pPr>
        <w:rPr>
          <w:rFonts w:eastAsiaTheme="majorEastAsia" w:cs="Arial"/>
          <w:b/>
          <w:bCs/>
        </w:rPr>
      </w:pPr>
      <w:r>
        <w:rPr>
          <w:rFonts w:cs="Arial"/>
        </w:rPr>
        <w:br w:type="page"/>
      </w:r>
    </w:p>
    <w:p w14:paraId="47A83551" w14:textId="74C12413" w:rsidR="00CA6B23" w:rsidRPr="00A061B6" w:rsidRDefault="00E85DCF" w:rsidP="00F0155E">
      <w:pPr>
        <w:pStyle w:val="Heading1"/>
        <w:spacing w:after="240"/>
        <w:rPr>
          <w:rFonts w:ascii="Arial" w:hAnsi="Arial" w:cs="Arial"/>
          <w:sz w:val="28"/>
          <w:szCs w:val="28"/>
        </w:rPr>
      </w:pPr>
      <w:bookmarkStart w:id="30" w:name="_Toc430606680"/>
      <w:r w:rsidRPr="00A061B6">
        <w:rPr>
          <w:rFonts w:ascii="Arial" w:hAnsi="Arial" w:cs="Arial"/>
          <w:sz w:val="28"/>
          <w:szCs w:val="28"/>
        </w:rPr>
        <w:lastRenderedPageBreak/>
        <w:t>The Lenehan family</w:t>
      </w:r>
      <w:bookmarkEnd w:id="30"/>
    </w:p>
    <w:p w14:paraId="25954C42" w14:textId="77777777" w:rsidR="00CA6B23" w:rsidRPr="003F60EC" w:rsidRDefault="00CA6B23" w:rsidP="00A061B6">
      <w:pPr>
        <w:spacing w:after="120" w:line="288" w:lineRule="auto"/>
        <w:rPr>
          <w:rFonts w:cs="Arial"/>
          <w:color w:val="000000" w:themeColor="text1"/>
        </w:rPr>
      </w:pPr>
      <w:r w:rsidRPr="003F60EC">
        <w:rPr>
          <w:rFonts w:cs="Arial"/>
          <w:color w:val="000000" w:themeColor="text1"/>
        </w:rPr>
        <w:t xml:space="preserve">Five years ago, Debbie Lenehan made the choice to donate her time to Vision Australia. </w:t>
      </w:r>
    </w:p>
    <w:p w14:paraId="3D482CD9" w14:textId="77777777" w:rsidR="00CA6B23" w:rsidRPr="003F60EC" w:rsidRDefault="00CA6B23" w:rsidP="00A061B6">
      <w:pPr>
        <w:spacing w:after="120" w:line="288" w:lineRule="auto"/>
        <w:rPr>
          <w:rFonts w:cs="Arial"/>
          <w:color w:val="000000" w:themeColor="text1"/>
        </w:rPr>
      </w:pPr>
      <w:r w:rsidRPr="003F60EC">
        <w:rPr>
          <w:rFonts w:cs="Arial"/>
          <w:color w:val="000000" w:themeColor="text1"/>
        </w:rPr>
        <w:t xml:space="preserve">“Vision Australia has been such a great support to me during my journey with vision loss, and I wanted to help others in the same situation,” says Debbie, who has Bull’s Eye Maculopathy and Retinitis Pigmentosa. </w:t>
      </w:r>
    </w:p>
    <w:p w14:paraId="6D35B2C3" w14:textId="77777777" w:rsidR="00CA6B23" w:rsidRPr="003F60EC" w:rsidRDefault="00CA6B23" w:rsidP="00A061B6">
      <w:pPr>
        <w:spacing w:after="120" w:line="288" w:lineRule="auto"/>
        <w:rPr>
          <w:rFonts w:cs="Arial"/>
          <w:color w:val="000000" w:themeColor="text1"/>
        </w:rPr>
      </w:pPr>
      <w:r w:rsidRPr="003F60EC">
        <w:rPr>
          <w:rFonts w:cs="Arial"/>
          <w:color w:val="000000" w:themeColor="text1"/>
        </w:rPr>
        <w:t xml:space="preserve">Since then, volunteering has become a family affair. </w:t>
      </w:r>
    </w:p>
    <w:p w14:paraId="5A92652B" w14:textId="77777777" w:rsidR="0071756C" w:rsidRPr="003F60EC" w:rsidRDefault="0071756C" w:rsidP="00A061B6">
      <w:pPr>
        <w:spacing w:after="120" w:line="288" w:lineRule="auto"/>
        <w:rPr>
          <w:rFonts w:cs="Arial"/>
          <w:color w:val="000000" w:themeColor="text1"/>
        </w:rPr>
      </w:pPr>
      <w:r w:rsidRPr="003F60EC">
        <w:rPr>
          <w:rFonts w:cs="Arial"/>
          <w:color w:val="000000" w:themeColor="text1"/>
        </w:rPr>
        <w:t>Debbie and her husband, Ashley, help to run one of our Local Client Groups, supporting the community who are blind or have low vision and live in Brisbane’s Bayside. Together they help out at the many events we hold and Ashley also drives people to our Maroochydore office, on the Sunshine Coast.</w:t>
      </w:r>
    </w:p>
    <w:p w14:paraId="796F8F81" w14:textId="77777777" w:rsidR="00CA6B23" w:rsidRPr="003F60EC" w:rsidRDefault="00CA6B23" w:rsidP="00A061B6">
      <w:pPr>
        <w:spacing w:after="120" w:line="288" w:lineRule="auto"/>
        <w:rPr>
          <w:rFonts w:cs="Arial"/>
          <w:color w:val="000000" w:themeColor="text1"/>
        </w:rPr>
      </w:pPr>
      <w:r w:rsidRPr="003F60EC">
        <w:rPr>
          <w:rFonts w:cs="Arial"/>
          <w:color w:val="000000" w:themeColor="text1"/>
        </w:rPr>
        <w:t>The experience of having a close family member, who not only has low vision but gives the gift of their time, has steered son Markus in the same direction.</w:t>
      </w:r>
    </w:p>
    <w:p w14:paraId="27CA6F08" w14:textId="5D0A4C26" w:rsidR="00CA6B23" w:rsidRPr="003F60EC" w:rsidRDefault="00CA6B23" w:rsidP="00A061B6">
      <w:pPr>
        <w:spacing w:after="120" w:line="288" w:lineRule="auto"/>
        <w:rPr>
          <w:rFonts w:cs="Arial"/>
          <w:color w:val="000000" w:themeColor="text1"/>
        </w:rPr>
      </w:pPr>
      <w:r w:rsidRPr="003F60EC">
        <w:rPr>
          <w:rFonts w:cs="Arial"/>
          <w:color w:val="000000" w:themeColor="text1"/>
        </w:rPr>
        <w:t>“Markus volunteered as a sighted guide for an interstate family, some of whom have low vision, when they visited the theme parks on the Gold Coast. As Markus is so used to describing things to me, he was able to easily describe the park and the different rides. He really made the day memorable for the</w:t>
      </w:r>
      <w:r w:rsidR="00EF22E5" w:rsidRPr="003F60EC">
        <w:rPr>
          <w:rFonts w:cs="Arial"/>
          <w:color w:val="000000" w:themeColor="text1"/>
        </w:rPr>
        <w:t>m</w:t>
      </w:r>
      <w:r w:rsidRPr="003F60EC">
        <w:rPr>
          <w:rFonts w:cs="Arial"/>
          <w:color w:val="000000" w:themeColor="text1"/>
        </w:rPr>
        <w:t xml:space="preserve">,” says Debbie proudly. </w:t>
      </w:r>
    </w:p>
    <w:p w14:paraId="05B9AD8A" w14:textId="0DFDA3B8" w:rsidR="00CA6B23" w:rsidRPr="003F60EC" w:rsidRDefault="00CA6B23" w:rsidP="00A061B6">
      <w:pPr>
        <w:tabs>
          <w:tab w:val="left" w:pos="4536"/>
        </w:tabs>
        <w:spacing w:after="120" w:line="288" w:lineRule="auto"/>
        <w:rPr>
          <w:rFonts w:cs="Arial"/>
          <w:color w:val="000000" w:themeColor="text1"/>
        </w:rPr>
      </w:pPr>
      <w:r w:rsidRPr="003F60EC">
        <w:rPr>
          <w:rFonts w:cs="Arial"/>
          <w:color w:val="000000" w:themeColor="text1"/>
        </w:rPr>
        <w:t xml:space="preserve">Markus also helps out with </w:t>
      </w:r>
      <w:r w:rsidR="00EF22E5" w:rsidRPr="003F60EC">
        <w:rPr>
          <w:rFonts w:cs="Arial"/>
          <w:color w:val="000000" w:themeColor="text1"/>
        </w:rPr>
        <w:t xml:space="preserve">our </w:t>
      </w:r>
      <w:r w:rsidRPr="003F60EC">
        <w:rPr>
          <w:rFonts w:cs="Arial"/>
          <w:color w:val="000000" w:themeColor="text1"/>
        </w:rPr>
        <w:t xml:space="preserve">regular cooking classes and day programs. </w:t>
      </w:r>
    </w:p>
    <w:p w14:paraId="12099A64" w14:textId="77777777" w:rsidR="00CA6B23" w:rsidRPr="003F60EC" w:rsidRDefault="00CA6B23" w:rsidP="00A061B6">
      <w:pPr>
        <w:tabs>
          <w:tab w:val="left" w:pos="4536"/>
        </w:tabs>
        <w:spacing w:after="120" w:line="288" w:lineRule="auto"/>
        <w:rPr>
          <w:rFonts w:cs="Arial"/>
          <w:color w:val="000000" w:themeColor="text1"/>
        </w:rPr>
      </w:pPr>
      <w:r w:rsidRPr="003F60EC">
        <w:rPr>
          <w:rFonts w:cs="Arial"/>
          <w:color w:val="000000" w:themeColor="text1"/>
        </w:rPr>
        <w:t>“Lots of people have done lots of things for me throughout my life. It’s nice to give back and help out where I can,” says Markus.</w:t>
      </w:r>
    </w:p>
    <w:p w14:paraId="4F9CE3FD" w14:textId="2035D6F3" w:rsidR="00A061B6" w:rsidRDefault="00CA6B23" w:rsidP="00A061B6">
      <w:pPr>
        <w:tabs>
          <w:tab w:val="left" w:pos="4536"/>
        </w:tabs>
        <w:spacing w:after="120" w:line="288" w:lineRule="auto"/>
        <w:rPr>
          <w:rFonts w:cs="Arial"/>
          <w:lang w:val="en"/>
        </w:rPr>
      </w:pPr>
      <w:r w:rsidRPr="003F60EC">
        <w:rPr>
          <w:rFonts w:cs="Arial"/>
          <w:color w:val="000000" w:themeColor="text1"/>
        </w:rPr>
        <w:t>“I get a lot of joy out of volunteering. I have met lots of people and made new friends and connections. I’ve also enjoyed lots of different experiences that I probably wouldn’t have come across, if I didn’t give my time.”</w:t>
      </w:r>
      <w:r w:rsidR="00E85DCF">
        <w:rPr>
          <w:rFonts w:cs="Arial"/>
          <w:color w:val="000000" w:themeColor="text1"/>
        </w:rPr>
        <w:t xml:space="preserve"> Markus Lenehan.</w:t>
      </w:r>
      <w:r w:rsidR="00A061B6">
        <w:rPr>
          <w:rFonts w:cs="Arial"/>
          <w:color w:val="000000" w:themeColor="text1"/>
        </w:rPr>
        <w:br/>
      </w:r>
    </w:p>
    <w:p w14:paraId="4C83DC5A" w14:textId="77777777" w:rsidR="00A061B6" w:rsidRDefault="00A061B6">
      <w:pPr>
        <w:rPr>
          <w:rFonts w:cs="Arial"/>
          <w:lang w:val="en"/>
        </w:rPr>
      </w:pPr>
      <w:r>
        <w:rPr>
          <w:rFonts w:cs="Arial"/>
          <w:lang w:val="en"/>
        </w:rPr>
        <w:br w:type="page"/>
      </w:r>
    </w:p>
    <w:p w14:paraId="30E72458" w14:textId="79A94BBF" w:rsidR="00C17580" w:rsidRPr="00A061B6" w:rsidRDefault="00622224" w:rsidP="00F0155E">
      <w:pPr>
        <w:pStyle w:val="Heading1"/>
        <w:spacing w:after="240"/>
        <w:rPr>
          <w:rFonts w:ascii="Arial" w:hAnsi="Arial" w:cs="Arial"/>
          <w:sz w:val="28"/>
          <w:szCs w:val="28"/>
          <w:lang w:val="en"/>
        </w:rPr>
      </w:pPr>
      <w:bookmarkStart w:id="31" w:name="_Toc430606681"/>
      <w:r w:rsidRPr="00A061B6">
        <w:rPr>
          <w:rFonts w:ascii="Arial" w:hAnsi="Arial" w:cs="Arial"/>
          <w:sz w:val="28"/>
          <w:szCs w:val="28"/>
          <w:lang w:val="en"/>
        </w:rPr>
        <w:lastRenderedPageBreak/>
        <w:t>Our performance against our S</w:t>
      </w:r>
      <w:r w:rsidR="00C17580" w:rsidRPr="00A061B6">
        <w:rPr>
          <w:rFonts w:ascii="Arial" w:hAnsi="Arial" w:cs="Arial"/>
          <w:sz w:val="28"/>
          <w:szCs w:val="28"/>
          <w:lang w:val="en"/>
        </w:rPr>
        <w:t xml:space="preserve">trategic </w:t>
      </w:r>
      <w:r w:rsidRPr="00A061B6">
        <w:rPr>
          <w:rFonts w:ascii="Arial" w:hAnsi="Arial" w:cs="Arial"/>
          <w:sz w:val="28"/>
          <w:szCs w:val="28"/>
          <w:lang w:val="en"/>
        </w:rPr>
        <w:t>P</w:t>
      </w:r>
      <w:r w:rsidR="00C17580" w:rsidRPr="00A061B6">
        <w:rPr>
          <w:rFonts w:ascii="Arial" w:hAnsi="Arial" w:cs="Arial"/>
          <w:sz w:val="28"/>
          <w:szCs w:val="28"/>
          <w:lang w:val="en"/>
        </w:rPr>
        <w:t>lan</w:t>
      </w:r>
      <w:bookmarkEnd w:id="31"/>
    </w:p>
    <w:p w14:paraId="2D495560" w14:textId="77777777" w:rsidR="00D34B58" w:rsidRPr="003F60EC" w:rsidRDefault="0067041A" w:rsidP="00A061B6">
      <w:pPr>
        <w:spacing w:after="120" w:line="288" w:lineRule="auto"/>
        <w:rPr>
          <w:rFonts w:cs="Arial"/>
        </w:rPr>
      </w:pPr>
      <w:r w:rsidRPr="003F60EC">
        <w:rPr>
          <w:rFonts w:cs="Arial"/>
          <w:lang w:val="en"/>
        </w:rPr>
        <w:t>In 201</w:t>
      </w:r>
      <w:r w:rsidR="00ED49D8" w:rsidRPr="003F60EC">
        <w:rPr>
          <w:rFonts w:cs="Arial"/>
          <w:lang w:val="en"/>
        </w:rPr>
        <w:t>4</w:t>
      </w:r>
      <w:r w:rsidRPr="003F60EC">
        <w:rPr>
          <w:rFonts w:cs="Arial"/>
          <w:lang w:val="en"/>
        </w:rPr>
        <w:t xml:space="preserve">, we set ourselves </w:t>
      </w:r>
      <w:r w:rsidR="00ED49D8" w:rsidRPr="003F60EC">
        <w:rPr>
          <w:rFonts w:cs="Arial"/>
        </w:rPr>
        <w:t>a</w:t>
      </w:r>
      <w:r w:rsidR="004D0EFB" w:rsidRPr="003F60EC">
        <w:rPr>
          <w:rFonts w:cs="Arial"/>
        </w:rPr>
        <w:t xml:space="preserve"> new</w:t>
      </w:r>
      <w:r w:rsidR="00ED49D8" w:rsidRPr="003F60EC">
        <w:rPr>
          <w:rFonts w:cs="Arial"/>
        </w:rPr>
        <w:t xml:space="preserve"> </w:t>
      </w:r>
      <w:r w:rsidR="004D0EFB" w:rsidRPr="003F60EC">
        <w:rPr>
          <w:rFonts w:cs="Arial"/>
        </w:rPr>
        <w:t>f</w:t>
      </w:r>
      <w:r w:rsidR="001770BB" w:rsidRPr="003F60EC">
        <w:rPr>
          <w:rFonts w:cs="Arial"/>
        </w:rPr>
        <w:t>ive</w:t>
      </w:r>
      <w:r w:rsidR="004D0EFB" w:rsidRPr="003F60EC">
        <w:rPr>
          <w:rFonts w:cs="Arial"/>
        </w:rPr>
        <w:t>-year direction</w:t>
      </w:r>
      <w:r w:rsidR="00D34B58" w:rsidRPr="003F60EC">
        <w:rPr>
          <w:rFonts w:cs="Arial"/>
        </w:rPr>
        <w:t>.</w:t>
      </w:r>
    </w:p>
    <w:p w14:paraId="237CFD14" w14:textId="46D22E36" w:rsidR="004D0EFB" w:rsidRPr="003F60EC" w:rsidRDefault="00D34B58" w:rsidP="00A061B6">
      <w:pPr>
        <w:spacing w:after="120" w:line="288" w:lineRule="auto"/>
        <w:rPr>
          <w:rFonts w:cs="Arial"/>
        </w:rPr>
      </w:pPr>
      <w:r w:rsidRPr="003F60EC">
        <w:rPr>
          <w:rFonts w:cs="Arial"/>
        </w:rPr>
        <w:t>We</w:t>
      </w:r>
      <w:r w:rsidR="0087743B" w:rsidRPr="003F60EC">
        <w:rPr>
          <w:rFonts w:cs="Arial"/>
        </w:rPr>
        <w:t xml:space="preserve"> changed </w:t>
      </w:r>
      <w:r w:rsidR="00C15518" w:rsidRPr="003F60EC">
        <w:rPr>
          <w:rFonts w:cs="Arial"/>
        </w:rPr>
        <w:t xml:space="preserve">the way </w:t>
      </w:r>
      <w:r w:rsidR="004D0EFB" w:rsidRPr="003F60EC">
        <w:rPr>
          <w:rFonts w:cs="Arial"/>
        </w:rPr>
        <w:t>we</w:t>
      </w:r>
      <w:r w:rsidR="007E301F" w:rsidRPr="003F60EC">
        <w:rPr>
          <w:rFonts w:cs="Arial"/>
        </w:rPr>
        <w:t xml:space="preserve"> were</w:t>
      </w:r>
      <w:r w:rsidR="004D0EFB" w:rsidRPr="003F60EC">
        <w:rPr>
          <w:rFonts w:cs="Arial"/>
        </w:rPr>
        <w:t xml:space="preserve"> do</w:t>
      </w:r>
      <w:r w:rsidR="007E301F" w:rsidRPr="003F60EC">
        <w:rPr>
          <w:rFonts w:cs="Arial"/>
        </w:rPr>
        <w:t>ing</w:t>
      </w:r>
      <w:r w:rsidRPr="003F60EC">
        <w:rPr>
          <w:rFonts w:cs="Arial"/>
        </w:rPr>
        <w:t xml:space="preserve"> things and </w:t>
      </w:r>
      <w:r w:rsidR="009118D1" w:rsidRPr="003F60EC">
        <w:rPr>
          <w:rFonts w:cs="Arial"/>
        </w:rPr>
        <w:t xml:space="preserve">we acknowledge that </w:t>
      </w:r>
      <w:r w:rsidR="00592D9E" w:rsidRPr="003F60EC">
        <w:rPr>
          <w:rFonts w:cs="Arial"/>
        </w:rPr>
        <w:t>we will need to keep changing</w:t>
      </w:r>
      <w:r w:rsidR="00832D1C" w:rsidRPr="003F60EC">
        <w:rPr>
          <w:rFonts w:cs="Arial"/>
        </w:rPr>
        <w:t xml:space="preserve">. </w:t>
      </w:r>
      <w:r w:rsidR="004D0EFB" w:rsidRPr="003F60EC">
        <w:rPr>
          <w:rFonts w:cs="Arial"/>
        </w:rPr>
        <w:t xml:space="preserve">People are living longer; technological developments </w:t>
      </w:r>
      <w:r w:rsidR="00630AE3" w:rsidRPr="003F60EC">
        <w:rPr>
          <w:rFonts w:cs="Arial"/>
        </w:rPr>
        <w:t>are enabling us</w:t>
      </w:r>
      <w:r w:rsidR="004D0EFB" w:rsidRPr="003F60EC">
        <w:rPr>
          <w:rFonts w:cs="Arial"/>
        </w:rPr>
        <w:t xml:space="preserve"> </w:t>
      </w:r>
      <w:r w:rsidR="00440DE5" w:rsidRPr="003F60EC">
        <w:rPr>
          <w:rFonts w:cs="Arial"/>
        </w:rPr>
        <w:t xml:space="preserve">to support and </w:t>
      </w:r>
      <w:r w:rsidR="004D0EFB" w:rsidRPr="003F60EC">
        <w:rPr>
          <w:rFonts w:cs="Arial"/>
        </w:rPr>
        <w:t xml:space="preserve">engage with </w:t>
      </w:r>
      <w:r w:rsidR="006706DA" w:rsidRPr="003F60EC">
        <w:rPr>
          <w:rFonts w:cs="Arial"/>
        </w:rPr>
        <w:t xml:space="preserve">people </w:t>
      </w:r>
      <w:r w:rsidR="004D0EFB" w:rsidRPr="003F60EC">
        <w:rPr>
          <w:rFonts w:cs="Arial"/>
        </w:rPr>
        <w:t xml:space="preserve">in a </w:t>
      </w:r>
      <w:r w:rsidR="00440DE5" w:rsidRPr="003F60EC">
        <w:rPr>
          <w:rFonts w:cs="Arial"/>
        </w:rPr>
        <w:t xml:space="preserve">personalised </w:t>
      </w:r>
      <w:r w:rsidR="004D0EFB" w:rsidRPr="003F60EC">
        <w:rPr>
          <w:rFonts w:cs="Arial"/>
        </w:rPr>
        <w:t xml:space="preserve">way; the policy environment is shifting rapidly; and </w:t>
      </w:r>
      <w:r w:rsidR="000A2030" w:rsidRPr="003F60EC">
        <w:rPr>
          <w:rFonts w:cs="Arial"/>
        </w:rPr>
        <w:t>increasingly</w:t>
      </w:r>
      <w:r w:rsidR="00470BB7" w:rsidRPr="003F60EC">
        <w:rPr>
          <w:rFonts w:cs="Arial"/>
        </w:rPr>
        <w:t>,</w:t>
      </w:r>
      <w:r w:rsidR="000A2030" w:rsidRPr="003F60EC">
        <w:rPr>
          <w:rFonts w:cs="Arial"/>
        </w:rPr>
        <w:t xml:space="preserve"> </w:t>
      </w:r>
      <w:r w:rsidR="004D0EFB" w:rsidRPr="003F60EC">
        <w:rPr>
          <w:rFonts w:cs="Arial"/>
        </w:rPr>
        <w:t xml:space="preserve">people </w:t>
      </w:r>
      <w:r w:rsidR="00577A47" w:rsidRPr="003F60EC">
        <w:rPr>
          <w:rFonts w:cs="Arial"/>
        </w:rPr>
        <w:t>can</w:t>
      </w:r>
      <w:r w:rsidR="004D0EFB" w:rsidRPr="003F60EC">
        <w:rPr>
          <w:rFonts w:cs="Arial"/>
        </w:rPr>
        <w:t xml:space="preserve"> exercise </w:t>
      </w:r>
      <w:r w:rsidR="00C15518" w:rsidRPr="003F60EC">
        <w:rPr>
          <w:rFonts w:cs="Arial"/>
        </w:rPr>
        <w:t xml:space="preserve">greater </w:t>
      </w:r>
      <w:r w:rsidR="004D0EFB" w:rsidRPr="003F60EC">
        <w:rPr>
          <w:rFonts w:cs="Arial"/>
        </w:rPr>
        <w:t xml:space="preserve">choice about how they live their lives. </w:t>
      </w:r>
    </w:p>
    <w:p w14:paraId="3A01CA54" w14:textId="27AE6181" w:rsidR="00ED49D8" w:rsidRPr="003F60EC" w:rsidRDefault="000A2030" w:rsidP="00A061B6">
      <w:pPr>
        <w:spacing w:after="120" w:line="288" w:lineRule="auto"/>
        <w:rPr>
          <w:rFonts w:cs="Arial"/>
        </w:rPr>
      </w:pPr>
      <w:r w:rsidRPr="003F60EC">
        <w:rPr>
          <w:rFonts w:cs="Arial"/>
        </w:rPr>
        <w:t>W</w:t>
      </w:r>
      <w:r w:rsidR="00E10E5C" w:rsidRPr="003F60EC">
        <w:rPr>
          <w:rFonts w:cs="Arial"/>
        </w:rPr>
        <w:t xml:space="preserve">e are actively working </w:t>
      </w:r>
      <w:r w:rsidRPr="003F60EC">
        <w:rPr>
          <w:rFonts w:cs="Arial"/>
        </w:rPr>
        <w:t>on five</w:t>
      </w:r>
      <w:r w:rsidR="0066101D" w:rsidRPr="003F60EC">
        <w:rPr>
          <w:rFonts w:cs="Arial"/>
        </w:rPr>
        <w:t xml:space="preserve"> strategic</w:t>
      </w:r>
      <w:r w:rsidRPr="003F60EC">
        <w:rPr>
          <w:rFonts w:cs="Arial"/>
        </w:rPr>
        <w:t xml:space="preserve"> priorities </w:t>
      </w:r>
      <w:r w:rsidR="004D0EFB" w:rsidRPr="003F60EC">
        <w:rPr>
          <w:rFonts w:cs="Arial"/>
        </w:rPr>
        <w:t xml:space="preserve">until </w:t>
      </w:r>
      <w:r w:rsidRPr="003F60EC">
        <w:rPr>
          <w:rFonts w:cs="Arial"/>
        </w:rPr>
        <w:t xml:space="preserve">the end of </w:t>
      </w:r>
      <w:r w:rsidR="004D0EFB" w:rsidRPr="003F60EC">
        <w:rPr>
          <w:rFonts w:cs="Arial"/>
        </w:rPr>
        <w:t>2018</w:t>
      </w:r>
      <w:r w:rsidR="00877AE8" w:rsidRPr="003F60EC">
        <w:rPr>
          <w:rFonts w:cs="Arial"/>
        </w:rPr>
        <w:t>. These priorities will</w:t>
      </w:r>
      <w:r w:rsidR="00630AE3" w:rsidRPr="003F60EC">
        <w:rPr>
          <w:rFonts w:cs="Arial"/>
        </w:rPr>
        <w:t xml:space="preserve"> </w:t>
      </w:r>
      <w:r w:rsidR="00877AE8" w:rsidRPr="003F60EC">
        <w:rPr>
          <w:rFonts w:cs="Arial"/>
        </w:rPr>
        <w:t xml:space="preserve">allow us to </w:t>
      </w:r>
      <w:r w:rsidR="00630AE3" w:rsidRPr="003F60EC">
        <w:rPr>
          <w:rFonts w:cs="Arial"/>
        </w:rPr>
        <w:t xml:space="preserve">take advantage of the opportunities these changes present </w:t>
      </w:r>
      <w:r w:rsidR="009118D1" w:rsidRPr="003F60EC">
        <w:rPr>
          <w:rFonts w:cs="Arial"/>
        </w:rPr>
        <w:t xml:space="preserve">so that we can </w:t>
      </w:r>
      <w:r w:rsidR="00B32D1D" w:rsidRPr="003F60EC">
        <w:rPr>
          <w:rFonts w:cs="Arial"/>
        </w:rPr>
        <w:t xml:space="preserve">continue to support our community and </w:t>
      </w:r>
      <w:r w:rsidR="00630AE3" w:rsidRPr="003F60EC">
        <w:rPr>
          <w:rFonts w:cs="Arial"/>
        </w:rPr>
        <w:t xml:space="preserve">create a </w:t>
      </w:r>
      <w:r w:rsidR="00592D9E" w:rsidRPr="003F60EC">
        <w:rPr>
          <w:rFonts w:cs="Arial"/>
        </w:rPr>
        <w:t>commercially-</w:t>
      </w:r>
      <w:r w:rsidR="00630AE3" w:rsidRPr="003F60EC">
        <w:rPr>
          <w:rFonts w:cs="Arial"/>
        </w:rPr>
        <w:t>sustainable future for our organisation</w:t>
      </w:r>
      <w:r w:rsidR="004D0EFB" w:rsidRPr="003F60EC">
        <w:rPr>
          <w:rFonts w:cs="Arial"/>
        </w:rPr>
        <w:t>.</w:t>
      </w:r>
    </w:p>
    <w:p w14:paraId="7F8EDBD9" w14:textId="4CF6ABD5" w:rsidR="00ED49D8" w:rsidRDefault="00ED49D8" w:rsidP="00A061B6">
      <w:pPr>
        <w:spacing w:after="120" w:line="288" w:lineRule="auto"/>
        <w:rPr>
          <w:rFonts w:cs="Arial"/>
        </w:rPr>
      </w:pPr>
      <w:r w:rsidRPr="003F60EC">
        <w:rPr>
          <w:rFonts w:cs="Arial"/>
        </w:rPr>
        <w:t xml:space="preserve">The following </w:t>
      </w:r>
      <w:r w:rsidR="0087743B" w:rsidRPr="003F60EC">
        <w:rPr>
          <w:rFonts w:cs="Arial"/>
        </w:rPr>
        <w:t xml:space="preserve">pages contain a summary of </w:t>
      </w:r>
      <w:r w:rsidR="00D34B58" w:rsidRPr="003F60EC">
        <w:rPr>
          <w:rFonts w:cs="Arial"/>
        </w:rPr>
        <w:t>the outcomes</w:t>
      </w:r>
      <w:r w:rsidR="0087743B" w:rsidRPr="003F60EC">
        <w:rPr>
          <w:rFonts w:cs="Arial"/>
        </w:rPr>
        <w:t xml:space="preserve"> </w:t>
      </w:r>
      <w:r w:rsidRPr="003F60EC">
        <w:rPr>
          <w:rFonts w:cs="Arial"/>
        </w:rPr>
        <w:t xml:space="preserve">we achieved against </w:t>
      </w:r>
      <w:r w:rsidR="004D0EFB" w:rsidRPr="003F60EC">
        <w:rPr>
          <w:rFonts w:cs="Arial"/>
        </w:rPr>
        <w:t xml:space="preserve">each of </w:t>
      </w:r>
      <w:r w:rsidRPr="003F60EC">
        <w:rPr>
          <w:rFonts w:cs="Arial"/>
        </w:rPr>
        <w:t>these priorities</w:t>
      </w:r>
      <w:r w:rsidR="00EF22E5" w:rsidRPr="003F60EC">
        <w:rPr>
          <w:rFonts w:cs="Arial"/>
        </w:rPr>
        <w:t xml:space="preserve"> this year</w:t>
      </w:r>
      <w:r w:rsidRPr="003F60EC">
        <w:rPr>
          <w:rFonts w:cs="Arial"/>
        </w:rPr>
        <w:t xml:space="preserve">. </w:t>
      </w:r>
      <w:r w:rsidR="00DD7D46" w:rsidRPr="003F60EC">
        <w:rPr>
          <w:rFonts w:cs="Arial"/>
        </w:rPr>
        <w:t xml:space="preserve"> </w:t>
      </w:r>
    </w:p>
    <w:p w14:paraId="50148C23" w14:textId="77777777" w:rsidR="00A061B6" w:rsidRDefault="00A061B6">
      <w:pPr>
        <w:rPr>
          <w:b/>
          <w:bCs/>
        </w:rPr>
      </w:pPr>
      <w:r>
        <w:br w:type="page"/>
      </w:r>
    </w:p>
    <w:p w14:paraId="15E6B1C5" w14:textId="5A036A5E" w:rsidR="00ED49D8" w:rsidRPr="00A061B6" w:rsidRDefault="00D02883" w:rsidP="00A061B6">
      <w:pPr>
        <w:pStyle w:val="Heading2"/>
        <w:rPr>
          <w:rFonts w:ascii="Arial" w:hAnsi="Arial" w:cs="Arial"/>
          <w:i w:val="0"/>
          <w:sz w:val="24"/>
          <w:szCs w:val="24"/>
        </w:rPr>
      </w:pPr>
      <w:bookmarkStart w:id="32" w:name="_Toc430606682"/>
      <w:r w:rsidRPr="00A061B6">
        <w:rPr>
          <w:rFonts w:ascii="Arial" w:hAnsi="Arial" w:cs="Arial"/>
          <w:i w:val="0"/>
          <w:sz w:val="24"/>
          <w:szCs w:val="24"/>
        </w:rPr>
        <w:lastRenderedPageBreak/>
        <w:t xml:space="preserve">Strategic Plan </w:t>
      </w:r>
      <w:r w:rsidR="008255CB" w:rsidRPr="00A061B6">
        <w:rPr>
          <w:rFonts w:ascii="Arial" w:hAnsi="Arial" w:cs="Arial"/>
          <w:i w:val="0"/>
          <w:sz w:val="24"/>
          <w:szCs w:val="24"/>
        </w:rPr>
        <w:t>Objective 1</w:t>
      </w:r>
      <w:r w:rsidR="00756A0C" w:rsidRPr="00A061B6">
        <w:rPr>
          <w:rFonts w:ascii="Arial" w:hAnsi="Arial" w:cs="Arial"/>
          <w:i w:val="0"/>
          <w:sz w:val="24"/>
          <w:szCs w:val="24"/>
        </w:rPr>
        <w:t>:</w:t>
      </w:r>
      <w:r w:rsidR="008255CB" w:rsidRPr="00A061B6">
        <w:rPr>
          <w:rFonts w:ascii="Arial" w:hAnsi="Arial" w:cs="Arial"/>
          <w:i w:val="0"/>
          <w:sz w:val="24"/>
          <w:szCs w:val="24"/>
        </w:rPr>
        <w:t xml:space="preserve"> Introduce new personalised services reflecting individual goals and choice</w:t>
      </w:r>
      <w:bookmarkEnd w:id="32"/>
    </w:p>
    <w:p w14:paraId="46B32A14" w14:textId="5347C32F" w:rsidR="00A3250B" w:rsidRPr="003F60EC" w:rsidRDefault="00890799" w:rsidP="00A061B6">
      <w:pPr>
        <w:pStyle w:val="ListParagraph"/>
        <w:numPr>
          <w:ilvl w:val="0"/>
          <w:numId w:val="3"/>
        </w:numPr>
        <w:spacing w:after="120" w:line="288" w:lineRule="auto"/>
        <w:ind w:left="425" w:hanging="357"/>
        <w:rPr>
          <w:rFonts w:cs="Arial"/>
        </w:rPr>
      </w:pPr>
      <w:r w:rsidRPr="003F60EC">
        <w:rPr>
          <w:rFonts w:cs="Arial"/>
        </w:rPr>
        <w:t>A</w:t>
      </w:r>
      <w:r w:rsidR="00F56A0C" w:rsidRPr="003F60EC">
        <w:rPr>
          <w:rFonts w:cs="Arial"/>
        </w:rPr>
        <w:t xml:space="preserve"> </w:t>
      </w:r>
      <w:r w:rsidR="00897CEE" w:rsidRPr="003F60EC">
        <w:rPr>
          <w:rFonts w:cs="Arial"/>
        </w:rPr>
        <w:t xml:space="preserve">new </w:t>
      </w:r>
      <w:r w:rsidR="00A3250B" w:rsidRPr="003F60EC">
        <w:rPr>
          <w:rFonts w:cs="Arial"/>
        </w:rPr>
        <w:t xml:space="preserve">regional service </w:t>
      </w:r>
      <w:r w:rsidR="00897CEE" w:rsidRPr="003F60EC">
        <w:rPr>
          <w:rFonts w:cs="Arial"/>
        </w:rPr>
        <w:t>structure</w:t>
      </w:r>
      <w:r w:rsidR="00F56A0C" w:rsidRPr="003F60EC">
        <w:rPr>
          <w:rFonts w:cs="Arial"/>
        </w:rPr>
        <w:t xml:space="preserve"> that encourages a local community focus and </w:t>
      </w:r>
      <w:r w:rsidR="00A3250B" w:rsidRPr="003F60EC">
        <w:rPr>
          <w:rFonts w:cs="Arial"/>
        </w:rPr>
        <w:t xml:space="preserve">flexibility </w:t>
      </w:r>
      <w:r w:rsidR="001608C0" w:rsidRPr="003F60EC">
        <w:rPr>
          <w:rFonts w:cs="Arial"/>
        </w:rPr>
        <w:t>in</w:t>
      </w:r>
      <w:r w:rsidR="00A3250B" w:rsidRPr="003F60EC">
        <w:rPr>
          <w:rFonts w:cs="Arial"/>
        </w:rPr>
        <w:t xml:space="preserve"> the way</w:t>
      </w:r>
      <w:r w:rsidR="00D42EBA" w:rsidRPr="003F60EC">
        <w:rPr>
          <w:rFonts w:cs="Arial"/>
        </w:rPr>
        <w:t>,</w:t>
      </w:r>
      <w:r w:rsidR="00A3250B" w:rsidRPr="003F60EC">
        <w:rPr>
          <w:rFonts w:cs="Arial"/>
        </w:rPr>
        <w:t xml:space="preserve"> and where services are delivered</w:t>
      </w:r>
      <w:r w:rsidR="00D42EBA" w:rsidRPr="003F60EC">
        <w:rPr>
          <w:rFonts w:cs="Arial"/>
        </w:rPr>
        <w:t>,</w:t>
      </w:r>
      <w:r w:rsidRPr="003F60EC">
        <w:rPr>
          <w:rFonts w:cs="Arial"/>
        </w:rPr>
        <w:t xml:space="preserve"> was implemented</w:t>
      </w:r>
      <w:r w:rsidR="00A3250B" w:rsidRPr="003F60EC">
        <w:rPr>
          <w:rFonts w:cs="Arial"/>
        </w:rPr>
        <w:t>.</w:t>
      </w:r>
    </w:p>
    <w:p w14:paraId="1B13310E" w14:textId="1C072449" w:rsidR="0066101D" w:rsidRPr="003F60EC" w:rsidRDefault="00897CEE" w:rsidP="00A061B6">
      <w:pPr>
        <w:pStyle w:val="ListParagraph"/>
        <w:numPr>
          <w:ilvl w:val="0"/>
          <w:numId w:val="3"/>
        </w:numPr>
        <w:spacing w:after="120" w:line="288" w:lineRule="auto"/>
        <w:ind w:left="425" w:hanging="357"/>
        <w:rPr>
          <w:rFonts w:cs="Arial"/>
        </w:rPr>
      </w:pPr>
      <w:r w:rsidRPr="003F60EC">
        <w:rPr>
          <w:rFonts w:cs="Arial"/>
        </w:rPr>
        <w:t xml:space="preserve">Within </w:t>
      </w:r>
      <w:r w:rsidR="005F5BAF" w:rsidRPr="003F60EC">
        <w:rPr>
          <w:rFonts w:cs="Arial"/>
        </w:rPr>
        <w:t>this</w:t>
      </w:r>
      <w:r w:rsidR="00B82DA8" w:rsidRPr="003F60EC">
        <w:rPr>
          <w:rFonts w:cs="Arial"/>
        </w:rPr>
        <w:t xml:space="preserve"> structure, </w:t>
      </w:r>
      <w:r w:rsidR="00A20B15" w:rsidRPr="003F60EC">
        <w:rPr>
          <w:rFonts w:cs="Arial"/>
        </w:rPr>
        <w:t>local</w:t>
      </w:r>
      <w:r w:rsidRPr="003F60EC">
        <w:rPr>
          <w:rFonts w:cs="Arial"/>
        </w:rPr>
        <w:t xml:space="preserve"> managers </w:t>
      </w:r>
      <w:r w:rsidR="005F5BAF" w:rsidRPr="003F60EC">
        <w:rPr>
          <w:rFonts w:cs="Arial"/>
        </w:rPr>
        <w:t xml:space="preserve">were appointed </w:t>
      </w:r>
      <w:r w:rsidRPr="003F60EC">
        <w:rPr>
          <w:rFonts w:cs="Arial"/>
        </w:rPr>
        <w:t>to reform practices, build services to attract more clients</w:t>
      </w:r>
      <w:r w:rsidR="001608C0" w:rsidRPr="003F60EC">
        <w:rPr>
          <w:rFonts w:cs="Arial"/>
        </w:rPr>
        <w:t>,</w:t>
      </w:r>
      <w:r w:rsidRPr="003F60EC">
        <w:rPr>
          <w:rFonts w:cs="Arial"/>
        </w:rPr>
        <w:t xml:space="preserve"> and promote quality outcomes to referrers and the broader local community</w:t>
      </w:r>
      <w:r w:rsidR="006F71F3" w:rsidRPr="003F60EC">
        <w:rPr>
          <w:rFonts w:cs="Arial"/>
        </w:rPr>
        <w:t xml:space="preserve"> in which they operate</w:t>
      </w:r>
      <w:r w:rsidRPr="003F60EC">
        <w:rPr>
          <w:rFonts w:cs="Arial"/>
        </w:rPr>
        <w:t>.</w:t>
      </w:r>
      <w:r w:rsidR="0066101D" w:rsidRPr="003F60EC">
        <w:rPr>
          <w:rFonts w:cs="Arial"/>
        </w:rPr>
        <w:t xml:space="preserve"> </w:t>
      </w:r>
    </w:p>
    <w:p w14:paraId="6B740CEC" w14:textId="21CB1ACC" w:rsidR="00A3250B" w:rsidRPr="003F60EC" w:rsidRDefault="00BA1BDE" w:rsidP="00A061B6">
      <w:pPr>
        <w:pStyle w:val="ListParagraph"/>
        <w:numPr>
          <w:ilvl w:val="0"/>
          <w:numId w:val="3"/>
        </w:numPr>
        <w:spacing w:after="120" w:line="288" w:lineRule="auto"/>
        <w:ind w:left="425" w:hanging="357"/>
        <w:rPr>
          <w:rFonts w:cs="Arial"/>
        </w:rPr>
      </w:pPr>
      <w:r w:rsidRPr="003F60EC">
        <w:rPr>
          <w:rFonts w:cs="Arial"/>
        </w:rPr>
        <w:t xml:space="preserve">Our </w:t>
      </w:r>
      <w:r w:rsidR="00897CEE" w:rsidRPr="003F60EC">
        <w:rPr>
          <w:rFonts w:cs="Arial"/>
        </w:rPr>
        <w:t>intake process</w:t>
      </w:r>
      <w:r w:rsidRPr="003F60EC">
        <w:rPr>
          <w:rFonts w:cs="Arial"/>
        </w:rPr>
        <w:t xml:space="preserve"> was updated so that </w:t>
      </w:r>
      <w:r w:rsidR="00897CEE" w:rsidRPr="003F60EC">
        <w:rPr>
          <w:rFonts w:cs="Arial"/>
        </w:rPr>
        <w:t xml:space="preserve">the </w:t>
      </w:r>
      <w:r w:rsidR="00A3250B" w:rsidRPr="003F60EC">
        <w:rPr>
          <w:rFonts w:cs="Arial"/>
        </w:rPr>
        <w:t xml:space="preserve">first available service </w:t>
      </w:r>
      <w:r w:rsidRPr="003F60EC">
        <w:rPr>
          <w:rFonts w:cs="Arial"/>
        </w:rPr>
        <w:t xml:space="preserve">is </w:t>
      </w:r>
      <w:r w:rsidR="00897CEE" w:rsidRPr="003F60EC">
        <w:rPr>
          <w:rFonts w:cs="Arial"/>
        </w:rPr>
        <w:t xml:space="preserve">now </w:t>
      </w:r>
      <w:r w:rsidR="00A3250B" w:rsidRPr="003F60EC">
        <w:rPr>
          <w:rFonts w:cs="Arial"/>
        </w:rPr>
        <w:t xml:space="preserve">scheduled for a client rather than wait-listing </w:t>
      </w:r>
      <w:r w:rsidR="00470BB7" w:rsidRPr="003F60EC">
        <w:rPr>
          <w:rFonts w:cs="Arial"/>
        </w:rPr>
        <w:t xml:space="preserve">the </w:t>
      </w:r>
      <w:r w:rsidRPr="003F60EC">
        <w:rPr>
          <w:rFonts w:cs="Arial"/>
        </w:rPr>
        <w:t xml:space="preserve">client </w:t>
      </w:r>
      <w:r w:rsidR="00A3250B" w:rsidRPr="003F60EC">
        <w:rPr>
          <w:rFonts w:cs="Arial"/>
        </w:rPr>
        <w:t xml:space="preserve">for a </w:t>
      </w:r>
      <w:r w:rsidR="003A5AF5" w:rsidRPr="003F60EC">
        <w:rPr>
          <w:rFonts w:cs="Arial"/>
        </w:rPr>
        <w:t xml:space="preserve">service provider to contact them. </w:t>
      </w:r>
    </w:p>
    <w:p w14:paraId="27424CAE" w14:textId="6A1B6CFC" w:rsidR="00A3250B" w:rsidRPr="003F60EC" w:rsidRDefault="00324BBD" w:rsidP="00A061B6">
      <w:pPr>
        <w:pStyle w:val="ListParagraph"/>
        <w:numPr>
          <w:ilvl w:val="0"/>
          <w:numId w:val="3"/>
        </w:numPr>
        <w:spacing w:after="120" w:line="288" w:lineRule="auto"/>
        <w:ind w:left="425" w:hanging="357"/>
        <w:rPr>
          <w:rFonts w:cs="Arial"/>
        </w:rPr>
      </w:pPr>
      <w:r w:rsidRPr="003F60EC">
        <w:rPr>
          <w:rFonts w:cs="Arial"/>
        </w:rPr>
        <w:t>Significant</w:t>
      </w:r>
      <w:r w:rsidR="001F2431" w:rsidRPr="003F60EC">
        <w:rPr>
          <w:rFonts w:cs="Arial"/>
        </w:rPr>
        <w:t xml:space="preserve"> </w:t>
      </w:r>
      <w:r w:rsidR="00897CEE" w:rsidRPr="003F60EC">
        <w:rPr>
          <w:rFonts w:cs="Arial"/>
        </w:rPr>
        <w:t>progress</w:t>
      </w:r>
      <w:r w:rsidR="00A3250B" w:rsidRPr="003F60EC">
        <w:rPr>
          <w:rFonts w:cs="Arial"/>
        </w:rPr>
        <w:t xml:space="preserve"> </w:t>
      </w:r>
      <w:r w:rsidRPr="003F60EC">
        <w:rPr>
          <w:rFonts w:cs="Arial"/>
        </w:rPr>
        <w:t xml:space="preserve">was made </w:t>
      </w:r>
      <w:r w:rsidR="00A3250B" w:rsidRPr="003F60EC">
        <w:rPr>
          <w:rFonts w:cs="Arial"/>
        </w:rPr>
        <w:t xml:space="preserve">towards </w:t>
      </w:r>
      <w:r w:rsidR="000540BF" w:rsidRPr="003F60EC">
        <w:rPr>
          <w:rFonts w:cs="Arial"/>
        </w:rPr>
        <w:t xml:space="preserve">introducing </w:t>
      </w:r>
      <w:r w:rsidR="00A3250B" w:rsidRPr="003F60EC">
        <w:rPr>
          <w:rFonts w:cs="Arial"/>
        </w:rPr>
        <w:t xml:space="preserve">a clinical governance system to support </w:t>
      </w:r>
      <w:r w:rsidR="00897CEE" w:rsidRPr="003F60EC">
        <w:rPr>
          <w:rFonts w:cs="Arial"/>
        </w:rPr>
        <w:t xml:space="preserve">the </w:t>
      </w:r>
      <w:r w:rsidR="00A3250B" w:rsidRPr="003F60EC">
        <w:rPr>
          <w:rFonts w:cs="Arial"/>
        </w:rPr>
        <w:t>supervision of professional service and quality outcomes.</w:t>
      </w:r>
    </w:p>
    <w:p w14:paraId="4665DCEC" w14:textId="77A48FA8" w:rsidR="0087743B" w:rsidRPr="00A061B6" w:rsidRDefault="0087743B" w:rsidP="00A061B6">
      <w:pPr>
        <w:pStyle w:val="Heading4"/>
        <w:rPr>
          <w:sz w:val="24"/>
          <w:szCs w:val="24"/>
        </w:rPr>
      </w:pPr>
      <w:r w:rsidRPr="00A061B6">
        <w:rPr>
          <w:sz w:val="24"/>
          <w:szCs w:val="24"/>
        </w:rPr>
        <w:t>Looking ahead</w:t>
      </w:r>
      <w:r w:rsidR="00C06292" w:rsidRPr="00A061B6">
        <w:rPr>
          <w:sz w:val="24"/>
          <w:szCs w:val="24"/>
        </w:rPr>
        <w:t xml:space="preserve"> </w:t>
      </w:r>
    </w:p>
    <w:p w14:paraId="530E4E0E" w14:textId="087E6945" w:rsidR="004D2811" w:rsidRPr="003F60EC" w:rsidRDefault="004D2811" w:rsidP="00A061B6">
      <w:pPr>
        <w:pStyle w:val="ListParagraph"/>
        <w:spacing w:after="120" w:line="288" w:lineRule="auto"/>
        <w:ind w:left="0"/>
        <w:rPr>
          <w:rFonts w:cs="Arial"/>
        </w:rPr>
      </w:pPr>
      <w:r w:rsidRPr="003F60EC">
        <w:rPr>
          <w:rFonts w:cs="Arial"/>
        </w:rPr>
        <w:t>We will continue to instil the principles of person-</w:t>
      </w:r>
      <w:r w:rsidR="00930CE5" w:rsidRPr="003F60EC">
        <w:rPr>
          <w:rFonts w:cs="Arial"/>
        </w:rPr>
        <w:t>centredness</w:t>
      </w:r>
      <w:r w:rsidRPr="003F60EC">
        <w:rPr>
          <w:rFonts w:cs="Arial"/>
        </w:rPr>
        <w:t xml:space="preserve"> in everything we do</w:t>
      </w:r>
      <w:r w:rsidR="004D421F" w:rsidRPr="003F60EC">
        <w:rPr>
          <w:rFonts w:cs="Arial"/>
        </w:rPr>
        <w:t xml:space="preserve">. From </w:t>
      </w:r>
      <w:r w:rsidR="00D02883">
        <w:rPr>
          <w:rFonts w:cs="Arial"/>
        </w:rPr>
        <w:t>creating</w:t>
      </w:r>
      <w:r w:rsidRPr="003F60EC">
        <w:rPr>
          <w:rFonts w:cs="Arial"/>
        </w:rPr>
        <w:t xml:space="preserve"> processes, </w:t>
      </w:r>
      <w:r w:rsidR="004D421F" w:rsidRPr="003F60EC">
        <w:rPr>
          <w:rFonts w:cs="Arial"/>
        </w:rPr>
        <w:t xml:space="preserve">to </w:t>
      </w:r>
      <w:r w:rsidRPr="003F60EC">
        <w:rPr>
          <w:rFonts w:cs="Arial"/>
        </w:rPr>
        <w:t>launch</w:t>
      </w:r>
      <w:r w:rsidR="004D421F" w:rsidRPr="003F60EC">
        <w:rPr>
          <w:rFonts w:cs="Arial"/>
        </w:rPr>
        <w:t>ing</w:t>
      </w:r>
      <w:r w:rsidRPr="003F60EC">
        <w:rPr>
          <w:rFonts w:cs="Arial"/>
        </w:rPr>
        <w:t xml:space="preserve"> services</w:t>
      </w:r>
      <w:r w:rsidR="004D421F" w:rsidRPr="003F60EC">
        <w:rPr>
          <w:rFonts w:cs="Arial"/>
        </w:rPr>
        <w:t>,</w:t>
      </w:r>
      <w:r w:rsidRPr="003F60EC">
        <w:rPr>
          <w:rFonts w:cs="Arial"/>
        </w:rPr>
        <w:t xml:space="preserve"> or recruit</w:t>
      </w:r>
      <w:r w:rsidR="004D421F" w:rsidRPr="003F60EC">
        <w:rPr>
          <w:rFonts w:cs="Arial"/>
        </w:rPr>
        <w:t>ing or</w:t>
      </w:r>
      <w:r w:rsidRPr="003F60EC">
        <w:rPr>
          <w:rFonts w:cs="Arial"/>
        </w:rPr>
        <w:t xml:space="preserve"> train</w:t>
      </w:r>
      <w:r w:rsidR="004D421F" w:rsidRPr="003F60EC">
        <w:rPr>
          <w:rFonts w:cs="Arial"/>
        </w:rPr>
        <w:t xml:space="preserve">ing staff, </w:t>
      </w:r>
      <w:r w:rsidR="00772EDC" w:rsidRPr="003F60EC">
        <w:rPr>
          <w:rFonts w:cs="Arial"/>
        </w:rPr>
        <w:t>the needs of our community</w:t>
      </w:r>
      <w:r w:rsidR="004D421F" w:rsidRPr="003F60EC">
        <w:rPr>
          <w:rFonts w:cs="Arial"/>
        </w:rPr>
        <w:t xml:space="preserve"> will </w:t>
      </w:r>
      <w:r w:rsidR="00072EE4" w:rsidRPr="003F60EC">
        <w:rPr>
          <w:rFonts w:cs="Arial"/>
        </w:rPr>
        <w:t xml:space="preserve">guide </w:t>
      </w:r>
      <w:r w:rsidR="004D421F" w:rsidRPr="003F60EC">
        <w:rPr>
          <w:rFonts w:cs="Arial"/>
        </w:rPr>
        <w:t xml:space="preserve">our </w:t>
      </w:r>
      <w:r w:rsidR="0047284B" w:rsidRPr="003F60EC">
        <w:rPr>
          <w:rFonts w:cs="Arial"/>
        </w:rPr>
        <w:t xml:space="preserve">business decisions and </w:t>
      </w:r>
      <w:r w:rsidR="004D421F" w:rsidRPr="003F60EC">
        <w:rPr>
          <w:rFonts w:cs="Arial"/>
        </w:rPr>
        <w:t>actions</w:t>
      </w:r>
      <w:r w:rsidRPr="003F60EC">
        <w:rPr>
          <w:rFonts w:cs="Arial"/>
        </w:rPr>
        <w:t xml:space="preserve">. </w:t>
      </w:r>
    </w:p>
    <w:p w14:paraId="205B5243" w14:textId="77777777" w:rsidR="004D2811" w:rsidRPr="003F60EC" w:rsidRDefault="004D2811" w:rsidP="00A9101C">
      <w:pPr>
        <w:pStyle w:val="ListParagraph"/>
        <w:spacing w:line="288" w:lineRule="auto"/>
        <w:ind w:left="1134"/>
        <w:rPr>
          <w:rFonts w:cs="Arial"/>
        </w:rPr>
      </w:pPr>
    </w:p>
    <w:p w14:paraId="51914124" w14:textId="77777777" w:rsidR="00A061B6" w:rsidRDefault="00A061B6">
      <w:pPr>
        <w:rPr>
          <w:b/>
          <w:bCs/>
        </w:rPr>
      </w:pPr>
      <w:r>
        <w:br w:type="page"/>
      </w:r>
    </w:p>
    <w:p w14:paraId="711A657E" w14:textId="40FD5421" w:rsidR="008255CB" w:rsidRPr="00A061B6" w:rsidRDefault="00D02883" w:rsidP="00A061B6">
      <w:pPr>
        <w:pStyle w:val="Heading2"/>
        <w:rPr>
          <w:rFonts w:ascii="Arial" w:hAnsi="Arial" w:cs="Arial"/>
          <w:i w:val="0"/>
          <w:sz w:val="24"/>
          <w:szCs w:val="24"/>
          <w:lang w:val="en"/>
        </w:rPr>
      </w:pPr>
      <w:bookmarkStart w:id="33" w:name="_Toc430606683"/>
      <w:r w:rsidRPr="00A061B6">
        <w:rPr>
          <w:rFonts w:ascii="Arial" w:hAnsi="Arial" w:cs="Arial"/>
          <w:i w:val="0"/>
          <w:sz w:val="24"/>
          <w:szCs w:val="24"/>
        </w:rPr>
        <w:lastRenderedPageBreak/>
        <w:t xml:space="preserve">Strategic Plan Objective 2: </w:t>
      </w:r>
      <w:r w:rsidR="008255CB" w:rsidRPr="00A061B6">
        <w:rPr>
          <w:rFonts w:ascii="Arial" w:hAnsi="Arial" w:cs="Arial"/>
          <w:i w:val="0"/>
          <w:sz w:val="24"/>
          <w:szCs w:val="24"/>
        </w:rPr>
        <w:t>Market our personalised services so referrers and clients know exactly what we do</w:t>
      </w:r>
      <w:bookmarkEnd w:id="33"/>
    </w:p>
    <w:p w14:paraId="068055D8" w14:textId="2A628E7D" w:rsidR="002F10E4" w:rsidRPr="003F60EC" w:rsidRDefault="001F38C9" w:rsidP="00A061B6">
      <w:pPr>
        <w:pStyle w:val="ListParagraph"/>
        <w:numPr>
          <w:ilvl w:val="0"/>
          <w:numId w:val="4"/>
        </w:numPr>
        <w:spacing w:after="120" w:line="288" w:lineRule="auto"/>
        <w:ind w:left="425" w:hanging="357"/>
        <w:rPr>
          <w:rFonts w:cs="Arial"/>
        </w:rPr>
      </w:pPr>
      <w:r w:rsidRPr="003F60EC">
        <w:rPr>
          <w:rFonts w:cs="Arial"/>
        </w:rPr>
        <w:t>To aid referrals a</w:t>
      </w:r>
      <w:r w:rsidR="00932560" w:rsidRPr="003F60EC">
        <w:rPr>
          <w:rFonts w:cs="Arial"/>
        </w:rPr>
        <w:t xml:space="preserve"> </w:t>
      </w:r>
      <w:r w:rsidR="003D25A9" w:rsidRPr="003F60EC">
        <w:rPr>
          <w:rFonts w:cs="Arial"/>
        </w:rPr>
        <w:t>new marketing campaign</w:t>
      </w:r>
      <w:r w:rsidR="005F4FF3" w:rsidRPr="003F60EC">
        <w:rPr>
          <w:rFonts w:cs="Arial"/>
        </w:rPr>
        <w:t xml:space="preserve"> Low Vision High Hopes</w:t>
      </w:r>
      <w:r w:rsidR="00932560" w:rsidRPr="003F60EC">
        <w:rPr>
          <w:rFonts w:cs="Arial"/>
        </w:rPr>
        <w:t xml:space="preserve"> was </w:t>
      </w:r>
      <w:r w:rsidR="004F76F6" w:rsidRPr="003F60EC">
        <w:rPr>
          <w:rFonts w:cs="Arial"/>
        </w:rPr>
        <w:t>piloted</w:t>
      </w:r>
      <w:r w:rsidR="00932560" w:rsidRPr="003F60EC">
        <w:rPr>
          <w:rFonts w:cs="Arial"/>
        </w:rPr>
        <w:t xml:space="preserve"> </w:t>
      </w:r>
      <w:r w:rsidR="003D25A9" w:rsidRPr="003F60EC">
        <w:rPr>
          <w:rFonts w:cs="Arial"/>
        </w:rPr>
        <w:t>in</w:t>
      </w:r>
      <w:r w:rsidR="005F4FF3" w:rsidRPr="003F60EC">
        <w:rPr>
          <w:rFonts w:cs="Arial"/>
        </w:rPr>
        <w:t xml:space="preserve"> </w:t>
      </w:r>
      <w:r w:rsidR="00CF3618" w:rsidRPr="003F60EC">
        <w:rPr>
          <w:rFonts w:cs="Arial"/>
        </w:rPr>
        <w:t>the</w:t>
      </w:r>
      <w:r w:rsidR="00036F4E" w:rsidRPr="003F60EC">
        <w:rPr>
          <w:rFonts w:cs="Arial"/>
        </w:rPr>
        <w:t xml:space="preserve"> NDIS trial areas of the Australian Capital Territory and the</w:t>
      </w:r>
      <w:r w:rsidR="001C7C0B" w:rsidRPr="003F60EC">
        <w:rPr>
          <w:rFonts w:cs="Arial"/>
        </w:rPr>
        <w:t xml:space="preserve"> Hunter Region</w:t>
      </w:r>
      <w:r w:rsidR="00CF3618" w:rsidRPr="003F60EC">
        <w:rPr>
          <w:rFonts w:cs="Arial"/>
        </w:rPr>
        <w:t>, a</w:t>
      </w:r>
      <w:r w:rsidR="00B02614" w:rsidRPr="003F60EC">
        <w:rPr>
          <w:rFonts w:cs="Arial"/>
        </w:rPr>
        <w:t>s well as</w:t>
      </w:r>
      <w:r w:rsidR="00CF3618" w:rsidRPr="003F60EC">
        <w:rPr>
          <w:rFonts w:cs="Arial"/>
        </w:rPr>
        <w:t xml:space="preserve"> on the Gold Coast in Queensland</w:t>
      </w:r>
      <w:r w:rsidR="003D25A9" w:rsidRPr="003F60EC">
        <w:rPr>
          <w:rFonts w:cs="Arial"/>
        </w:rPr>
        <w:t>.</w:t>
      </w:r>
      <w:r w:rsidR="005F4FF3" w:rsidRPr="003F60EC">
        <w:rPr>
          <w:rFonts w:cs="Arial"/>
        </w:rPr>
        <w:t xml:space="preserve"> </w:t>
      </w:r>
    </w:p>
    <w:p w14:paraId="1C099A21" w14:textId="0BB37F28" w:rsidR="00072EE4" w:rsidRPr="003F60EC" w:rsidRDefault="00072EE4" w:rsidP="00A061B6">
      <w:pPr>
        <w:pStyle w:val="ListParagraph"/>
        <w:numPr>
          <w:ilvl w:val="0"/>
          <w:numId w:val="4"/>
        </w:numPr>
        <w:spacing w:after="120" w:line="288" w:lineRule="auto"/>
        <w:ind w:left="425" w:hanging="357"/>
        <w:rPr>
          <w:color w:val="000000"/>
        </w:rPr>
      </w:pPr>
      <w:r w:rsidRPr="003F60EC">
        <w:rPr>
          <w:color w:val="000000"/>
        </w:rPr>
        <w:t xml:space="preserve">As part of the campaign we hosted an information evening that </w:t>
      </w:r>
      <w:r w:rsidRPr="003F60EC">
        <w:rPr>
          <w:color w:val="000000"/>
          <w:lang w:val="en-US"/>
        </w:rPr>
        <w:t>attracted high-calibre referrers and raised awareness of Vision Australia amongst the medical community. Presentations by representatives from the Bionic Vision Australia consortium were delivered at our Kooyong office and streamed live to our offices in Canberra, Newcastle and Robina in Queensland.</w:t>
      </w:r>
    </w:p>
    <w:p w14:paraId="4DC8E2D7" w14:textId="7BE848BC" w:rsidR="00983519" w:rsidRPr="003F60EC" w:rsidRDefault="00983519" w:rsidP="00A061B6">
      <w:pPr>
        <w:pStyle w:val="ListParagraph"/>
        <w:numPr>
          <w:ilvl w:val="0"/>
          <w:numId w:val="4"/>
        </w:numPr>
        <w:spacing w:after="120" w:line="288" w:lineRule="auto"/>
        <w:ind w:left="425" w:hanging="357"/>
        <w:rPr>
          <w:rFonts w:cstheme="minorBidi"/>
          <w:color w:val="1F497D" w:themeColor="dark2"/>
          <w:szCs w:val="22"/>
        </w:rPr>
      </w:pPr>
      <w:r w:rsidRPr="003F60EC">
        <w:t xml:space="preserve">Service Engagement Consultants were engaged in the </w:t>
      </w:r>
      <w:r w:rsidR="00EF22E5" w:rsidRPr="003F60EC">
        <w:t>NDIS tri</w:t>
      </w:r>
      <w:r w:rsidR="00930CE5" w:rsidRPr="003F60EC">
        <w:t>a</w:t>
      </w:r>
      <w:r w:rsidR="00EF22E5" w:rsidRPr="003F60EC">
        <w:t xml:space="preserve">l areas of </w:t>
      </w:r>
      <w:r w:rsidRPr="003F60EC">
        <w:t xml:space="preserve">Barwon, </w:t>
      </w:r>
      <w:r w:rsidR="00EF22E5" w:rsidRPr="003F60EC">
        <w:t xml:space="preserve">the </w:t>
      </w:r>
      <w:r w:rsidR="002D39FE" w:rsidRPr="003F60EC">
        <w:t xml:space="preserve">Hunter Region and </w:t>
      </w:r>
      <w:r w:rsidR="00EF22E5" w:rsidRPr="003F60EC">
        <w:t xml:space="preserve">the </w:t>
      </w:r>
      <w:r w:rsidRPr="003F60EC">
        <w:t>Australian Capital Territory to build strong local relationships with National Disability Insurance Agency staff and suppor</w:t>
      </w:r>
      <w:r w:rsidR="00EF22E5" w:rsidRPr="003F60EC">
        <w:t>t clients to navigate the NDIS to</w:t>
      </w:r>
      <w:r w:rsidRPr="003F60EC">
        <w:t xml:space="preserve"> improve their outcomes</w:t>
      </w:r>
      <w:r w:rsidR="007D517F" w:rsidRPr="003F60EC">
        <w:t>.</w:t>
      </w:r>
    </w:p>
    <w:p w14:paraId="0469E23D" w14:textId="02BEE81F" w:rsidR="002F10E4" w:rsidRPr="003F60EC" w:rsidRDefault="001B2B19" w:rsidP="00A061B6">
      <w:pPr>
        <w:pStyle w:val="ListParagraph"/>
        <w:numPr>
          <w:ilvl w:val="0"/>
          <w:numId w:val="4"/>
        </w:numPr>
        <w:spacing w:after="120" w:line="288" w:lineRule="auto"/>
        <w:ind w:left="425"/>
        <w:rPr>
          <w:rFonts w:cs="Arial"/>
        </w:rPr>
      </w:pPr>
      <w:r w:rsidRPr="003F60EC">
        <w:rPr>
          <w:rFonts w:cs="Arial"/>
        </w:rPr>
        <w:t>Using the l</w:t>
      </w:r>
      <w:r w:rsidR="003D25A9" w:rsidRPr="003F60EC">
        <w:rPr>
          <w:rFonts w:cs="Arial"/>
        </w:rPr>
        <w:t xml:space="preserve">essons learnt from the </w:t>
      </w:r>
      <w:r w:rsidR="004F76F6" w:rsidRPr="003F60EC">
        <w:rPr>
          <w:rFonts w:cs="Arial"/>
        </w:rPr>
        <w:t>pilot campaign</w:t>
      </w:r>
      <w:r w:rsidRPr="003F60EC">
        <w:rPr>
          <w:rFonts w:cs="Arial"/>
        </w:rPr>
        <w:t xml:space="preserve">, a new approach is underway </w:t>
      </w:r>
      <w:r w:rsidR="003D25A9" w:rsidRPr="003F60EC">
        <w:rPr>
          <w:rFonts w:cs="Arial"/>
        </w:rPr>
        <w:t xml:space="preserve">that will maintain a local focus and build </w:t>
      </w:r>
      <w:r w:rsidR="002F10E4" w:rsidRPr="003F60EC">
        <w:rPr>
          <w:rFonts w:cs="Arial"/>
        </w:rPr>
        <w:t xml:space="preserve">on our point of difference and value proposition. </w:t>
      </w:r>
    </w:p>
    <w:p w14:paraId="49DD4C8F" w14:textId="16087102" w:rsidR="0087743B" w:rsidRPr="00A061B6" w:rsidRDefault="0087743B" w:rsidP="00A061B6">
      <w:pPr>
        <w:pStyle w:val="Heading4"/>
        <w:rPr>
          <w:sz w:val="24"/>
          <w:szCs w:val="24"/>
        </w:rPr>
      </w:pPr>
      <w:r w:rsidRPr="00A061B6">
        <w:rPr>
          <w:sz w:val="24"/>
          <w:szCs w:val="24"/>
        </w:rPr>
        <w:t>Looking ahead</w:t>
      </w:r>
    </w:p>
    <w:p w14:paraId="7298B943" w14:textId="3B25068C" w:rsidR="00A061B6" w:rsidRDefault="0087743B" w:rsidP="00A061B6">
      <w:pPr>
        <w:pStyle w:val="ListParagraph"/>
        <w:spacing w:after="120" w:line="288" w:lineRule="auto"/>
        <w:ind w:left="0"/>
        <w:rPr>
          <w:rFonts w:cs="Arial"/>
        </w:rPr>
      </w:pPr>
      <w:r w:rsidRPr="003F60EC">
        <w:rPr>
          <w:rFonts w:cs="Arial"/>
        </w:rPr>
        <w:t>We</w:t>
      </w:r>
      <w:r w:rsidR="005633BE" w:rsidRPr="003F60EC">
        <w:rPr>
          <w:rFonts w:cs="Arial"/>
        </w:rPr>
        <w:t xml:space="preserve"> will continue to </w:t>
      </w:r>
      <w:r w:rsidR="002F10E4" w:rsidRPr="003F60EC">
        <w:rPr>
          <w:rFonts w:cs="Arial"/>
        </w:rPr>
        <w:t xml:space="preserve">support </w:t>
      </w:r>
      <w:r w:rsidR="005633BE" w:rsidRPr="003F60EC">
        <w:rPr>
          <w:rFonts w:cs="Arial"/>
        </w:rPr>
        <w:t xml:space="preserve">our </w:t>
      </w:r>
      <w:r w:rsidR="008A54FC" w:rsidRPr="003F60EC">
        <w:rPr>
          <w:rFonts w:cs="Arial"/>
        </w:rPr>
        <w:t xml:space="preserve">front-line service delivery </w:t>
      </w:r>
      <w:r w:rsidR="002F10E4" w:rsidRPr="003F60EC">
        <w:rPr>
          <w:rFonts w:cs="Arial"/>
        </w:rPr>
        <w:t xml:space="preserve">teams </w:t>
      </w:r>
      <w:r w:rsidR="001F38C9" w:rsidRPr="003F60EC">
        <w:rPr>
          <w:rFonts w:cs="Arial"/>
        </w:rPr>
        <w:t xml:space="preserve">to </w:t>
      </w:r>
      <w:r w:rsidR="005633BE" w:rsidRPr="003F60EC">
        <w:rPr>
          <w:rFonts w:cs="Arial"/>
        </w:rPr>
        <w:t>develop</w:t>
      </w:r>
      <w:r w:rsidR="002F10E4" w:rsidRPr="003F60EC">
        <w:rPr>
          <w:rFonts w:cs="Arial"/>
        </w:rPr>
        <w:t xml:space="preserve"> local relationships and </w:t>
      </w:r>
      <w:r w:rsidR="00E446E5" w:rsidRPr="003F60EC">
        <w:rPr>
          <w:rFonts w:cs="Arial"/>
        </w:rPr>
        <w:t xml:space="preserve">professionally </w:t>
      </w:r>
      <w:r w:rsidR="002F10E4" w:rsidRPr="003F60EC">
        <w:rPr>
          <w:rFonts w:cs="Arial"/>
        </w:rPr>
        <w:t>market</w:t>
      </w:r>
      <w:r w:rsidR="005633BE" w:rsidRPr="003F60EC">
        <w:rPr>
          <w:rFonts w:cs="Arial"/>
        </w:rPr>
        <w:t xml:space="preserve"> </w:t>
      </w:r>
      <w:r w:rsidR="00E446E5" w:rsidRPr="003F60EC">
        <w:rPr>
          <w:rFonts w:cs="Arial"/>
        </w:rPr>
        <w:t xml:space="preserve">our </w:t>
      </w:r>
      <w:r w:rsidR="005633BE" w:rsidRPr="003F60EC">
        <w:rPr>
          <w:rFonts w:cs="Arial"/>
        </w:rPr>
        <w:t xml:space="preserve">services </w:t>
      </w:r>
      <w:r w:rsidR="002F10E4" w:rsidRPr="003F60EC">
        <w:rPr>
          <w:rFonts w:cs="Arial"/>
        </w:rPr>
        <w:t xml:space="preserve">to </w:t>
      </w:r>
      <w:r w:rsidR="00036F4E" w:rsidRPr="003F60EC">
        <w:rPr>
          <w:rFonts w:cs="Arial"/>
        </w:rPr>
        <w:t xml:space="preserve">grow </w:t>
      </w:r>
      <w:r w:rsidR="001F38C9" w:rsidRPr="003F60EC">
        <w:rPr>
          <w:rFonts w:cs="Arial"/>
        </w:rPr>
        <w:t>the number of people</w:t>
      </w:r>
      <w:r w:rsidR="002F10E4" w:rsidRPr="003F60EC">
        <w:rPr>
          <w:rFonts w:cs="Arial"/>
        </w:rPr>
        <w:t xml:space="preserve"> we support.</w:t>
      </w:r>
    </w:p>
    <w:p w14:paraId="1679089F" w14:textId="77777777" w:rsidR="00A061B6" w:rsidRDefault="00A061B6">
      <w:pPr>
        <w:rPr>
          <w:rFonts w:cs="Arial"/>
        </w:rPr>
      </w:pPr>
      <w:r>
        <w:rPr>
          <w:rFonts w:cs="Arial"/>
        </w:rPr>
        <w:br w:type="page"/>
      </w:r>
    </w:p>
    <w:p w14:paraId="5D551F4D" w14:textId="3C4C747C" w:rsidR="008255CB" w:rsidRPr="00A061B6" w:rsidRDefault="002369AB" w:rsidP="00A061B6">
      <w:pPr>
        <w:pStyle w:val="Heading2"/>
        <w:rPr>
          <w:rFonts w:ascii="Arial" w:hAnsi="Arial" w:cs="Arial"/>
          <w:i w:val="0"/>
          <w:sz w:val="24"/>
          <w:szCs w:val="24"/>
        </w:rPr>
      </w:pPr>
      <w:bookmarkStart w:id="34" w:name="_Toc430606684"/>
      <w:r w:rsidRPr="00A061B6">
        <w:rPr>
          <w:rFonts w:ascii="Arial" w:hAnsi="Arial" w:cs="Arial"/>
          <w:i w:val="0"/>
          <w:sz w:val="24"/>
          <w:szCs w:val="24"/>
        </w:rPr>
        <w:lastRenderedPageBreak/>
        <w:t xml:space="preserve">Strategic Plan Objective 3: </w:t>
      </w:r>
      <w:r w:rsidR="008255CB" w:rsidRPr="00A061B6">
        <w:rPr>
          <w:rFonts w:ascii="Arial" w:hAnsi="Arial" w:cs="Arial"/>
          <w:i w:val="0"/>
          <w:sz w:val="24"/>
          <w:szCs w:val="24"/>
        </w:rPr>
        <w:t>Create new business systems and processes so staff can provide great service</w:t>
      </w:r>
      <w:bookmarkEnd w:id="34"/>
      <w:r w:rsidR="008255CB" w:rsidRPr="00A061B6">
        <w:rPr>
          <w:rFonts w:ascii="Arial" w:hAnsi="Arial" w:cs="Arial"/>
          <w:i w:val="0"/>
          <w:sz w:val="24"/>
          <w:szCs w:val="24"/>
        </w:rPr>
        <w:t xml:space="preserve"> </w:t>
      </w:r>
    </w:p>
    <w:p w14:paraId="61C663EF" w14:textId="7AD114DB" w:rsidR="00B90AE8" w:rsidRPr="003F60EC" w:rsidRDefault="00B90AE8" w:rsidP="003B3808">
      <w:pPr>
        <w:pStyle w:val="ListParagraph"/>
        <w:numPr>
          <w:ilvl w:val="0"/>
          <w:numId w:val="5"/>
        </w:numPr>
        <w:spacing w:after="120" w:line="288" w:lineRule="auto"/>
        <w:ind w:left="425" w:hanging="357"/>
        <w:rPr>
          <w:rFonts w:cs="Arial"/>
          <w:lang w:val="en"/>
        </w:rPr>
      </w:pPr>
      <w:r w:rsidRPr="003F60EC">
        <w:rPr>
          <w:rFonts w:cs="Arial"/>
        </w:rPr>
        <w:t xml:space="preserve">A new financial system that will improve processes across the organisation and introduce </w:t>
      </w:r>
      <w:r w:rsidR="004C23E7" w:rsidRPr="003F60EC">
        <w:rPr>
          <w:rFonts w:cs="Arial"/>
        </w:rPr>
        <w:t xml:space="preserve">greater </w:t>
      </w:r>
      <w:r w:rsidRPr="003F60EC">
        <w:rPr>
          <w:rFonts w:cs="Arial"/>
        </w:rPr>
        <w:t>efficiency and automation was delivered, and will launch in July 2015.</w:t>
      </w:r>
      <w:r w:rsidRPr="003F60EC">
        <w:rPr>
          <w:rFonts w:cs="Arial"/>
          <w:lang w:val="en"/>
        </w:rPr>
        <w:t xml:space="preserve"> </w:t>
      </w:r>
    </w:p>
    <w:p w14:paraId="026ADEE0" w14:textId="421A17EF" w:rsidR="00B90AE8" w:rsidRPr="003F60EC" w:rsidRDefault="00B90AE8" w:rsidP="003B3808">
      <w:pPr>
        <w:pStyle w:val="ListParagraph"/>
        <w:numPr>
          <w:ilvl w:val="0"/>
          <w:numId w:val="5"/>
        </w:numPr>
        <w:spacing w:after="120" w:line="288" w:lineRule="auto"/>
        <w:ind w:left="425" w:hanging="357"/>
        <w:rPr>
          <w:rFonts w:cs="Arial"/>
        </w:rPr>
      </w:pPr>
      <w:r w:rsidRPr="003F60EC">
        <w:rPr>
          <w:rFonts w:cs="Arial"/>
        </w:rPr>
        <w:t xml:space="preserve">We began the process of procuring a new client management system that will support staff productivity, focus on outcome-based measurements and improve our clients’ experience. The system will be rolled out in </w:t>
      </w:r>
      <w:r w:rsidR="005E06F0" w:rsidRPr="003F60EC">
        <w:rPr>
          <w:rFonts w:cs="Arial"/>
        </w:rPr>
        <w:t>the 2017 financial year</w:t>
      </w:r>
      <w:r w:rsidRPr="003F60EC">
        <w:rPr>
          <w:rFonts w:cs="Arial"/>
        </w:rPr>
        <w:t>.</w:t>
      </w:r>
    </w:p>
    <w:p w14:paraId="0E2243C6" w14:textId="7F0F20D1" w:rsidR="009658F2" w:rsidRPr="003F60EC" w:rsidRDefault="004817FD" w:rsidP="003B3808">
      <w:pPr>
        <w:pStyle w:val="ListParagraph"/>
        <w:numPr>
          <w:ilvl w:val="0"/>
          <w:numId w:val="5"/>
        </w:numPr>
        <w:spacing w:after="120" w:line="288" w:lineRule="auto"/>
        <w:ind w:left="425" w:hanging="357"/>
        <w:rPr>
          <w:rFonts w:cs="Arial"/>
        </w:rPr>
      </w:pPr>
      <w:r w:rsidRPr="003F60EC">
        <w:rPr>
          <w:rFonts w:cs="Arial"/>
        </w:rPr>
        <w:t>An</w:t>
      </w:r>
      <w:r w:rsidR="009658F2" w:rsidRPr="003F60EC">
        <w:rPr>
          <w:rFonts w:cs="Arial"/>
        </w:rPr>
        <w:t xml:space="preserve"> Information Architecture that describes a three-year roadmap for the redevelopment of our IT systems</w:t>
      </w:r>
      <w:r w:rsidRPr="003F60EC">
        <w:rPr>
          <w:rFonts w:cs="Arial"/>
        </w:rPr>
        <w:t xml:space="preserve"> was developed</w:t>
      </w:r>
      <w:r w:rsidR="009658F2" w:rsidRPr="003F60EC">
        <w:rPr>
          <w:rFonts w:cs="Arial"/>
        </w:rPr>
        <w:t>.</w:t>
      </w:r>
    </w:p>
    <w:p w14:paraId="3482494D" w14:textId="14451FB4" w:rsidR="004817FD" w:rsidRPr="003F60EC" w:rsidRDefault="004817FD" w:rsidP="003B3808">
      <w:pPr>
        <w:pStyle w:val="ListParagraph"/>
        <w:numPr>
          <w:ilvl w:val="0"/>
          <w:numId w:val="5"/>
        </w:numPr>
        <w:spacing w:after="120" w:line="288" w:lineRule="auto"/>
        <w:ind w:left="425" w:hanging="357"/>
        <w:rPr>
          <w:rFonts w:cs="Arial"/>
        </w:rPr>
      </w:pPr>
      <w:r w:rsidRPr="003F60EC">
        <w:rPr>
          <w:rFonts w:cs="Arial"/>
        </w:rPr>
        <w:t>M</w:t>
      </w:r>
      <w:r w:rsidR="009658F2" w:rsidRPr="003F60EC">
        <w:rPr>
          <w:rFonts w:cs="Arial"/>
        </w:rPr>
        <w:t>easurement capabilit</w:t>
      </w:r>
      <w:r w:rsidRPr="003F60EC">
        <w:rPr>
          <w:rFonts w:cs="Arial"/>
        </w:rPr>
        <w:t>ies</w:t>
      </w:r>
      <w:r w:rsidR="009658F2" w:rsidRPr="003F60EC">
        <w:rPr>
          <w:rFonts w:cs="Arial"/>
        </w:rPr>
        <w:t xml:space="preserve"> </w:t>
      </w:r>
      <w:r w:rsidRPr="003F60EC">
        <w:rPr>
          <w:rFonts w:cs="Arial"/>
        </w:rPr>
        <w:t>were built and</w:t>
      </w:r>
      <w:r w:rsidR="00E446E5" w:rsidRPr="003F60EC">
        <w:rPr>
          <w:rFonts w:cs="Arial"/>
        </w:rPr>
        <w:t xml:space="preserve"> a range of</w:t>
      </w:r>
      <w:r w:rsidRPr="003F60EC">
        <w:rPr>
          <w:rFonts w:cs="Arial"/>
        </w:rPr>
        <w:t xml:space="preserve"> </w:t>
      </w:r>
      <w:r w:rsidR="00E446E5" w:rsidRPr="003F60EC">
        <w:rPr>
          <w:rFonts w:cs="Arial"/>
        </w:rPr>
        <w:t>new measures</w:t>
      </w:r>
      <w:r w:rsidR="0030324A" w:rsidRPr="003F60EC">
        <w:rPr>
          <w:rFonts w:cs="Arial"/>
        </w:rPr>
        <w:t xml:space="preserve"> </w:t>
      </w:r>
      <w:r w:rsidR="00E446E5" w:rsidRPr="003F60EC">
        <w:rPr>
          <w:rFonts w:cs="Arial"/>
        </w:rPr>
        <w:t>were set. P</w:t>
      </w:r>
      <w:r w:rsidRPr="003F60EC">
        <w:rPr>
          <w:rFonts w:cs="Arial"/>
        </w:rPr>
        <w:t>roductivity measures</w:t>
      </w:r>
      <w:r w:rsidR="00E446E5" w:rsidRPr="003F60EC">
        <w:rPr>
          <w:rFonts w:cs="Arial"/>
        </w:rPr>
        <w:t xml:space="preserve"> will support our</w:t>
      </w:r>
      <w:r w:rsidR="003E2361" w:rsidRPr="003F60EC">
        <w:rPr>
          <w:rFonts w:cs="Arial"/>
        </w:rPr>
        <w:t xml:space="preserve"> front-line service delivery staff </w:t>
      </w:r>
      <w:r w:rsidR="00E446E5" w:rsidRPr="003F60EC">
        <w:rPr>
          <w:rFonts w:cs="Arial"/>
        </w:rPr>
        <w:t>to efficiently deliver quality</w:t>
      </w:r>
      <w:r w:rsidR="003E2361" w:rsidRPr="003F60EC">
        <w:rPr>
          <w:rFonts w:cs="Arial"/>
        </w:rPr>
        <w:t xml:space="preserve"> outcomes to clients. </w:t>
      </w:r>
    </w:p>
    <w:p w14:paraId="372A19BF" w14:textId="77777777" w:rsidR="00B90AE8" w:rsidRPr="003B3808" w:rsidRDefault="00B90AE8" w:rsidP="003B3808">
      <w:pPr>
        <w:pStyle w:val="Heading4"/>
        <w:rPr>
          <w:sz w:val="24"/>
          <w:szCs w:val="24"/>
        </w:rPr>
      </w:pPr>
      <w:r w:rsidRPr="003B3808">
        <w:rPr>
          <w:sz w:val="24"/>
          <w:szCs w:val="24"/>
        </w:rPr>
        <w:t>Looking ahead</w:t>
      </w:r>
    </w:p>
    <w:p w14:paraId="693D28D4" w14:textId="04F223C3" w:rsidR="003B3808" w:rsidRDefault="00B90AE8" w:rsidP="003B3808">
      <w:pPr>
        <w:pStyle w:val="ListParagraph"/>
        <w:spacing w:line="288" w:lineRule="auto"/>
        <w:ind w:left="0"/>
        <w:rPr>
          <w:rFonts w:cs="Arial"/>
        </w:rPr>
      </w:pPr>
      <w:r w:rsidRPr="003F60EC">
        <w:rPr>
          <w:rFonts w:cs="Arial"/>
        </w:rPr>
        <w:t>W</w:t>
      </w:r>
      <w:r w:rsidR="00DA7FFB" w:rsidRPr="003F60EC">
        <w:rPr>
          <w:rFonts w:cs="Arial"/>
        </w:rPr>
        <w:t xml:space="preserve">e will continue to </w:t>
      </w:r>
      <w:r w:rsidR="00036F4E" w:rsidRPr="003F60EC">
        <w:rPr>
          <w:rFonts w:cs="Arial"/>
        </w:rPr>
        <w:t xml:space="preserve">focus on implementing the client management system </w:t>
      </w:r>
      <w:r w:rsidR="004828AB" w:rsidRPr="003F60EC">
        <w:rPr>
          <w:rFonts w:cs="Arial"/>
        </w:rPr>
        <w:t xml:space="preserve">and </w:t>
      </w:r>
      <w:r w:rsidR="00DA7FFB" w:rsidRPr="003F60EC">
        <w:rPr>
          <w:rFonts w:cs="Arial"/>
        </w:rPr>
        <w:t>our technology roadmap, and build</w:t>
      </w:r>
      <w:r w:rsidR="004828AB" w:rsidRPr="003F60EC">
        <w:rPr>
          <w:rFonts w:cs="Arial"/>
        </w:rPr>
        <w:t>ing</w:t>
      </w:r>
      <w:r w:rsidR="00DA7FFB" w:rsidRPr="003F60EC">
        <w:rPr>
          <w:rFonts w:cs="Arial"/>
        </w:rPr>
        <w:t xml:space="preserve"> a back office service approach gro</w:t>
      </w:r>
      <w:r w:rsidR="00144DC0" w:rsidRPr="003F60EC">
        <w:rPr>
          <w:rFonts w:cs="Arial"/>
        </w:rPr>
        <w:t>unded in measurement and person-</w:t>
      </w:r>
      <w:r w:rsidR="00DA7FFB" w:rsidRPr="003F60EC">
        <w:rPr>
          <w:rFonts w:cs="Arial"/>
        </w:rPr>
        <w:t>centredness.</w:t>
      </w:r>
    </w:p>
    <w:p w14:paraId="585299B9" w14:textId="77777777" w:rsidR="003B3808" w:rsidRDefault="003B3808">
      <w:pPr>
        <w:rPr>
          <w:rFonts w:cs="Arial"/>
        </w:rPr>
      </w:pPr>
      <w:r>
        <w:rPr>
          <w:rFonts w:cs="Arial"/>
        </w:rPr>
        <w:br w:type="page"/>
      </w:r>
    </w:p>
    <w:p w14:paraId="73A86428" w14:textId="73E03CA6" w:rsidR="00144DC0" w:rsidRPr="003B3808" w:rsidRDefault="002369AB" w:rsidP="003B3808">
      <w:pPr>
        <w:pStyle w:val="Heading2"/>
        <w:rPr>
          <w:rFonts w:ascii="Arial" w:hAnsi="Arial" w:cs="Arial"/>
          <w:i w:val="0"/>
          <w:sz w:val="24"/>
          <w:szCs w:val="24"/>
        </w:rPr>
      </w:pPr>
      <w:bookmarkStart w:id="35" w:name="_Toc430606685"/>
      <w:r w:rsidRPr="003B3808">
        <w:rPr>
          <w:rFonts w:ascii="Arial" w:hAnsi="Arial" w:cs="Arial"/>
          <w:i w:val="0"/>
          <w:sz w:val="24"/>
          <w:szCs w:val="24"/>
        </w:rPr>
        <w:lastRenderedPageBreak/>
        <w:t xml:space="preserve">Strategic Plan Objective 4: </w:t>
      </w:r>
      <w:r w:rsidR="00144DC0" w:rsidRPr="003B3808">
        <w:rPr>
          <w:rFonts w:ascii="Arial" w:hAnsi="Arial" w:cs="Arial"/>
          <w:i w:val="0"/>
          <w:sz w:val="24"/>
          <w:szCs w:val="24"/>
        </w:rPr>
        <w:t>Advocate for social reform using evidence and a human rights approach</w:t>
      </w:r>
      <w:r w:rsidR="009A1863" w:rsidRPr="003B3808">
        <w:rPr>
          <w:rFonts w:ascii="Arial" w:hAnsi="Arial" w:cs="Arial"/>
          <w:i w:val="0"/>
          <w:sz w:val="24"/>
          <w:szCs w:val="24"/>
        </w:rPr>
        <w:t>.</w:t>
      </w:r>
      <w:bookmarkEnd w:id="35"/>
    </w:p>
    <w:p w14:paraId="47486C30" w14:textId="48328EEB" w:rsidR="00812051" w:rsidRPr="003F60EC" w:rsidRDefault="00772EDC" w:rsidP="003B3808">
      <w:pPr>
        <w:pStyle w:val="ListParagraph"/>
        <w:numPr>
          <w:ilvl w:val="0"/>
          <w:numId w:val="6"/>
        </w:numPr>
        <w:spacing w:after="120" w:line="288" w:lineRule="auto"/>
        <w:ind w:left="425" w:hanging="357"/>
        <w:rPr>
          <w:rFonts w:cs="Arial"/>
        </w:rPr>
      </w:pPr>
      <w:r w:rsidRPr="003F60EC">
        <w:rPr>
          <w:rFonts w:cs="Arial"/>
        </w:rPr>
        <w:t xml:space="preserve">We improved the way that </w:t>
      </w:r>
      <w:r w:rsidR="003B741A" w:rsidRPr="003F60EC">
        <w:rPr>
          <w:rFonts w:cs="Arial"/>
        </w:rPr>
        <w:t xml:space="preserve">we connect </w:t>
      </w:r>
      <w:r w:rsidRPr="003F60EC">
        <w:rPr>
          <w:rFonts w:cs="Arial"/>
        </w:rPr>
        <w:t>with our</w:t>
      </w:r>
      <w:r w:rsidR="00BD2B51" w:rsidRPr="003F60EC">
        <w:rPr>
          <w:rFonts w:cs="Arial"/>
        </w:rPr>
        <w:t xml:space="preserve"> community</w:t>
      </w:r>
      <w:r w:rsidR="003B741A" w:rsidRPr="003F60EC">
        <w:rPr>
          <w:rFonts w:cs="Arial"/>
        </w:rPr>
        <w:t xml:space="preserve"> </w:t>
      </w:r>
      <w:r w:rsidR="00B02614" w:rsidRPr="003F60EC">
        <w:rPr>
          <w:rFonts w:cs="Arial"/>
        </w:rPr>
        <w:t>so that we can</w:t>
      </w:r>
      <w:r w:rsidR="003B741A" w:rsidRPr="003F60EC">
        <w:rPr>
          <w:rFonts w:cs="Arial"/>
        </w:rPr>
        <w:t xml:space="preserve"> hear from</w:t>
      </w:r>
      <w:r w:rsidRPr="003F60EC">
        <w:rPr>
          <w:rFonts w:cs="Arial"/>
        </w:rPr>
        <w:t xml:space="preserve"> </w:t>
      </w:r>
      <w:r w:rsidR="003B741A" w:rsidRPr="003F60EC">
        <w:rPr>
          <w:rFonts w:cs="Arial"/>
        </w:rPr>
        <w:t>a more diverse range of clients, using a broader range of tools that suit their needs</w:t>
      </w:r>
      <w:r w:rsidRPr="003F60EC">
        <w:rPr>
          <w:rFonts w:cs="Arial"/>
        </w:rPr>
        <w:t xml:space="preserve">. </w:t>
      </w:r>
      <w:r w:rsidR="00BD2B51" w:rsidRPr="003F60EC">
        <w:rPr>
          <w:rFonts w:cs="Arial"/>
        </w:rPr>
        <w:t>T</w:t>
      </w:r>
      <w:r w:rsidRPr="003F60EC">
        <w:rPr>
          <w:rFonts w:cs="Arial"/>
        </w:rPr>
        <w:t>his</w:t>
      </w:r>
      <w:r w:rsidR="003B741A" w:rsidRPr="003F60EC">
        <w:rPr>
          <w:rFonts w:cs="Arial"/>
        </w:rPr>
        <w:t xml:space="preserve"> has</w:t>
      </w:r>
      <w:r w:rsidRPr="003F60EC">
        <w:rPr>
          <w:rFonts w:cs="Arial"/>
        </w:rPr>
        <w:t xml:space="preserve"> included the </w:t>
      </w:r>
      <w:r w:rsidR="00812051" w:rsidRPr="003F60EC">
        <w:rPr>
          <w:rFonts w:cs="Arial"/>
        </w:rPr>
        <w:t>redesign</w:t>
      </w:r>
      <w:r w:rsidRPr="003F60EC">
        <w:rPr>
          <w:rFonts w:cs="Arial"/>
        </w:rPr>
        <w:t xml:space="preserve"> of</w:t>
      </w:r>
      <w:r w:rsidR="00812051" w:rsidRPr="003F60EC">
        <w:rPr>
          <w:rFonts w:cs="Arial"/>
        </w:rPr>
        <w:t xml:space="preserve"> </w:t>
      </w:r>
      <w:r w:rsidRPr="003F60EC">
        <w:rPr>
          <w:rFonts w:cs="Arial"/>
        </w:rPr>
        <w:t xml:space="preserve">our </w:t>
      </w:r>
      <w:r w:rsidR="00812051" w:rsidRPr="003F60EC">
        <w:rPr>
          <w:rFonts w:cs="Arial"/>
        </w:rPr>
        <w:t>client consultation and engagement framework</w:t>
      </w:r>
      <w:r w:rsidRPr="003F60EC">
        <w:rPr>
          <w:rFonts w:cs="Arial"/>
        </w:rPr>
        <w:t xml:space="preserve">. </w:t>
      </w:r>
    </w:p>
    <w:p w14:paraId="3BD7418E" w14:textId="56A1B359" w:rsidR="00812051" w:rsidRPr="003F60EC" w:rsidRDefault="00812051" w:rsidP="003B3808">
      <w:pPr>
        <w:pStyle w:val="ListParagraph"/>
        <w:numPr>
          <w:ilvl w:val="0"/>
          <w:numId w:val="6"/>
        </w:numPr>
        <w:tabs>
          <w:tab w:val="left" w:pos="1134"/>
        </w:tabs>
        <w:spacing w:after="120" w:line="288" w:lineRule="auto"/>
        <w:ind w:left="425" w:hanging="357"/>
        <w:rPr>
          <w:rFonts w:cs="Arial"/>
        </w:rPr>
      </w:pPr>
      <w:r w:rsidRPr="003F60EC">
        <w:rPr>
          <w:rFonts w:cs="Arial"/>
        </w:rPr>
        <w:t>Self-advocacy workshops on education, employment</w:t>
      </w:r>
      <w:r w:rsidR="0030324A" w:rsidRPr="003F60EC">
        <w:rPr>
          <w:rFonts w:cs="Arial"/>
        </w:rPr>
        <w:t>,</w:t>
      </w:r>
      <w:r w:rsidRPr="003F60EC">
        <w:rPr>
          <w:rFonts w:cs="Arial"/>
        </w:rPr>
        <w:t xml:space="preserve"> and access to goods and services were held</w:t>
      </w:r>
      <w:r w:rsidR="00B02614" w:rsidRPr="003F60EC">
        <w:rPr>
          <w:rFonts w:cs="Arial"/>
        </w:rPr>
        <w:t>. In addition</w:t>
      </w:r>
      <w:r w:rsidRPr="003F60EC">
        <w:rPr>
          <w:rFonts w:cs="Arial"/>
        </w:rPr>
        <w:t>, self-advocacy tool kits were developed so that clients can better represent their own political and social needs, with our support, where required.</w:t>
      </w:r>
    </w:p>
    <w:p w14:paraId="6B8623DC" w14:textId="146A3F57" w:rsidR="00812051" w:rsidRPr="003F60EC" w:rsidRDefault="00812051" w:rsidP="003B3808">
      <w:pPr>
        <w:pStyle w:val="ListParagraph"/>
        <w:numPr>
          <w:ilvl w:val="0"/>
          <w:numId w:val="6"/>
        </w:numPr>
        <w:spacing w:after="120" w:line="288" w:lineRule="auto"/>
        <w:ind w:left="425" w:hanging="357"/>
        <w:rPr>
          <w:rFonts w:cs="Arial"/>
        </w:rPr>
      </w:pPr>
      <w:r w:rsidRPr="003F60EC">
        <w:rPr>
          <w:rFonts w:cs="Arial"/>
        </w:rPr>
        <w:t xml:space="preserve">At a strategic level, we fostered strong relationships with government and continued to lobby on major issues, in particular, the future shape of the </w:t>
      </w:r>
      <w:r w:rsidR="004828AB" w:rsidRPr="003F60EC">
        <w:rPr>
          <w:rFonts w:cs="Arial"/>
        </w:rPr>
        <w:t>NDIS</w:t>
      </w:r>
      <w:r w:rsidRPr="003F60EC">
        <w:rPr>
          <w:rFonts w:cs="Arial"/>
        </w:rPr>
        <w:t>, the introduction of My Aged Care</w:t>
      </w:r>
      <w:r w:rsidR="007D517F" w:rsidRPr="003F60EC">
        <w:rPr>
          <w:rFonts w:cs="Arial"/>
        </w:rPr>
        <w:t>,</w:t>
      </w:r>
      <w:r w:rsidRPr="003F60EC">
        <w:rPr>
          <w:rFonts w:cs="Arial"/>
        </w:rPr>
        <w:t xml:space="preserve"> and individualised funding arrangements.</w:t>
      </w:r>
    </w:p>
    <w:p w14:paraId="1FF7AB97" w14:textId="103459C7" w:rsidR="00144DC0" w:rsidRPr="003F60EC" w:rsidRDefault="00144DC0" w:rsidP="003B3808">
      <w:pPr>
        <w:pStyle w:val="ListParagraph"/>
        <w:numPr>
          <w:ilvl w:val="0"/>
          <w:numId w:val="6"/>
        </w:numPr>
        <w:spacing w:after="120" w:line="288" w:lineRule="auto"/>
        <w:ind w:left="425" w:hanging="357"/>
        <w:rPr>
          <w:rFonts w:cs="Arial"/>
        </w:rPr>
      </w:pPr>
      <w:r w:rsidRPr="003F60EC">
        <w:rPr>
          <w:rFonts w:cs="Arial"/>
        </w:rPr>
        <w:t xml:space="preserve">A new </w:t>
      </w:r>
      <w:r w:rsidR="00080348" w:rsidRPr="003F60EC">
        <w:rPr>
          <w:rFonts w:cs="Arial"/>
        </w:rPr>
        <w:t xml:space="preserve">direct-to-client feedback model that encourages </w:t>
      </w:r>
      <w:r w:rsidR="00E75451" w:rsidRPr="003F60EC">
        <w:rPr>
          <w:rFonts w:cs="Arial"/>
        </w:rPr>
        <w:t>an open conversation</w:t>
      </w:r>
      <w:r w:rsidR="00080348" w:rsidRPr="003F60EC">
        <w:rPr>
          <w:rFonts w:cs="Arial"/>
        </w:rPr>
        <w:t xml:space="preserve"> and the opportunity to adjust services and supports with considered responses from clients and their support networks</w:t>
      </w:r>
      <w:r w:rsidR="00E75451" w:rsidRPr="003F60EC">
        <w:rPr>
          <w:rFonts w:cs="Arial"/>
        </w:rPr>
        <w:t>,</w:t>
      </w:r>
      <w:r w:rsidR="00080348" w:rsidRPr="003F60EC">
        <w:rPr>
          <w:rFonts w:cs="Arial"/>
        </w:rPr>
        <w:t xml:space="preserve"> was d</w:t>
      </w:r>
      <w:r w:rsidRPr="003F60EC">
        <w:rPr>
          <w:rFonts w:cs="Arial"/>
        </w:rPr>
        <w:t xml:space="preserve">eveloped </w:t>
      </w:r>
      <w:r w:rsidR="00080348" w:rsidRPr="003F60EC">
        <w:rPr>
          <w:rFonts w:cs="Arial"/>
        </w:rPr>
        <w:t xml:space="preserve">and will be implemented by the end of </w:t>
      </w:r>
      <w:r w:rsidRPr="003F60EC">
        <w:rPr>
          <w:rFonts w:cs="Arial"/>
        </w:rPr>
        <w:t>201</w:t>
      </w:r>
      <w:r w:rsidR="00A674C4" w:rsidRPr="003F60EC">
        <w:rPr>
          <w:rFonts w:cs="Arial"/>
        </w:rPr>
        <w:t>5</w:t>
      </w:r>
      <w:r w:rsidRPr="003F60EC">
        <w:rPr>
          <w:rFonts w:cs="Arial"/>
        </w:rPr>
        <w:t xml:space="preserve">. </w:t>
      </w:r>
    </w:p>
    <w:p w14:paraId="659B245E" w14:textId="77777777" w:rsidR="00B90AE8" w:rsidRPr="003B3808" w:rsidRDefault="00B90AE8" w:rsidP="003B3808">
      <w:pPr>
        <w:pStyle w:val="Heading4"/>
        <w:rPr>
          <w:sz w:val="24"/>
          <w:szCs w:val="24"/>
        </w:rPr>
      </w:pPr>
      <w:r w:rsidRPr="003B3808">
        <w:rPr>
          <w:sz w:val="24"/>
          <w:szCs w:val="24"/>
        </w:rPr>
        <w:t>Looking ahead</w:t>
      </w:r>
    </w:p>
    <w:p w14:paraId="391B925D" w14:textId="10EAD2FC" w:rsidR="00144DC0" w:rsidRPr="003F60EC" w:rsidRDefault="00B90AE8" w:rsidP="003B3808">
      <w:pPr>
        <w:spacing w:after="200" w:line="288" w:lineRule="auto"/>
        <w:rPr>
          <w:rFonts w:cs="Arial"/>
          <w:b/>
        </w:rPr>
      </w:pPr>
      <w:r w:rsidRPr="003F60EC">
        <w:rPr>
          <w:rFonts w:cs="Arial"/>
        </w:rPr>
        <w:t>W</w:t>
      </w:r>
      <w:r w:rsidR="00080348" w:rsidRPr="003F60EC">
        <w:rPr>
          <w:rFonts w:cs="Arial"/>
        </w:rPr>
        <w:t xml:space="preserve">e will continue </w:t>
      </w:r>
      <w:r w:rsidR="00144DC0" w:rsidRPr="003F60EC">
        <w:rPr>
          <w:rFonts w:cs="Arial"/>
        </w:rPr>
        <w:t>to build the advocacy capability of our clients and staff</w:t>
      </w:r>
      <w:r w:rsidR="00AC0DEB" w:rsidRPr="003F60EC">
        <w:rPr>
          <w:rFonts w:cs="Arial"/>
        </w:rPr>
        <w:t xml:space="preserve">, </w:t>
      </w:r>
      <w:r w:rsidR="00144DC0" w:rsidRPr="003F60EC">
        <w:rPr>
          <w:rFonts w:cs="Arial"/>
        </w:rPr>
        <w:t xml:space="preserve">influence the roll-out of the NDIS and </w:t>
      </w:r>
      <w:r w:rsidR="00E75451" w:rsidRPr="003F60EC">
        <w:rPr>
          <w:rFonts w:cs="Arial"/>
        </w:rPr>
        <w:t xml:space="preserve">My </w:t>
      </w:r>
      <w:r w:rsidR="00144DC0" w:rsidRPr="003F60EC">
        <w:rPr>
          <w:rFonts w:cs="Arial"/>
        </w:rPr>
        <w:t>Aged</w:t>
      </w:r>
      <w:r w:rsidR="00E75451" w:rsidRPr="003F60EC">
        <w:rPr>
          <w:rFonts w:cs="Arial"/>
        </w:rPr>
        <w:t xml:space="preserve"> </w:t>
      </w:r>
      <w:r w:rsidR="00144DC0" w:rsidRPr="003F60EC">
        <w:rPr>
          <w:rFonts w:cs="Arial"/>
        </w:rPr>
        <w:t>Care</w:t>
      </w:r>
      <w:r w:rsidR="006C637A" w:rsidRPr="003F60EC">
        <w:rPr>
          <w:rFonts w:cs="Arial"/>
        </w:rPr>
        <w:t>,</w:t>
      </w:r>
      <w:r w:rsidR="00144DC0" w:rsidRPr="003F60EC">
        <w:rPr>
          <w:rFonts w:cs="Arial"/>
        </w:rPr>
        <w:t xml:space="preserve"> </w:t>
      </w:r>
      <w:r w:rsidR="00AC0DEB" w:rsidRPr="003F60EC">
        <w:rPr>
          <w:rFonts w:cs="Arial"/>
        </w:rPr>
        <w:t xml:space="preserve">and </w:t>
      </w:r>
      <w:r w:rsidR="00B24E8A" w:rsidRPr="003F60EC">
        <w:rPr>
          <w:rFonts w:cs="Arial"/>
        </w:rPr>
        <w:t xml:space="preserve">push for better employment outcomes for </w:t>
      </w:r>
      <w:r w:rsidR="000761D4" w:rsidRPr="003F60EC">
        <w:rPr>
          <w:rFonts w:cs="Arial"/>
        </w:rPr>
        <w:t>our</w:t>
      </w:r>
      <w:r w:rsidR="00E75451" w:rsidRPr="003F60EC">
        <w:rPr>
          <w:rFonts w:cs="Arial"/>
        </w:rPr>
        <w:t xml:space="preserve"> community</w:t>
      </w:r>
      <w:r w:rsidR="00B24E8A" w:rsidRPr="003F60EC">
        <w:rPr>
          <w:rFonts w:cs="Arial"/>
        </w:rPr>
        <w:t>.</w:t>
      </w:r>
    </w:p>
    <w:p w14:paraId="61EE633F" w14:textId="77777777" w:rsidR="003B3808" w:rsidRDefault="003B3808">
      <w:pPr>
        <w:rPr>
          <w:b/>
          <w:bCs/>
        </w:rPr>
      </w:pPr>
      <w:r>
        <w:br w:type="page"/>
      </w:r>
    </w:p>
    <w:p w14:paraId="41C4014C" w14:textId="116246D3" w:rsidR="008255CB" w:rsidRPr="003B3808" w:rsidRDefault="005215D9" w:rsidP="003B3808">
      <w:pPr>
        <w:pStyle w:val="Heading2"/>
        <w:rPr>
          <w:rFonts w:ascii="Arial" w:hAnsi="Arial" w:cs="Arial"/>
          <w:i w:val="0"/>
          <w:sz w:val="24"/>
          <w:szCs w:val="24"/>
        </w:rPr>
      </w:pPr>
      <w:bookmarkStart w:id="36" w:name="_Toc430606686"/>
      <w:r w:rsidRPr="003B3808">
        <w:rPr>
          <w:rFonts w:ascii="Arial" w:hAnsi="Arial" w:cs="Arial"/>
          <w:i w:val="0"/>
          <w:sz w:val="24"/>
          <w:szCs w:val="24"/>
        </w:rPr>
        <w:lastRenderedPageBreak/>
        <w:t xml:space="preserve">Strategic Plan Objective 5: </w:t>
      </w:r>
      <w:r w:rsidR="008255CB" w:rsidRPr="003B3808">
        <w:rPr>
          <w:rFonts w:ascii="Arial" w:hAnsi="Arial" w:cs="Arial"/>
          <w:i w:val="0"/>
          <w:sz w:val="24"/>
          <w:szCs w:val="24"/>
        </w:rPr>
        <w:t>Shift leadership and workforce culture to client focus, integrity, professionalism, respect.</w:t>
      </w:r>
      <w:bookmarkEnd w:id="36"/>
    </w:p>
    <w:p w14:paraId="0DC01747" w14:textId="77EDA580" w:rsidR="00563E55" w:rsidRPr="003F60EC" w:rsidRDefault="009A634F" w:rsidP="003B3808">
      <w:pPr>
        <w:pStyle w:val="ListParagraph"/>
        <w:numPr>
          <w:ilvl w:val="0"/>
          <w:numId w:val="7"/>
        </w:numPr>
        <w:spacing w:after="120" w:line="288" w:lineRule="auto"/>
        <w:ind w:left="426"/>
        <w:rPr>
          <w:rFonts w:cs="Arial"/>
        </w:rPr>
      </w:pPr>
      <w:r w:rsidRPr="003F60EC">
        <w:rPr>
          <w:rFonts w:cs="Arial"/>
        </w:rPr>
        <w:t xml:space="preserve">Every staff member of Vision Australia has been </w:t>
      </w:r>
      <w:r w:rsidR="00563E55" w:rsidRPr="003F60EC">
        <w:rPr>
          <w:rFonts w:cs="Arial"/>
        </w:rPr>
        <w:t>in</w:t>
      </w:r>
      <w:r w:rsidR="00E33897" w:rsidRPr="003F60EC">
        <w:rPr>
          <w:rFonts w:cs="Arial"/>
        </w:rPr>
        <w:t>troduced to the principles of p</w:t>
      </w:r>
      <w:r w:rsidR="00563E55" w:rsidRPr="003F60EC">
        <w:rPr>
          <w:rFonts w:cs="Arial"/>
        </w:rPr>
        <w:t>erson</w:t>
      </w:r>
      <w:r w:rsidR="000761D4" w:rsidRPr="003F60EC">
        <w:rPr>
          <w:rFonts w:cs="Arial"/>
        </w:rPr>
        <w:t>-</w:t>
      </w:r>
      <w:r w:rsidR="00E33897" w:rsidRPr="003F60EC">
        <w:rPr>
          <w:rFonts w:cs="Arial"/>
        </w:rPr>
        <w:t>c</w:t>
      </w:r>
      <w:r w:rsidR="00563E55" w:rsidRPr="003F60EC">
        <w:rPr>
          <w:rFonts w:cs="Arial"/>
        </w:rPr>
        <w:t>entredness</w:t>
      </w:r>
      <w:r w:rsidR="00EC410E" w:rsidRPr="003F60EC">
        <w:rPr>
          <w:rFonts w:cs="Arial"/>
        </w:rPr>
        <w:t>,</w:t>
      </w:r>
      <w:r w:rsidR="00563E55" w:rsidRPr="003F60EC">
        <w:rPr>
          <w:rFonts w:cs="Arial"/>
        </w:rPr>
        <w:t xml:space="preserve"> </w:t>
      </w:r>
      <w:r w:rsidR="00EC410E" w:rsidRPr="003F60EC">
        <w:t>sharing power with our clients and each other,</w:t>
      </w:r>
      <w:r w:rsidR="00E54B11" w:rsidRPr="003F60EC">
        <w:rPr>
          <w:rFonts w:cs="Arial"/>
        </w:rPr>
        <w:t xml:space="preserve"> through a whole-of-organisation training program. </w:t>
      </w:r>
      <w:r w:rsidRPr="003F60EC">
        <w:rPr>
          <w:rFonts w:cs="Arial"/>
        </w:rPr>
        <w:t>All new staff will receive this training.</w:t>
      </w:r>
    </w:p>
    <w:p w14:paraId="5EB73C63" w14:textId="791AABBA" w:rsidR="00541864" w:rsidRPr="003F60EC" w:rsidRDefault="002E0123" w:rsidP="003B3808">
      <w:pPr>
        <w:pStyle w:val="ListParagraph"/>
        <w:numPr>
          <w:ilvl w:val="0"/>
          <w:numId w:val="7"/>
        </w:numPr>
        <w:spacing w:after="120" w:line="288" w:lineRule="auto"/>
        <w:ind w:left="426"/>
        <w:rPr>
          <w:rFonts w:cs="Arial"/>
        </w:rPr>
      </w:pPr>
      <w:r w:rsidRPr="003F60EC">
        <w:rPr>
          <w:rFonts w:cs="Arial"/>
        </w:rPr>
        <w:t>Our</w:t>
      </w:r>
      <w:r w:rsidR="00772EDC" w:rsidRPr="003F60EC">
        <w:rPr>
          <w:rFonts w:cs="Arial"/>
        </w:rPr>
        <w:t xml:space="preserve"> inaugural</w:t>
      </w:r>
      <w:r w:rsidR="008F5BD8" w:rsidRPr="003F60EC">
        <w:rPr>
          <w:rFonts w:cs="Arial"/>
        </w:rPr>
        <w:t xml:space="preserve"> Leadership Development Program, </w:t>
      </w:r>
      <w:r w:rsidR="00EC410E" w:rsidRPr="003F60EC">
        <w:rPr>
          <w:rFonts w:cs="Arial"/>
        </w:rPr>
        <w:t xml:space="preserve">created </w:t>
      </w:r>
      <w:r w:rsidR="008F5BD8" w:rsidRPr="003F60EC">
        <w:rPr>
          <w:rFonts w:cs="Arial"/>
        </w:rPr>
        <w:t>with Swinburne University</w:t>
      </w:r>
      <w:r w:rsidRPr="003F60EC">
        <w:rPr>
          <w:rFonts w:cs="Arial"/>
        </w:rPr>
        <w:t>,</w:t>
      </w:r>
      <w:r w:rsidR="00541864" w:rsidRPr="003F60EC">
        <w:rPr>
          <w:rFonts w:cs="Arial"/>
        </w:rPr>
        <w:t xml:space="preserve"> </w:t>
      </w:r>
      <w:r w:rsidR="00772EDC" w:rsidRPr="003F60EC">
        <w:rPr>
          <w:rFonts w:cs="Arial"/>
        </w:rPr>
        <w:t xml:space="preserve">was launched. </w:t>
      </w:r>
      <w:r w:rsidR="00BD2B51" w:rsidRPr="003F60EC">
        <w:rPr>
          <w:rFonts w:cs="Arial"/>
        </w:rPr>
        <w:t xml:space="preserve">As part of the program, </w:t>
      </w:r>
      <w:r w:rsidR="00772EDC" w:rsidRPr="003F60EC">
        <w:rPr>
          <w:rFonts w:cs="Arial"/>
        </w:rPr>
        <w:t xml:space="preserve">38 staff </w:t>
      </w:r>
      <w:r w:rsidRPr="003F60EC">
        <w:rPr>
          <w:rFonts w:cs="Arial"/>
        </w:rPr>
        <w:t>from across the organisation</w:t>
      </w:r>
      <w:r w:rsidR="00BD2B51" w:rsidRPr="003F60EC">
        <w:rPr>
          <w:rFonts w:cs="Arial"/>
        </w:rPr>
        <w:t xml:space="preserve"> </w:t>
      </w:r>
      <w:r w:rsidRPr="003F60EC">
        <w:rPr>
          <w:rFonts w:cs="Arial"/>
        </w:rPr>
        <w:t xml:space="preserve">delivered projects aligned to </w:t>
      </w:r>
      <w:r w:rsidR="00622224" w:rsidRPr="003F60EC">
        <w:rPr>
          <w:rFonts w:cs="Arial"/>
        </w:rPr>
        <w:t>our S</w:t>
      </w:r>
      <w:r w:rsidRPr="003F60EC">
        <w:rPr>
          <w:rFonts w:cs="Arial"/>
        </w:rPr>
        <w:t xml:space="preserve">trategic </w:t>
      </w:r>
      <w:r w:rsidR="00622224" w:rsidRPr="003F60EC">
        <w:rPr>
          <w:rFonts w:cs="Arial"/>
        </w:rPr>
        <w:t>P</w:t>
      </w:r>
      <w:r w:rsidRPr="003F60EC">
        <w:rPr>
          <w:rFonts w:cs="Arial"/>
        </w:rPr>
        <w:t>lan</w:t>
      </w:r>
      <w:r w:rsidR="00EC410E" w:rsidRPr="003F60EC">
        <w:rPr>
          <w:rFonts w:cs="Arial"/>
        </w:rPr>
        <w:t xml:space="preserve"> and</w:t>
      </w:r>
      <w:r w:rsidR="00BD2B51" w:rsidRPr="003F60EC">
        <w:rPr>
          <w:rFonts w:cs="Arial"/>
        </w:rPr>
        <w:t xml:space="preserve"> </w:t>
      </w:r>
      <w:r w:rsidRPr="003F60EC">
        <w:rPr>
          <w:rFonts w:cs="Arial"/>
        </w:rPr>
        <w:t>will</w:t>
      </w:r>
      <w:r w:rsidR="00772EDC" w:rsidRPr="003F60EC">
        <w:rPr>
          <w:rFonts w:cs="Arial"/>
        </w:rPr>
        <w:t xml:space="preserve"> support the Leadership Team to drive </w:t>
      </w:r>
      <w:r w:rsidR="00BD2B51" w:rsidRPr="003F60EC">
        <w:rPr>
          <w:rFonts w:cs="Arial"/>
        </w:rPr>
        <w:t xml:space="preserve">ongoing </w:t>
      </w:r>
      <w:r w:rsidR="00772EDC" w:rsidRPr="003F60EC">
        <w:rPr>
          <w:rFonts w:cs="Arial"/>
        </w:rPr>
        <w:t>change</w:t>
      </w:r>
      <w:r w:rsidRPr="003F60EC">
        <w:rPr>
          <w:rFonts w:cs="Arial"/>
        </w:rPr>
        <w:t xml:space="preserve">. </w:t>
      </w:r>
      <w:r w:rsidR="00EC410E" w:rsidRPr="003F60EC">
        <w:rPr>
          <w:rFonts w:cs="Arial"/>
        </w:rPr>
        <w:t>O</w:t>
      </w:r>
      <w:r w:rsidR="00BD2B51" w:rsidRPr="003F60EC">
        <w:rPr>
          <w:rFonts w:cs="Arial"/>
        </w:rPr>
        <w:t>ther s</w:t>
      </w:r>
      <w:r w:rsidRPr="003F60EC">
        <w:rPr>
          <w:rFonts w:cs="Arial"/>
        </w:rPr>
        <w:t xml:space="preserve">taff will be invited to join the second program in </w:t>
      </w:r>
      <w:r w:rsidR="005E06F0" w:rsidRPr="003F60EC">
        <w:rPr>
          <w:rFonts w:cs="Arial"/>
        </w:rPr>
        <w:t>the next financial year</w:t>
      </w:r>
      <w:r w:rsidRPr="003F60EC">
        <w:rPr>
          <w:rFonts w:cs="Arial"/>
        </w:rPr>
        <w:t xml:space="preserve">. </w:t>
      </w:r>
    </w:p>
    <w:p w14:paraId="69968447" w14:textId="06927CB7" w:rsidR="000C1F68" w:rsidRPr="003F60EC" w:rsidRDefault="002E0123" w:rsidP="003B3808">
      <w:pPr>
        <w:pStyle w:val="ListParagraph"/>
        <w:numPr>
          <w:ilvl w:val="0"/>
          <w:numId w:val="7"/>
        </w:numPr>
        <w:spacing w:after="120" w:line="288" w:lineRule="auto"/>
        <w:ind w:left="426"/>
        <w:rPr>
          <w:rFonts w:cs="Arial"/>
        </w:rPr>
      </w:pPr>
      <w:r w:rsidRPr="003F60EC">
        <w:rPr>
          <w:rFonts w:cs="Arial"/>
        </w:rPr>
        <w:t>S</w:t>
      </w:r>
      <w:r w:rsidR="008F5BD8" w:rsidRPr="003F60EC">
        <w:rPr>
          <w:rFonts w:cs="Arial"/>
        </w:rPr>
        <w:t xml:space="preserve">enior leaders </w:t>
      </w:r>
      <w:r w:rsidRPr="003F60EC">
        <w:rPr>
          <w:rFonts w:cs="Arial"/>
        </w:rPr>
        <w:t xml:space="preserve">were supported </w:t>
      </w:r>
      <w:r w:rsidR="008F5BD8" w:rsidRPr="003F60EC">
        <w:rPr>
          <w:rFonts w:cs="Arial"/>
        </w:rPr>
        <w:t>to gain qualifications in mentoring and coaching to</w:t>
      </w:r>
      <w:r w:rsidR="000C1F68" w:rsidRPr="003F60EC">
        <w:rPr>
          <w:rFonts w:cs="Arial"/>
        </w:rPr>
        <w:t xml:space="preserve"> buil</w:t>
      </w:r>
      <w:r w:rsidR="008F5BD8" w:rsidRPr="003F60EC">
        <w:rPr>
          <w:rFonts w:cs="Arial"/>
        </w:rPr>
        <w:t>d</w:t>
      </w:r>
      <w:r w:rsidR="000C1F68" w:rsidRPr="003F60EC">
        <w:rPr>
          <w:rFonts w:cs="Arial"/>
        </w:rPr>
        <w:t xml:space="preserve"> </w:t>
      </w:r>
      <w:r w:rsidR="000C1F68" w:rsidRPr="003F60EC">
        <w:rPr>
          <w:rFonts w:cs="Arial"/>
          <w:lang w:val="en"/>
        </w:rPr>
        <w:t xml:space="preserve">our leadership capacity </w:t>
      </w:r>
      <w:r w:rsidR="008F5BD8" w:rsidRPr="003F60EC">
        <w:rPr>
          <w:rFonts w:cs="Arial"/>
        </w:rPr>
        <w:t>and support</w:t>
      </w:r>
      <w:r w:rsidR="000C1F68" w:rsidRPr="003F60EC">
        <w:rPr>
          <w:rFonts w:cs="Arial"/>
        </w:rPr>
        <w:t xml:space="preserve"> the </w:t>
      </w:r>
      <w:r w:rsidR="000761D4" w:rsidRPr="003F60EC">
        <w:rPr>
          <w:rFonts w:cs="Arial"/>
        </w:rPr>
        <w:t xml:space="preserve">ongoing </w:t>
      </w:r>
      <w:r w:rsidR="000C1F68" w:rsidRPr="003F60EC">
        <w:rPr>
          <w:rFonts w:cs="Arial"/>
        </w:rPr>
        <w:t>delivery of change initiatives</w:t>
      </w:r>
      <w:r w:rsidR="008F5BD8" w:rsidRPr="003F60EC">
        <w:rPr>
          <w:rFonts w:cs="Arial"/>
        </w:rPr>
        <w:t xml:space="preserve">. </w:t>
      </w:r>
    </w:p>
    <w:p w14:paraId="62805377" w14:textId="085C385F" w:rsidR="007D54CD" w:rsidRPr="003F60EC" w:rsidRDefault="007D54CD" w:rsidP="003B3808">
      <w:pPr>
        <w:pStyle w:val="ListParagraph"/>
        <w:numPr>
          <w:ilvl w:val="0"/>
          <w:numId w:val="7"/>
        </w:numPr>
        <w:spacing w:after="120" w:line="288" w:lineRule="auto"/>
        <w:ind w:left="426"/>
        <w:rPr>
          <w:rFonts w:cs="Arial"/>
        </w:rPr>
      </w:pPr>
      <w:r w:rsidRPr="003F60EC">
        <w:rPr>
          <w:rFonts w:cs="Arial"/>
        </w:rPr>
        <w:t>A new performance planning and appraisal approach that supports our workforce to maintain a results-driven, client-directed focus</w:t>
      </w:r>
      <w:r w:rsidR="001F2DC7" w:rsidRPr="003F60EC">
        <w:rPr>
          <w:rFonts w:cs="Arial"/>
        </w:rPr>
        <w:t>,</w:t>
      </w:r>
      <w:r w:rsidRPr="003F60EC">
        <w:rPr>
          <w:rFonts w:cs="Arial"/>
        </w:rPr>
        <w:t xml:space="preserve"> in alignment with our values</w:t>
      </w:r>
      <w:r w:rsidR="001F2DC7" w:rsidRPr="003F60EC">
        <w:rPr>
          <w:rFonts w:cs="Arial"/>
        </w:rPr>
        <w:t>,</w:t>
      </w:r>
      <w:r w:rsidRPr="003F60EC">
        <w:rPr>
          <w:rFonts w:cs="Arial"/>
        </w:rPr>
        <w:t xml:space="preserve"> was introduced.</w:t>
      </w:r>
    </w:p>
    <w:p w14:paraId="08ECDA2C" w14:textId="77777777" w:rsidR="00877AE8" w:rsidRPr="003B3808" w:rsidRDefault="00877AE8" w:rsidP="003B3808">
      <w:pPr>
        <w:pStyle w:val="Heading4"/>
        <w:rPr>
          <w:sz w:val="24"/>
          <w:szCs w:val="24"/>
        </w:rPr>
      </w:pPr>
      <w:r w:rsidRPr="003B3808">
        <w:rPr>
          <w:sz w:val="24"/>
          <w:szCs w:val="24"/>
        </w:rPr>
        <w:t>Looking ahead</w:t>
      </w:r>
    </w:p>
    <w:p w14:paraId="0A805BBB" w14:textId="7539C0D6" w:rsidR="00877AE8" w:rsidRPr="003F60EC" w:rsidRDefault="00877AE8" w:rsidP="003B3808">
      <w:pPr>
        <w:spacing w:after="120" w:line="288" w:lineRule="auto"/>
      </w:pPr>
      <w:r w:rsidRPr="003F60EC">
        <w:t>We will continue to build our workforce capability by demonstrating flexible working practices</w:t>
      </w:r>
      <w:r w:rsidR="0011692A" w:rsidRPr="003F60EC">
        <w:t xml:space="preserve">. We will also embed the principles of coaching and mentoring throughout </w:t>
      </w:r>
      <w:r w:rsidR="001F2DC7" w:rsidRPr="003F60EC">
        <w:t xml:space="preserve">our </w:t>
      </w:r>
      <w:r w:rsidR="0011692A" w:rsidRPr="003F60EC">
        <w:t xml:space="preserve">organisation to develop a supportive and experience-based way of </w:t>
      </w:r>
      <w:r w:rsidR="00C0005A" w:rsidRPr="003F60EC">
        <w:t xml:space="preserve">learning and </w:t>
      </w:r>
      <w:r w:rsidR="0011692A" w:rsidRPr="003F60EC">
        <w:t xml:space="preserve">working together. </w:t>
      </w:r>
    </w:p>
    <w:p w14:paraId="4E4A8179" w14:textId="77777777" w:rsidR="003B3808" w:rsidRDefault="003B3808">
      <w:pPr>
        <w:rPr>
          <w:rFonts w:eastAsiaTheme="majorEastAsia" w:cs="Arial"/>
          <w:b/>
          <w:bCs/>
          <w:lang w:val="en"/>
        </w:rPr>
      </w:pPr>
      <w:r>
        <w:rPr>
          <w:rFonts w:cs="Arial"/>
          <w:lang w:val="en"/>
        </w:rPr>
        <w:br w:type="page"/>
      </w:r>
    </w:p>
    <w:p w14:paraId="419FCB19" w14:textId="7A37EB4A" w:rsidR="002B3196" w:rsidRPr="004F0F30" w:rsidRDefault="005807BA" w:rsidP="00F0155E">
      <w:pPr>
        <w:pStyle w:val="Heading1"/>
        <w:spacing w:after="240"/>
        <w:rPr>
          <w:rFonts w:ascii="Arial" w:hAnsi="Arial" w:cs="Arial"/>
          <w:sz w:val="28"/>
          <w:szCs w:val="28"/>
          <w:lang w:val="en"/>
        </w:rPr>
      </w:pPr>
      <w:bookmarkStart w:id="37" w:name="_Toc430606687"/>
      <w:r w:rsidRPr="004F0F30">
        <w:rPr>
          <w:rFonts w:ascii="Arial" w:hAnsi="Arial" w:cs="Arial"/>
          <w:sz w:val="28"/>
          <w:szCs w:val="28"/>
          <w:lang w:val="en"/>
        </w:rPr>
        <w:lastRenderedPageBreak/>
        <w:t>Marilyn Pursche, r</w:t>
      </w:r>
      <w:r w:rsidR="00897B95" w:rsidRPr="004F0F30">
        <w:rPr>
          <w:rFonts w:ascii="Arial" w:hAnsi="Arial" w:cs="Arial"/>
          <w:sz w:val="28"/>
          <w:szCs w:val="28"/>
          <w:lang w:val="en"/>
        </w:rPr>
        <w:t>egional</w:t>
      </w:r>
      <w:r w:rsidRPr="004F0F30">
        <w:rPr>
          <w:rFonts w:ascii="Arial" w:hAnsi="Arial" w:cs="Arial"/>
          <w:sz w:val="28"/>
          <w:szCs w:val="28"/>
          <w:lang w:val="en"/>
        </w:rPr>
        <w:t xml:space="preserve"> New South Wales</w:t>
      </w:r>
      <w:bookmarkEnd w:id="37"/>
    </w:p>
    <w:p w14:paraId="59665433" w14:textId="18B7FC75" w:rsidR="002B3196" w:rsidRPr="003F60EC" w:rsidRDefault="002B3196" w:rsidP="004F0F30">
      <w:pPr>
        <w:spacing w:after="120" w:line="288" w:lineRule="auto"/>
        <w:rPr>
          <w:rFonts w:cs="Arial"/>
        </w:rPr>
      </w:pPr>
      <w:r w:rsidRPr="003F60EC">
        <w:rPr>
          <w:rFonts w:cs="Arial"/>
        </w:rPr>
        <w:t xml:space="preserve">Before </w:t>
      </w:r>
      <w:r w:rsidR="003B3897" w:rsidRPr="003F60EC">
        <w:rPr>
          <w:rFonts w:cs="Arial"/>
        </w:rPr>
        <w:t>losing her sight</w:t>
      </w:r>
      <w:r w:rsidRPr="003F60EC">
        <w:rPr>
          <w:rFonts w:cs="Arial"/>
        </w:rPr>
        <w:t xml:space="preserve"> three years ago, Marilyn </w:t>
      </w:r>
      <w:r w:rsidR="003B3897" w:rsidRPr="003F60EC">
        <w:rPr>
          <w:rFonts w:cs="Arial"/>
        </w:rPr>
        <w:t xml:space="preserve">Pursche </w:t>
      </w:r>
      <w:r w:rsidR="00CD2A62" w:rsidRPr="003F60EC">
        <w:rPr>
          <w:rFonts w:cs="Arial"/>
        </w:rPr>
        <w:t xml:space="preserve">had been </w:t>
      </w:r>
      <w:r w:rsidRPr="003F60EC">
        <w:rPr>
          <w:rFonts w:cs="Arial"/>
        </w:rPr>
        <w:t xml:space="preserve">an enthusiastic user of social media. She was often on Facebook and </w:t>
      </w:r>
      <w:r w:rsidR="001F2DC7" w:rsidRPr="003F60EC">
        <w:rPr>
          <w:rFonts w:cs="Arial"/>
        </w:rPr>
        <w:t xml:space="preserve">frequently </w:t>
      </w:r>
      <w:r w:rsidRPr="003F60EC">
        <w:rPr>
          <w:rFonts w:cs="Arial"/>
        </w:rPr>
        <w:t xml:space="preserve">used Skype to communicate with her family. </w:t>
      </w:r>
    </w:p>
    <w:p w14:paraId="66DE9355" w14:textId="290FFAC4" w:rsidR="002B3196" w:rsidRPr="003F60EC" w:rsidRDefault="002B3196" w:rsidP="004F0F30">
      <w:pPr>
        <w:spacing w:after="120" w:line="288" w:lineRule="auto"/>
        <w:rPr>
          <w:rFonts w:cs="Arial"/>
        </w:rPr>
      </w:pPr>
      <w:r w:rsidRPr="003F60EC">
        <w:rPr>
          <w:rFonts w:cs="Arial"/>
        </w:rPr>
        <w:t>Marilyn</w:t>
      </w:r>
      <w:r w:rsidR="003B3897" w:rsidRPr="003F60EC">
        <w:rPr>
          <w:rFonts w:cs="Arial"/>
        </w:rPr>
        <w:t>, aged 73</w:t>
      </w:r>
      <w:r w:rsidR="00D80304" w:rsidRPr="003F60EC">
        <w:rPr>
          <w:rFonts w:cs="Arial"/>
        </w:rPr>
        <w:t>,</w:t>
      </w:r>
      <w:r w:rsidR="003B3897" w:rsidRPr="003F60EC">
        <w:rPr>
          <w:rFonts w:cs="Arial"/>
        </w:rPr>
        <w:t xml:space="preserve"> lost her vision</w:t>
      </w:r>
      <w:r w:rsidRPr="003F60EC">
        <w:rPr>
          <w:rFonts w:cs="Arial"/>
        </w:rPr>
        <w:t xml:space="preserve"> very suddenly and mysteriously. Doctors were unable to provide a diagnosis despite their extensive investigations. “They still don’t know why I went blind. The eyesight I have left is gradually fading. At the moment I can see ghostlike shadows and they are starting to fade</w:t>
      </w:r>
      <w:r w:rsidR="00DD7D46" w:rsidRPr="003F60EC">
        <w:rPr>
          <w:rFonts w:cs="Arial"/>
        </w:rPr>
        <w:t>,</w:t>
      </w:r>
      <w:r w:rsidRPr="003F60EC">
        <w:rPr>
          <w:rFonts w:cs="Arial"/>
        </w:rPr>
        <w:t>”</w:t>
      </w:r>
      <w:r w:rsidR="00DD7D46" w:rsidRPr="003F60EC">
        <w:rPr>
          <w:rFonts w:cs="Arial"/>
        </w:rPr>
        <w:t xml:space="preserve"> </w:t>
      </w:r>
      <w:r w:rsidR="00B6472A" w:rsidRPr="003F60EC">
        <w:rPr>
          <w:rFonts w:cs="Arial"/>
        </w:rPr>
        <w:t>says</w:t>
      </w:r>
      <w:r w:rsidR="00DD7D46" w:rsidRPr="003F60EC">
        <w:rPr>
          <w:rFonts w:cs="Arial"/>
        </w:rPr>
        <w:t xml:space="preserve"> Marilyn.</w:t>
      </w:r>
    </w:p>
    <w:p w14:paraId="0980CE26" w14:textId="4CFEB9BC" w:rsidR="002B3196" w:rsidRPr="003F60EC" w:rsidRDefault="002B3196" w:rsidP="004F0F30">
      <w:pPr>
        <w:spacing w:after="120" w:line="288" w:lineRule="auto"/>
        <w:rPr>
          <w:rFonts w:cs="Arial"/>
        </w:rPr>
      </w:pPr>
      <w:r w:rsidRPr="003F60EC">
        <w:rPr>
          <w:rFonts w:cs="Arial"/>
        </w:rPr>
        <w:t xml:space="preserve">A few months after </w:t>
      </w:r>
      <w:r w:rsidR="003B3897" w:rsidRPr="003F60EC">
        <w:rPr>
          <w:rFonts w:cs="Arial"/>
        </w:rPr>
        <w:t>losing her vision,</w:t>
      </w:r>
      <w:r w:rsidRPr="003F60EC">
        <w:rPr>
          <w:rFonts w:cs="Arial"/>
        </w:rPr>
        <w:t xml:space="preserve"> Marilyn heard about Vision Australia through a friend</w:t>
      </w:r>
      <w:r w:rsidR="00DA132A" w:rsidRPr="003F60EC">
        <w:rPr>
          <w:rFonts w:cs="Arial"/>
        </w:rPr>
        <w:t xml:space="preserve"> and soon after, she made contact </w:t>
      </w:r>
      <w:r w:rsidRPr="003F60EC">
        <w:rPr>
          <w:rFonts w:cs="Arial"/>
        </w:rPr>
        <w:t xml:space="preserve">with </w:t>
      </w:r>
      <w:r w:rsidR="00BE4E32" w:rsidRPr="003F60EC">
        <w:rPr>
          <w:rFonts w:cs="Arial"/>
        </w:rPr>
        <w:t>us</w:t>
      </w:r>
      <w:r w:rsidR="000761D4" w:rsidRPr="003F60EC">
        <w:rPr>
          <w:rFonts w:cs="Arial"/>
        </w:rPr>
        <w:t>. We visited Marilyn</w:t>
      </w:r>
      <w:r w:rsidRPr="003F60EC">
        <w:rPr>
          <w:rFonts w:cs="Arial"/>
        </w:rPr>
        <w:t xml:space="preserve"> at home and assessed her </w:t>
      </w:r>
      <w:r w:rsidR="003B3897" w:rsidRPr="003F60EC">
        <w:rPr>
          <w:rFonts w:cs="Arial"/>
        </w:rPr>
        <w:t>situation</w:t>
      </w:r>
      <w:r w:rsidR="000761D4" w:rsidRPr="003F60EC">
        <w:rPr>
          <w:rFonts w:cs="Arial"/>
        </w:rPr>
        <w:t>,</w:t>
      </w:r>
      <w:r w:rsidR="003B3897" w:rsidRPr="003F60EC">
        <w:rPr>
          <w:rFonts w:cs="Arial"/>
        </w:rPr>
        <w:t xml:space="preserve"> to see how we could support her to keep doing the things she wanted to do</w:t>
      </w:r>
      <w:r w:rsidR="00CD2A62" w:rsidRPr="003F60EC">
        <w:rPr>
          <w:rFonts w:cs="Arial"/>
        </w:rPr>
        <w:t>.</w:t>
      </w:r>
    </w:p>
    <w:p w14:paraId="6E01738C" w14:textId="1F031C15" w:rsidR="002B3196" w:rsidRPr="003F60EC" w:rsidRDefault="00CD2A62" w:rsidP="004F0F30">
      <w:pPr>
        <w:spacing w:after="120" w:line="288" w:lineRule="auto"/>
        <w:rPr>
          <w:rFonts w:cs="Arial"/>
        </w:rPr>
      </w:pPr>
      <w:r w:rsidRPr="003F60EC">
        <w:rPr>
          <w:rFonts w:cs="Arial"/>
        </w:rPr>
        <w:t xml:space="preserve">Once we established Marilyn’s goals our team swung into action. They </w:t>
      </w:r>
      <w:r w:rsidR="00225549" w:rsidRPr="003F60EC">
        <w:rPr>
          <w:rFonts w:cs="Arial"/>
        </w:rPr>
        <w:t xml:space="preserve">assessed </w:t>
      </w:r>
      <w:r w:rsidR="00B95332" w:rsidRPr="003F60EC">
        <w:rPr>
          <w:rFonts w:cs="Arial"/>
        </w:rPr>
        <w:t xml:space="preserve">which technologies could support her to keep connected </w:t>
      </w:r>
      <w:r w:rsidR="003B3897" w:rsidRPr="003F60EC">
        <w:rPr>
          <w:rFonts w:cs="Arial"/>
        </w:rPr>
        <w:t xml:space="preserve">and organised a spot for her with </w:t>
      </w:r>
      <w:r w:rsidR="00C06292" w:rsidRPr="003F60EC">
        <w:rPr>
          <w:rFonts w:cs="Arial"/>
        </w:rPr>
        <w:t xml:space="preserve">one of our </w:t>
      </w:r>
      <w:r w:rsidR="000761D4" w:rsidRPr="003F60EC">
        <w:rPr>
          <w:rFonts w:cs="Arial"/>
        </w:rPr>
        <w:t>Q</w:t>
      </w:r>
      <w:r w:rsidR="002B3196" w:rsidRPr="003F60EC">
        <w:rPr>
          <w:rFonts w:cs="Arial"/>
        </w:rPr>
        <w:t xml:space="preserve">uality </w:t>
      </w:r>
      <w:r w:rsidR="000761D4" w:rsidRPr="003F60EC">
        <w:rPr>
          <w:rFonts w:cs="Arial"/>
        </w:rPr>
        <w:t>L</w:t>
      </w:r>
      <w:r w:rsidR="002B3196" w:rsidRPr="003F60EC">
        <w:rPr>
          <w:rFonts w:cs="Arial"/>
        </w:rPr>
        <w:t xml:space="preserve">iving </w:t>
      </w:r>
      <w:r w:rsidR="000761D4" w:rsidRPr="003F60EC">
        <w:rPr>
          <w:rFonts w:cs="Arial"/>
        </w:rPr>
        <w:t>G</w:t>
      </w:r>
      <w:r w:rsidR="002B3196" w:rsidRPr="003F60EC">
        <w:rPr>
          <w:rFonts w:cs="Arial"/>
        </w:rPr>
        <w:t>roup</w:t>
      </w:r>
      <w:r w:rsidR="00C06292" w:rsidRPr="003F60EC">
        <w:rPr>
          <w:rFonts w:cs="Arial"/>
        </w:rPr>
        <w:t>s</w:t>
      </w:r>
      <w:r w:rsidR="002B3196" w:rsidRPr="003F60EC">
        <w:rPr>
          <w:rFonts w:cs="Arial"/>
        </w:rPr>
        <w:t>.</w:t>
      </w:r>
    </w:p>
    <w:p w14:paraId="3DB40894" w14:textId="5234274B" w:rsidR="002B3196" w:rsidRPr="003F60EC" w:rsidRDefault="002B3196" w:rsidP="004F0F30">
      <w:pPr>
        <w:spacing w:after="120" w:line="288" w:lineRule="auto"/>
        <w:rPr>
          <w:rFonts w:cs="Arial"/>
        </w:rPr>
      </w:pPr>
      <w:r w:rsidRPr="003F60EC">
        <w:rPr>
          <w:rFonts w:cs="Arial"/>
        </w:rPr>
        <w:t xml:space="preserve">Marilyn has </w:t>
      </w:r>
      <w:r w:rsidR="003B3897" w:rsidRPr="003F60EC">
        <w:rPr>
          <w:rFonts w:cs="Arial"/>
        </w:rPr>
        <w:t xml:space="preserve">already </w:t>
      </w:r>
      <w:r w:rsidRPr="003F60EC">
        <w:rPr>
          <w:rFonts w:cs="Arial"/>
        </w:rPr>
        <w:t>participated in two groups and says she would like to take part in a third group soon. “I enjoyed the groups, they were excellent. It’s good to talk to people with the same problem as you.”</w:t>
      </w:r>
    </w:p>
    <w:p w14:paraId="7FD62BB5" w14:textId="583BD3E5" w:rsidR="002B3196" w:rsidRPr="003F60EC" w:rsidRDefault="002B3196" w:rsidP="004F0F30">
      <w:pPr>
        <w:spacing w:after="120" w:line="288" w:lineRule="auto"/>
        <w:rPr>
          <w:rFonts w:cs="Arial"/>
        </w:rPr>
      </w:pPr>
      <w:r w:rsidRPr="003F60EC">
        <w:rPr>
          <w:rFonts w:cs="Arial"/>
        </w:rPr>
        <w:t xml:space="preserve">Marilyn </w:t>
      </w:r>
      <w:r w:rsidR="003B3897" w:rsidRPr="003F60EC">
        <w:rPr>
          <w:rFonts w:cs="Arial"/>
        </w:rPr>
        <w:t xml:space="preserve">has </w:t>
      </w:r>
      <w:r w:rsidRPr="003F60EC">
        <w:rPr>
          <w:rFonts w:cs="Arial"/>
        </w:rPr>
        <w:t xml:space="preserve">also </w:t>
      </w:r>
      <w:r w:rsidR="001F2DC7" w:rsidRPr="003F60EC">
        <w:rPr>
          <w:rFonts w:cs="Arial"/>
        </w:rPr>
        <w:t>received technology training</w:t>
      </w:r>
      <w:r w:rsidRPr="003F60EC">
        <w:rPr>
          <w:rFonts w:cs="Arial"/>
        </w:rPr>
        <w:t xml:space="preserve"> and now uses Dragon</w:t>
      </w:r>
      <w:r w:rsidR="003B3897" w:rsidRPr="003F60EC">
        <w:rPr>
          <w:rFonts w:cs="Arial"/>
        </w:rPr>
        <w:t>, a</w:t>
      </w:r>
      <w:r w:rsidRPr="003F60EC">
        <w:rPr>
          <w:rFonts w:cs="Arial"/>
        </w:rPr>
        <w:t xml:space="preserve"> voice activated software</w:t>
      </w:r>
      <w:r w:rsidR="003B3897" w:rsidRPr="003F60EC">
        <w:rPr>
          <w:rFonts w:cs="Arial"/>
        </w:rPr>
        <w:t xml:space="preserve">, </w:t>
      </w:r>
      <w:r w:rsidRPr="003F60EC">
        <w:rPr>
          <w:rFonts w:cs="Arial"/>
        </w:rPr>
        <w:t>and Dolphin Guide</w:t>
      </w:r>
      <w:r w:rsidR="003B3897" w:rsidRPr="003F60EC">
        <w:rPr>
          <w:rFonts w:cs="Arial"/>
        </w:rPr>
        <w:t>, a</w:t>
      </w:r>
      <w:r w:rsidRPr="003F60EC">
        <w:rPr>
          <w:rFonts w:cs="Arial"/>
        </w:rPr>
        <w:t xml:space="preserve"> screen reading software. This technology has allowed her to </w:t>
      </w:r>
      <w:r w:rsidR="000761D4" w:rsidRPr="003F60EC">
        <w:rPr>
          <w:rFonts w:cs="Arial"/>
        </w:rPr>
        <w:t xml:space="preserve">get back on </w:t>
      </w:r>
      <w:r w:rsidRPr="003F60EC">
        <w:rPr>
          <w:rFonts w:cs="Arial"/>
        </w:rPr>
        <w:t>her computer again. “I chat to my friends in South Australia on Facebook and my granddaughter sends me movies of my great granddaughter</w:t>
      </w:r>
      <w:r w:rsidR="003B3897" w:rsidRPr="003F60EC">
        <w:rPr>
          <w:rFonts w:cs="Arial"/>
        </w:rPr>
        <w:t>.</w:t>
      </w:r>
      <w:r w:rsidRPr="003F60EC">
        <w:rPr>
          <w:rFonts w:cs="Arial"/>
        </w:rPr>
        <w:t xml:space="preserve"> I can hear her</w:t>
      </w:r>
      <w:r w:rsidR="00DD7D46" w:rsidRPr="003F60EC">
        <w:rPr>
          <w:rFonts w:cs="Arial"/>
        </w:rPr>
        <w:t>,</w:t>
      </w:r>
      <w:r w:rsidRPr="003F60EC">
        <w:rPr>
          <w:rFonts w:cs="Arial"/>
        </w:rPr>
        <w:t xml:space="preserve">” </w:t>
      </w:r>
      <w:r w:rsidR="00DD7D46" w:rsidRPr="003F60EC">
        <w:rPr>
          <w:rFonts w:cs="Arial"/>
        </w:rPr>
        <w:t>s</w:t>
      </w:r>
      <w:r w:rsidR="00B6472A" w:rsidRPr="003F60EC">
        <w:rPr>
          <w:rFonts w:cs="Arial"/>
        </w:rPr>
        <w:t>ays</w:t>
      </w:r>
      <w:r w:rsidR="00DD7D46" w:rsidRPr="003F60EC">
        <w:rPr>
          <w:rFonts w:cs="Arial"/>
        </w:rPr>
        <w:t xml:space="preserve"> Marilyn happily.</w:t>
      </w:r>
    </w:p>
    <w:p w14:paraId="7F2BAFFC" w14:textId="6A7534BE" w:rsidR="004F0F30" w:rsidRDefault="000761D4" w:rsidP="004F0F30">
      <w:pPr>
        <w:spacing w:after="120" w:line="288" w:lineRule="auto"/>
        <w:rPr>
          <w:rFonts w:cs="Arial"/>
        </w:rPr>
      </w:pPr>
      <w:r w:rsidRPr="003F60EC">
        <w:rPr>
          <w:rFonts w:cs="Arial"/>
        </w:rPr>
        <w:t>With our support</w:t>
      </w:r>
      <w:r w:rsidR="00CD2A62" w:rsidRPr="003F60EC">
        <w:rPr>
          <w:rFonts w:cs="Arial"/>
        </w:rPr>
        <w:t>,</w:t>
      </w:r>
      <w:r w:rsidR="002B3196" w:rsidRPr="003F60EC">
        <w:rPr>
          <w:rFonts w:cs="Arial"/>
        </w:rPr>
        <w:t xml:space="preserve"> </w:t>
      </w:r>
      <w:r w:rsidR="00DD7D46" w:rsidRPr="003F60EC">
        <w:rPr>
          <w:rFonts w:cs="Arial"/>
        </w:rPr>
        <w:t xml:space="preserve">Marilyn </w:t>
      </w:r>
      <w:r w:rsidR="002B3196" w:rsidRPr="003F60EC">
        <w:rPr>
          <w:rFonts w:cs="Arial"/>
        </w:rPr>
        <w:t>is back doing many of the things she used to enjoy</w:t>
      </w:r>
      <w:r w:rsidR="00F42DAC" w:rsidRPr="003F60EC">
        <w:rPr>
          <w:rFonts w:cs="Arial"/>
        </w:rPr>
        <w:t xml:space="preserve"> before she lost her sight</w:t>
      </w:r>
      <w:r w:rsidR="003B3897" w:rsidRPr="003F60EC">
        <w:rPr>
          <w:rFonts w:cs="Arial"/>
        </w:rPr>
        <w:t>.</w:t>
      </w:r>
    </w:p>
    <w:p w14:paraId="2D753DD5" w14:textId="77777777" w:rsidR="004F0F30" w:rsidRDefault="004F0F30">
      <w:pPr>
        <w:rPr>
          <w:rFonts w:cs="Arial"/>
        </w:rPr>
      </w:pPr>
      <w:r>
        <w:rPr>
          <w:rFonts w:cs="Arial"/>
        </w:rPr>
        <w:br w:type="page"/>
      </w:r>
    </w:p>
    <w:p w14:paraId="5D8FF89F" w14:textId="3A7B416C" w:rsidR="002D5367" w:rsidRPr="004F0F30" w:rsidRDefault="00C51041" w:rsidP="00F0155E">
      <w:pPr>
        <w:pStyle w:val="Heading1"/>
        <w:spacing w:after="240"/>
        <w:rPr>
          <w:rFonts w:ascii="Arial" w:hAnsi="Arial" w:cs="Arial"/>
          <w:sz w:val="28"/>
          <w:szCs w:val="28"/>
        </w:rPr>
      </w:pPr>
      <w:bookmarkStart w:id="38" w:name="_Toc430606688"/>
      <w:r w:rsidRPr="004F0F30">
        <w:rPr>
          <w:rFonts w:ascii="Arial" w:hAnsi="Arial" w:cs="Arial"/>
          <w:sz w:val="28"/>
          <w:szCs w:val="28"/>
        </w:rPr>
        <w:lastRenderedPageBreak/>
        <w:t>A</w:t>
      </w:r>
      <w:r w:rsidR="002D5367" w:rsidRPr="004F0F30">
        <w:rPr>
          <w:rFonts w:ascii="Arial" w:hAnsi="Arial" w:cs="Arial"/>
          <w:sz w:val="28"/>
          <w:szCs w:val="28"/>
        </w:rPr>
        <w:t>cknowledging our donors</w:t>
      </w:r>
      <w:bookmarkEnd w:id="38"/>
    </w:p>
    <w:p w14:paraId="0BD652E2" w14:textId="77777777" w:rsidR="004F0F30" w:rsidRDefault="00005AD6" w:rsidP="004F0F30">
      <w:pPr>
        <w:spacing w:after="120" w:line="288" w:lineRule="auto"/>
      </w:pPr>
      <w:r w:rsidRPr="003F60EC">
        <w:t>We would like to express our sincere gratitude and appreciation for the ongoing sup</w:t>
      </w:r>
      <w:r w:rsidR="004F0F30">
        <w:t>port of our donors.</w:t>
      </w:r>
    </w:p>
    <w:p w14:paraId="56653EC0" w14:textId="38365044" w:rsidR="00005AD6" w:rsidRPr="003F60EC" w:rsidRDefault="00B564D8" w:rsidP="004F0F30">
      <w:pPr>
        <w:spacing w:after="120" w:line="288" w:lineRule="auto"/>
      </w:pPr>
      <w:r w:rsidRPr="003F60EC">
        <w:t>There are so many good causes</w:t>
      </w:r>
      <w:r w:rsidR="00005AD6" w:rsidRPr="003F60EC">
        <w:t xml:space="preserve"> that </w:t>
      </w:r>
      <w:r w:rsidR="001F2DC7" w:rsidRPr="003F60EC">
        <w:t xml:space="preserve">need </w:t>
      </w:r>
      <w:r w:rsidR="00005AD6" w:rsidRPr="003F60EC">
        <w:t>donations and we</w:t>
      </w:r>
      <w:r w:rsidR="001F2DC7" w:rsidRPr="003F60EC">
        <w:t xml:space="preserve"> are</w:t>
      </w:r>
      <w:r w:rsidR="00005AD6" w:rsidRPr="003F60EC">
        <w:t xml:space="preserve"> grateful</w:t>
      </w:r>
      <w:r w:rsidR="002D5367" w:rsidRPr="003F60EC">
        <w:t xml:space="preserve"> that you have chosen us</w:t>
      </w:r>
      <w:r w:rsidR="00005AD6" w:rsidRPr="003F60EC">
        <w:t xml:space="preserve">. </w:t>
      </w:r>
    </w:p>
    <w:p w14:paraId="0FE3E45B" w14:textId="19466154" w:rsidR="001F668A" w:rsidRPr="003F60EC" w:rsidRDefault="001F668A" w:rsidP="004F0F30">
      <w:pPr>
        <w:spacing w:after="120" w:line="288" w:lineRule="auto"/>
      </w:pPr>
      <w:r w:rsidRPr="003F60EC">
        <w:t>Thanks to your generosity we are able to provide services and supports to people who are living with blindness and low vision. Your donations are vitally important in creating</w:t>
      </w:r>
      <w:r w:rsidR="005B2730" w:rsidRPr="003F60EC">
        <w:t xml:space="preserve"> opportunities</w:t>
      </w:r>
      <w:r w:rsidRPr="003F60EC">
        <w:t xml:space="preserve"> and assisting people to reach their goals</w:t>
      </w:r>
      <w:r w:rsidR="00DA132A" w:rsidRPr="003F60EC">
        <w:t>,</w:t>
      </w:r>
      <w:r w:rsidRPr="003F60EC">
        <w:t xml:space="preserve"> and live their lives the way they choose to.</w:t>
      </w:r>
    </w:p>
    <w:p w14:paraId="580599C3" w14:textId="2D8B0E88" w:rsidR="00E604E5" w:rsidRPr="00EF3CFF" w:rsidRDefault="00E604E5" w:rsidP="00EF3CFF">
      <w:pPr>
        <w:pStyle w:val="Heading3"/>
        <w:rPr>
          <w:rFonts w:ascii="Arial" w:hAnsi="Arial" w:cs="Arial"/>
          <w:sz w:val="24"/>
          <w:szCs w:val="24"/>
        </w:rPr>
      </w:pPr>
      <w:bookmarkStart w:id="39" w:name="_Toc430606689"/>
      <w:r w:rsidRPr="00EF3CFF">
        <w:rPr>
          <w:rFonts w:ascii="Arial" w:hAnsi="Arial" w:cs="Arial"/>
          <w:sz w:val="24"/>
          <w:szCs w:val="24"/>
        </w:rPr>
        <w:t>Infographic</w:t>
      </w:r>
      <w:r w:rsidR="00C51041" w:rsidRPr="00EF3CFF">
        <w:rPr>
          <w:rFonts w:ascii="Arial" w:hAnsi="Arial" w:cs="Arial"/>
          <w:sz w:val="24"/>
          <w:szCs w:val="24"/>
        </w:rPr>
        <w:t>s</w:t>
      </w:r>
      <w:bookmarkEnd w:id="39"/>
    </w:p>
    <w:p w14:paraId="3D68FE38" w14:textId="36EF9F2B" w:rsidR="00F92061" w:rsidRPr="00EF3CFF" w:rsidRDefault="00F92061" w:rsidP="00EF3CFF">
      <w:pPr>
        <w:pStyle w:val="ListParagraph"/>
        <w:numPr>
          <w:ilvl w:val="0"/>
          <w:numId w:val="42"/>
        </w:numPr>
        <w:spacing w:after="120" w:line="288" w:lineRule="auto"/>
        <w:ind w:left="425" w:hanging="357"/>
        <w:rPr>
          <w:rFonts w:cs="Arial"/>
          <w:color w:val="000000" w:themeColor="text1"/>
        </w:rPr>
      </w:pPr>
      <w:r w:rsidRPr="00EF3CFF">
        <w:rPr>
          <w:rFonts w:cs="Arial"/>
          <w:color w:val="000000" w:themeColor="text1"/>
        </w:rPr>
        <w:t>100,000+ Donors gave to Vision Australia and Seeing Eye Dogs Australia</w:t>
      </w:r>
      <w:r w:rsidR="00EF3CFF">
        <w:rPr>
          <w:rFonts w:cs="Arial"/>
          <w:color w:val="000000" w:themeColor="text1"/>
        </w:rPr>
        <w:t>.</w:t>
      </w:r>
    </w:p>
    <w:p w14:paraId="5A9DAEBE" w14:textId="764B9EC2" w:rsidR="00F92061" w:rsidRPr="00EF3CFF" w:rsidRDefault="00F92061" w:rsidP="00EF3CFF">
      <w:pPr>
        <w:pStyle w:val="ListParagraph"/>
        <w:numPr>
          <w:ilvl w:val="0"/>
          <w:numId w:val="42"/>
        </w:numPr>
        <w:spacing w:after="120" w:line="288" w:lineRule="auto"/>
        <w:ind w:left="425" w:hanging="357"/>
        <w:rPr>
          <w:rFonts w:cs="Arial"/>
          <w:color w:val="000000" w:themeColor="text1"/>
        </w:rPr>
      </w:pPr>
      <w:r w:rsidRPr="00EF3CFF">
        <w:rPr>
          <w:rFonts w:cs="Arial"/>
          <w:color w:val="000000" w:themeColor="text1"/>
        </w:rPr>
        <w:t>$4</w:t>
      </w:r>
      <w:r w:rsidR="00C51041" w:rsidRPr="00EF3CFF">
        <w:rPr>
          <w:rFonts w:cs="Arial"/>
          <w:color w:val="000000" w:themeColor="text1"/>
        </w:rPr>
        <w:t>1.8</w:t>
      </w:r>
      <w:r w:rsidRPr="00EF3CFF">
        <w:rPr>
          <w:rFonts w:cs="Arial"/>
          <w:color w:val="000000" w:themeColor="text1"/>
        </w:rPr>
        <w:t xml:space="preserve">M </w:t>
      </w:r>
      <w:r w:rsidR="00A50BF8" w:rsidRPr="00EF3CFF">
        <w:rPr>
          <w:rFonts w:cs="Arial"/>
          <w:color w:val="000000" w:themeColor="text1"/>
        </w:rPr>
        <w:t>T</w:t>
      </w:r>
      <w:r w:rsidRPr="00EF3CFF">
        <w:rPr>
          <w:rFonts w:cs="Arial"/>
          <w:color w:val="000000" w:themeColor="text1"/>
        </w:rPr>
        <w:t>otal donations and gifts in wills gratefully received</w:t>
      </w:r>
      <w:r w:rsidR="00EF3CFF">
        <w:rPr>
          <w:rFonts w:cs="Arial"/>
          <w:color w:val="000000" w:themeColor="text1"/>
        </w:rPr>
        <w:t>.</w:t>
      </w:r>
    </w:p>
    <w:p w14:paraId="0C6EA134" w14:textId="77777777" w:rsidR="0000584F" w:rsidRDefault="0000584F" w:rsidP="00EF3CFF">
      <w:pPr>
        <w:spacing w:after="120"/>
      </w:pPr>
      <w:r>
        <w:t>Meet the wonderful individuals, businesses and organisations that have supported us by giving over $10,000 this year, as well as our corporate partners and Fundraising and Friends of Vision Australia Committees.</w:t>
      </w:r>
    </w:p>
    <w:p w14:paraId="07C7ECED" w14:textId="77777777" w:rsidR="0000584F" w:rsidRPr="00E00B13" w:rsidRDefault="0000584F" w:rsidP="00E00B13">
      <w:pPr>
        <w:pStyle w:val="Heading3"/>
        <w:rPr>
          <w:rFonts w:ascii="Arial" w:hAnsi="Arial" w:cs="Arial"/>
          <w:i/>
          <w:sz w:val="24"/>
          <w:szCs w:val="24"/>
        </w:rPr>
      </w:pPr>
      <w:bookmarkStart w:id="40" w:name="_Toc430606690"/>
      <w:r w:rsidRPr="00E00B13">
        <w:rPr>
          <w:rFonts w:ascii="Arial" w:hAnsi="Arial" w:cs="Arial"/>
          <w:sz w:val="24"/>
          <w:szCs w:val="24"/>
        </w:rPr>
        <w:t>Gifts in wills</w:t>
      </w:r>
      <w:bookmarkEnd w:id="40"/>
    </w:p>
    <w:p w14:paraId="6FA5C1CF" w14:textId="77777777" w:rsidR="0000584F" w:rsidRPr="0000584F" w:rsidRDefault="0000584F" w:rsidP="00EF3CFF">
      <w:pPr>
        <w:spacing w:after="120"/>
      </w:pPr>
      <w:r w:rsidRPr="0000584F">
        <w:t>Estate of the Late Dudley Barton Adams</w:t>
      </w:r>
    </w:p>
    <w:p w14:paraId="45091CB5" w14:textId="77777777" w:rsidR="0000584F" w:rsidRPr="0000584F" w:rsidRDefault="0000584F" w:rsidP="00EF3CFF">
      <w:pPr>
        <w:spacing w:after="120"/>
      </w:pPr>
      <w:r w:rsidRPr="0000584F">
        <w:t>Estate of the Late Helen Anderson</w:t>
      </w:r>
    </w:p>
    <w:p w14:paraId="099F24FF" w14:textId="77777777" w:rsidR="0000584F" w:rsidRPr="0000584F" w:rsidRDefault="0000584F" w:rsidP="00EF3CFF">
      <w:pPr>
        <w:spacing w:after="120"/>
      </w:pPr>
      <w:r w:rsidRPr="0000584F">
        <w:t>Estate of the Late Joyce Anderson</w:t>
      </w:r>
    </w:p>
    <w:p w14:paraId="395B0AED" w14:textId="77777777" w:rsidR="0000584F" w:rsidRPr="0000584F" w:rsidRDefault="0000584F" w:rsidP="00EF3CFF">
      <w:pPr>
        <w:spacing w:after="120"/>
      </w:pPr>
      <w:r w:rsidRPr="0000584F">
        <w:t>Estate of the Late Ronald Miles Anthony</w:t>
      </w:r>
    </w:p>
    <w:p w14:paraId="74BEFA17" w14:textId="77777777" w:rsidR="0000584F" w:rsidRPr="0000584F" w:rsidRDefault="0000584F" w:rsidP="00EF3CFF">
      <w:pPr>
        <w:spacing w:after="120"/>
      </w:pPr>
      <w:r w:rsidRPr="0000584F">
        <w:t>Estate of the Late Olive Vera Ashcroft</w:t>
      </w:r>
    </w:p>
    <w:p w14:paraId="5D8D35F2" w14:textId="77777777" w:rsidR="0000584F" w:rsidRPr="0000584F" w:rsidRDefault="0000584F" w:rsidP="00EF3CFF">
      <w:pPr>
        <w:spacing w:after="120"/>
      </w:pPr>
      <w:r w:rsidRPr="0000584F">
        <w:t>Estate of the Late Emmanuel Attard</w:t>
      </w:r>
    </w:p>
    <w:p w14:paraId="0D5B6CD8" w14:textId="77777777" w:rsidR="0000584F" w:rsidRPr="0000584F" w:rsidRDefault="0000584F" w:rsidP="00EF3CFF">
      <w:pPr>
        <w:spacing w:after="120"/>
      </w:pPr>
      <w:r w:rsidRPr="0000584F">
        <w:t>Estate of the Late Ruth Avery</w:t>
      </w:r>
    </w:p>
    <w:p w14:paraId="076B4B7A" w14:textId="77777777" w:rsidR="0000584F" w:rsidRPr="0000584F" w:rsidRDefault="0000584F" w:rsidP="00EF3CFF">
      <w:pPr>
        <w:spacing w:after="120"/>
      </w:pPr>
      <w:r w:rsidRPr="0000584F">
        <w:t>Estate of the Late Waybrett James Avery</w:t>
      </w:r>
    </w:p>
    <w:p w14:paraId="3A3B32DB" w14:textId="77777777" w:rsidR="0000584F" w:rsidRPr="0000584F" w:rsidRDefault="0000584F" w:rsidP="00EF3CFF">
      <w:pPr>
        <w:spacing w:after="120"/>
      </w:pPr>
      <w:r w:rsidRPr="0000584F">
        <w:t>Estate of the Late John Russell Baxter</w:t>
      </w:r>
    </w:p>
    <w:p w14:paraId="0C1AC37E" w14:textId="77777777" w:rsidR="0000584F" w:rsidRPr="0000584F" w:rsidRDefault="0000584F" w:rsidP="00EF3CFF">
      <w:pPr>
        <w:spacing w:after="120"/>
      </w:pPr>
      <w:r w:rsidRPr="0000584F">
        <w:t>Estate of the Late John Bedwell</w:t>
      </w:r>
    </w:p>
    <w:p w14:paraId="79CA7AA2" w14:textId="77777777" w:rsidR="0000584F" w:rsidRPr="0000584F" w:rsidRDefault="0000584F" w:rsidP="00EF3CFF">
      <w:pPr>
        <w:spacing w:after="120"/>
      </w:pPr>
      <w:r w:rsidRPr="0000584F">
        <w:t>Estate of the Late Vallax Blackford</w:t>
      </w:r>
    </w:p>
    <w:p w14:paraId="67CF8C17" w14:textId="77777777" w:rsidR="0000584F" w:rsidRPr="0000584F" w:rsidRDefault="0000584F" w:rsidP="00EF3CFF">
      <w:pPr>
        <w:spacing w:after="120"/>
      </w:pPr>
      <w:r w:rsidRPr="0000584F">
        <w:t>Estate of the Late Laurel Gwen Blackwell</w:t>
      </w:r>
    </w:p>
    <w:p w14:paraId="203E3649" w14:textId="77777777" w:rsidR="0000584F" w:rsidRPr="0000584F" w:rsidRDefault="0000584F" w:rsidP="00EF3CFF">
      <w:pPr>
        <w:spacing w:after="120"/>
      </w:pPr>
      <w:r w:rsidRPr="0000584F">
        <w:t>Estate of the Late Miroslav Blaha</w:t>
      </w:r>
    </w:p>
    <w:p w14:paraId="0DB53F87" w14:textId="77777777" w:rsidR="0000584F" w:rsidRPr="0000584F" w:rsidRDefault="0000584F" w:rsidP="00EF3CFF">
      <w:pPr>
        <w:spacing w:after="120"/>
      </w:pPr>
      <w:r w:rsidRPr="0000584F">
        <w:t>Estate of the Late Denise Irene Booth</w:t>
      </w:r>
    </w:p>
    <w:p w14:paraId="7D52C993" w14:textId="77777777" w:rsidR="0000584F" w:rsidRPr="0000584F" w:rsidRDefault="0000584F" w:rsidP="00EF3CFF">
      <w:pPr>
        <w:spacing w:after="120"/>
      </w:pPr>
      <w:r w:rsidRPr="0000584F">
        <w:t>Estate of the Late Katherine Booth</w:t>
      </w:r>
    </w:p>
    <w:p w14:paraId="6C0BFAB2" w14:textId="77777777" w:rsidR="0000584F" w:rsidRPr="0000584F" w:rsidRDefault="0000584F" w:rsidP="00EF3CFF">
      <w:pPr>
        <w:spacing w:after="120"/>
      </w:pPr>
      <w:r w:rsidRPr="0000584F">
        <w:t>Estate of the Late Ivor Bowler</w:t>
      </w:r>
    </w:p>
    <w:p w14:paraId="229D66E4" w14:textId="77777777" w:rsidR="0000584F" w:rsidRPr="0000584F" w:rsidRDefault="0000584F" w:rsidP="00EF3CFF">
      <w:pPr>
        <w:spacing w:after="120"/>
      </w:pPr>
      <w:r w:rsidRPr="0000584F">
        <w:t>Estate of the Late Lorna Bradshaw</w:t>
      </w:r>
    </w:p>
    <w:p w14:paraId="0B8105C8" w14:textId="77777777" w:rsidR="0000584F" w:rsidRPr="0000584F" w:rsidRDefault="0000584F" w:rsidP="00EF3CFF">
      <w:pPr>
        <w:spacing w:after="120"/>
      </w:pPr>
      <w:r w:rsidRPr="0000584F">
        <w:t>Estate of the Late Ann Bury</w:t>
      </w:r>
    </w:p>
    <w:p w14:paraId="6FC79209" w14:textId="77777777" w:rsidR="0000584F" w:rsidRPr="0000584F" w:rsidRDefault="0000584F" w:rsidP="00EF3CFF">
      <w:pPr>
        <w:spacing w:after="120"/>
      </w:pPr>
      <w:r w:rsidRPr="0000584F">
        <w:t>Estate of the Late Jean Butson</w:t>
      </w:r>
    </w:p>
    <w:p w14:paraId="563A4EF1" w14:textId="77777777" w:rsidR="0000584F" w:rsidRPr="0000584F" w:rsidRDefault="0000584F" w:rsidP="00EF3CFF">
      <w:pPr>
        <w:spacing w:after="120"/>
      </w:pPr>
      <w:r w:rsidRPr="0000584F">
        <w:lastRenderedPageBreak/>
        <w:t>Estate of the Late Judith Mary Cahill</w:t>
      </w:r>
    </w:p>
    <w:p w14:paraId="15F34E24" w14:textId="77777777" w:rsidR="0000584F" w:rsidRPr="0000584F" w:rsidRDefault="0000584F" w:rsidP="00EF3CFF">
      <w:pPr>
        <w:spacing w:after="120"/>
      </w:pPr>
      <w:r w:rsidRPr="0000584F">
        <w:t>Estate of the Late Ann Margaret Campbell</w:t>
      </w:r>
    </w:p>
    <w:p w14:paraId="320985B5" w14:textId="77777777" w:rsidR="0000584F" w:rsidRPr="0000584F" w:rsidRDefault="0000584F" w:rsidP="00EF3CFF">
      <w:pPr>
        <w:spacing w:after="120"/>
      </w:pPr>
      <w:r w:rsidRPr="0000584F">
        <w:t>Estate of the Late Joan Carver</w:t>
      </w:r>
    </w:p>
    <w:p w14:paraId="325B474C" w14:textId="77777777" w:rsidR="0000584F" w:rsidRPr="0000584F" w:rsidRDefault="0000584F" w:rsidP="00EF3CFF">
      <w:pPr>
        <w:spacing w:after="120"/>
      </w:pPr>
      <w:r w:rsidRPr="0000584F">
        <w:t>Estate of the Late William Cassidy</w:t>
      </w:r>
    </w:p>
    <w:p w14:paraId="72CB0094" w14:textId="77777777" w:rsidR="0000584F" w:rsidRPr="0000584F" w:rsidRDefault="0000584F" w:rsidP="00EF3CFF">
      <w:pPr>
        <w:spacing w:after="120"/>
      </w:pPr>
      <w:r w:rsidRPr="0000584F">
        <w:t>Estate of the Late Eric Thomas Chater</w:t>
      </w:r>
    </w:p>
    <w:p w14:paraId="70E22307" w14:textId="77777777" w:rsidR="0000584F" w:rsidRPr="0000584F" w:rsidRDefault="0000584F" w:rsidP="00EF3CFF">
      <w:pPr>
        <w:spacing w:after="120"/>
      </w:pPr>
      <w:r w:rsidRPr="0000584F">
        <w:t>Estate of the Late Joan Margaret Clerke</w:t>
      </w:r>
    </w:p>
    <w:p w14:paraId="2E66A7B9" w14:textId="77777777" w:rsidR="0000584F" w:rsidRPr="0000584F" w:rsidRDefault="0000584F" w:rsidP="00EF3CFF">
      <w:pPr>
        <w:spacing w:after="120"/>
      </w:pPr>
      <w:r w:rsidRPr="0000584F">
        <w:t>Estate of the Late Denise Cobcroft</w:t>
      </w:r>
    </w:p>
    <w:p w14:paraId="333D3881" w14:textId="77777777" w:rsidR="0000584F" w:rsidRPr="0000584F" w:rsidRDefault="0000584F" w:rsidP="00EF3CFF">
      <w:pPr>
        <w:spacing w:after="120"/>
      </w:pPr>
      <w:r w:rsidRPr="0000584F">
        <w:t>Estate of the Late Margaret Cousin</w:t>
      </w:r>
    </w:p>
    <w:p w14:paraId="4EAD6D9A" w14:textId="77777777" w:rsidR="0000584F" w:rsidRPr="0000584F" w:rsidRDefault="0000584F" w:rsidP="00EF3CFF">
      <w:pPr>
        <w:spacing w:after="120"/>
      </w:pPr>
      <w:r w:rsidRPr="0000584F">
        <w:t>Estate of the Late Anne Curtis</w:t>
      </w:r>
    </w:p>
    <w:p w14:paraId="6E528462" w14:textId="77777777" w:rsidR="0000584F" w:rsidRPr="0000584F" w:rsidRDefault="0000584F" w:rsidP="00EF3CFF">
      <w:pPr>
        <w:spacing w:after="120"/>
      </w:pPr>
      <w:r w:rsidRPr="0000584F">
        <w:t>Estate of the Late Margaret Dott</w:t>
      </w:r>
    </w:p>
    <w:p w14:paraId="164C8957" w14:textId="77777777" w:rsidR="0000584F" w:rsidRPr="0000584F" w:rsidRDefault="0000584F" w:rsidP="00EF3CFF">
      <w:pPr>
        <w:spacing w:after="120"/>
      </w:pPr>
      <w:r w:rsidRPr="0000584F">
        <w:t>Estate of the Late Dr John Harold Dugdale</w:t>
      </w:r>
    </w:p>
    <w:p w14:paraId="113D9EDB" w14:textId="77777777" w:rsidR="0000584F" w:rsidRPr="0000584F" w:rsidRDefault="0000584F" w:rsidP="00EF3CFF">
      <w:pPr>
        <w:spacing w:after="120"/>
      </w:pPr>
      <w:r w:rsidRPr="0000584F">
        <w:t>Estate of the Late Shirley East</w:t>
      </w:r>
    </w:p>
    <w:p w14:paraId="0403FFA5" w14:textId="77777777" w:rsidR="0000584F" w:rsidRPr="0000584F" w:rsidRDefault="0000584F" w:rsidP="00EF3CFF">
      <w:pPr>
        <w:spacing w:after="120"/>
      </w:pPr>
      <w:r w:rsidRPr="0000584F">
        <w:t>Estate of the Late Virginia Erwin</w:t>
      </w:r>
    </w:p>
    <w:p w14:paraId="28730661" w14:textId="77777777" w:rsidR="0000584F" w:rsidRPr="0000584F" w:rsidRDefault="0000584F" w:rsidP="00EF3CFF">
      <w:pPr>
        <w:spacing w:after="120"/>
      </w:pPr>
      <w:r w:rsidRPr="0000584F">
        <w:t>Estate of the Late Eleanor Ruth Farrands</w:t>
      </w:r>
    </w:p>
    <w:p w14:paraId="5FC87BDF" w14:textId="77777777" w:rsidR="0000584F" w:rsidRPr="0000584F" w:rsidRDefault="0000584F" w:rsidP="00EF3CFF">
      <w:pPr>
        <w:spacing w:after="120"/>
      </w:pPr>
      <w:r w:rsidRPr="0000584F">
        <w:t>Estate of the Late Dr Grantley William Fitzhardinge</w:t>
      </w:r>
    </w:p>
    <w:p w14:paraId="2945028A" w14:textId="77777777" w:rsidR="0000584F" w:rsidRPr="0000584F" w:rsidRDefault="0000584F" w:rsidP="00EF3CFF">
      <w:pPr>
        <w:spacing w:after="120"/>
      </w:pPr>
      <w:r w:rsidRPr="0000584F">
        <w:t>Estate of the Late Gwenneth Ellen Francis</w:t>
      </w:r>
    </w:p>
    <w:p w14:paraId="577F2A85" w14:textId="77777777" w:rsidR="0000584F" w:rsidRPr="0000584F" w:rsidRDefault="0000584F" w:rsidP="00EF3CFF">
      <w:pPr>
        <w:spacing w:after="120"/>
      </w:pPr>
      <w:r w:rsidRPr="0000584F">
        <w:t>Estate of the Late Elizabeth Fraser</w:t>
      </w:r>
    </w:p>
    <w:p w14:paraId="448F079C" w14:textId="77777777" w:rsidR="0000584F" w:rsidRPr="0000584F" w:rsidRDefault="0000584F" w:rsidP="00EF3CFF">
      <w:pPr>
        <w:spacing w:after="120"/>
      </w:pPr>
      <w:r w:rsidRPr="0000584F">
        <w:t>Estate of the Late Jean Fraser</w:t>
      </w:r>
    </w:p>
    <w:p w14:paraId="3E23B69A" w14:textId="77777777" w:rsidR="0000584F" w:rsidRPr="0000584F" w:rsidRDefault="0000584F" w:rsidP="00EF3CFF">
      <w:pPr>
        <w:spacing w:after="120"/>
      </w:pPr>
      <w:r w:rsidRPr="0000584F">
        <w:t>Estate of the Late Helen Gadsden</w:t>
      </w:r>
    </w:p>
    <w:p w14:paraId="7B20FDFF" w14:textId="77777777" w:rsidR="0000584F" w:rsidRPr="0000584F" w:rsidRDefault="0000584F" w:rsidP="00EF3CFF">
      <w:pPr>
        <w:spacing w:after="120"/>
      </w:pPr>
      <w:r w:rsidRPr="0000584F">
        <w:t>Estate of the Late Edna Gillespie</w:t>
      </w:r>
    </w:p>
    <w:p w14:paraId="3BBD077D" w14:textId="77777777" w:rsidR="0000584F" w:rsidRPr="0000584F" w:rsidRDefault="0000584F" w:rsidP="00EF3CFF">
      <w:pPr>
        <w:spacing w:after="120"/>
      </w:pPr>
      <w:r w:rsidRPr="0000584F">
        <w:t xml:space="preserve">Estate of the Late Elizabeth Gorman </w:t>
      </w:r>
    </w:p>
    <w:p w14:paraId="5DD516F5" w14:textId="77777777" w:rsidR="0000584F" w:rsidRPr="0000584F" w:rsidRDefault="0000584F" w:rsidP="00EF3CFF">
      <w:pPr>
        <w:spacing w:after="120"/>
      </w:pPr>
      <w:r w:rsidRPr="0000584F">
        <w:t>Estate of the Late Sylvia Gower</w:t>
      </w:r>
    </w:p>
    <w:p w14:paraId="52DE98F5" w14:textId="77777777" w:rsidR="0000584F" w:rsidRPr="0000584F" w:rsidRDefault="0000584F" w:rsidP="00EF3CFF">
      <w:pPr>
        <w:spacing w:after="120"/>
      </w:pPr>
      <w:r w:rsidRPr="0000584F">
        <w:t>Estate of the Late Edward Gray</w:t>
      </w:r>
    </w:p>
    <w:p w14:paraId="409ED4AF" w14:textId="77777777" w:rsidR="0000584F" w:rsidRPr="0000584F" w:rsidRDefault="0000584F" w:rsidP="00EF3CFF">
      <w:pPr>
        <w:spacing w:after="120"/>
      </w:pPr>
      <w:r w:rsidRPr="0000584F">
        <w:t>Estate of the Late Cyril Ernest Gwatking</w:t>
      </w:r>
    </w:p>
    <w:p w14:paraId="285203B5" w14:textId="77777777" w:rsidR="0000584F" w:rsidRPr="0000584F" w:rsidRDefault="0000584F" w:rsidP="00EF3CFF">
      <w:pPr>
        <w:spacing w:after="120"/>
      </w:pPr>
      <w:r w:rsidRPr="0000584F">
        <w:t>Estate of the Late Kathleen Anne Habla</w:t>
      </w:r>
    </w:p>
    <w:p w14:paraId="6D651131" w14:textId="77777777" w:rsidR="0000584F" w:rsidRPr="0000584F" w:rsidRDefault="0000584F" w:rsidP="00EF3CFF">
      <w:pPr>
        <w:spacing w:after="120"/>
      </w:pPr>
      <w:r w:rsidRPr="0000584F">
        <w:t>Estate of the Late Veronica Hagarty</w:t>
      </w:r>
    </w:p>
    <w:p w14:paraId="595167DB" w14:textId="77777777" w:rsidR="0000584F" w:rsidRPr="0000584F" w:rsidRDefault="0000584F" w:rsidP="00EF3CFF">
      <w:pPr>
        <w:spacing w:after="120"/>
      </w:pPr>
      <w:r w:rsidRPr="0000584F">
        <w:t>Estate of the Late Kenneth George Halls</w:t>
      </w:r>
    </w:p>
    <w:p w14:paraId="230A1B7F" w14:textId="77777777" w:rsidR="0000584F" w:rsidRPr="0000584F" w:rsidRDefault="0000584F" w:rsidP="00EF3CFF">
      <w:pPr>
        <w:spacing w:after="120"/>
      </w:pPr>
      <w:r w:rsidRPr="0000584F">
        <w:t>Estate of the Late Ila Hanger</w:t>
      </w:r>
    </w:p>
    <w:p w14:paraId="55CD8FEE" w14:textId="77777777" w:rsidR="0000584F" w:rsidRPr="0000584F" w:rsidRDefault="0000584F" w:rsidP="00EF3CFF">
      <w:pPr>
        <w:spacing w:after="120"/>
      </w:pPr>
      <w:r w:rsidRPr="0000584F">
        <w:t>Estate of the Late Dr Robert Henderson</w:t>
      </w:r>
    </w:p>
    <w:p w14:paraId="4A179186" w14:textId="77777777" w:rsidR="0000584F" w:rsidRPr="0000584F" w:rsidRDefault="0000584F" w:rsidP="00EF3CFF">
      <w:pPr>
        <w:spacing w:after="120"/>
      </w:pPr>
      <w:r w:rsidRPr="0000584F">
        <w:t>Estate of the Late Cornelis Hess</w:t>
      </w:r>
    </w:p>
    <w:p w14:paraId="0536A962" w14:textId="77777777" w:rsidR="0000584F" w:rsidRPr="0000584F" w:rsidRDefault="0000584F" w:rsidP="00EF3CFF">
      <w:pPr>
        <w:spacing w:after="120"/>
      </w:pPr>
      <w:r w:rsidRPr="0000584F">
        <w:t>Estate of the Late Joyce Beatrice Hirst</w:t>
      </w:r>
    </w:p>
    <w:p w14:paraId="1D0CD711" w14:textId="77777777" w:rsidR="0000584F" w:rsidRPr="0000584F" w:rsidRDefault="0000584F" w:rsidP="00EF3CFF">
      <w:pPr>
        <w:spacing w:after="120"/>
      </w:pPr>
      <w:r w:rsidRPr="0000584F">
        <w:t>Estate of the Late Ruth Hopgood</w:t>
      </w:r>
    </w:p>
    <w:p w14:paraId="10A35F13" w14:textId="77777777" w:rsidR="0000584F" w:rsidRPr="0000584F" w:rsidRDefault="0000584F" w:rsidP="00EF3CFF">
      <w:pPr>
        <w:spacing w:after="120"/>
      </w:pPr>
      <w:r w:rsidRPr="0000584F">
        <w:t>Estate of the Late Maurice George Isaacs</w:t>
      </w:r>
    </w:p>
    <w:p w14:paraId="668322B5" w14:textId="77777777" w:rsidR="0000584F" w:rsidRPr="0000584F" w:rsidRDefault="0000584F" w:rsidP="00EF3CFF">
      <w:pPr>
        <w:spacing w:after="120"/>
      </w:pPr>
      <w:r w:rsidRPr="0000584F">
        <w:t>Estate of the Late Elva Joyce Jones</w:t>
      </w:r>
    </w:p>
    <w:p w14:paraId="4FD76C8B" w14:textId="77777777" w:rsidR="0000584F" w:rsidRPr="0000584F" w:rsidRDefault="0000584F" w:rsidP="00EF3CFF">
      <w:pPr>
        <w:spacing w:after="120"/>
      </w:pPr>
      <w:r w:rsidRPr="0000584F">
        <w:t>Estate of the Late David Kershaw</w:t>
      </w:r>
    </w:p>
    <w:p w14:paraId="166BF4D4" w14:textId="77777777" w:rsidR="0000584F" w:rsidRPr="0000584F" w:rsidRDefault="0000584F" w:rsidP="00EF3CFF">
      <w:pPr>
        <w:spacing w:after="120"/>
      </w:pPr>
      <w:r w:rsidRPr="0000584F">
        <w:lastRenderedPageBreak/>
        <w:t>Estate of the Late Robert Geoffrey Knight</w:t>
      </w:r>
    </w:p>
    <w:p w14:paraId="469C24CF" w14:textId="77777777" w:rsidR="0000584F" w:rsidRPr="0000584F" w:rsidRDefault="0000584F" w:rsidP="00EF3CFF">
      <w:pPr>
        <w:spacing w:after="120"/>
      </w:pPr>
      <w:r w:rsidRPr="0000584F">
        <w:t>Estate of the Late Estelle Olive Lambton</w:t>
      </w:r>
    </w:p>
    <w:p w14:paraId="6F3CF116" w14:textId="77777777" w:rsidR="0000584F" w:rsidRPr="0000584F" w:rsidRDefault="0000584F" w:rsidP="00EF3CFF">
      <w:pPr>
        <w:spacing w:after="120"/>
      </w:pPr>
      <w:r w:rsidRPr="0000584F">
        <w:t>Estate of the Late Don Ingemann Larsen</w:t>
      </w:r>
    </w:p>
    <w:p w14:paraId="0FF9DBAC" w14:textId="77777777" w:rsidR="0000584F" w:rsidRPr="0000584F" w:rsidRDefault="0000584F" w:rsidP="00EF3CFF">
      <w:pPr>
        <w:spacing w:after="120"/>
      </w:pPr>
      <w:r w:rsidRPr="0000584F">
        <w:t>Estate of the Late Olwyn Ethel Little</w:t>
      </w:r>
    </w:p>
    <w:p w14:paraId="7F6D0091" w14:textId="77777777" w:rsidR="0000584F" w:rsidRPr="0000584F" w:rsidRDefault="0000584F" w:rsidP="00EF3CFF">
      <w:pPr>
        <w:spacing w:after="120"/>
      </w:pPr>
      <w:r w:rsidRPr="0000584F">
        <w:t>Estate of the Late Alice Elizabeth Ruth Lowry</w:t>
      </w:r>
    </w:p>
    <w:p w14:paraId="13BBA587" w14:textId="77777777" w:rsidR="0000584F" w:rsidRPr="0000584F" w:rsidRDefault="0000584F" w:rsidP="00EF3CFF">
      <w:pPr>
        <w:spacing w:after="120"/>
      </w:pPr>
      <w:r w:rsidRPr="0000584F">
        <w:t>Estate of the Late Franciska Macchioro</w:t>
      </w:r>
    </w:p>
    <w:p w14:paraId="20C9E06C" w14:textId="77777777" w:rsidR="0000584F" w:rsidRPr="0000584F" w:rsidRDefault="0000584F" w:rsidP="00EF3CFF">
      <w:pPr>
        <w:spacing w:after="120"/>
      </w:pPr>
      <w:r w:rsidRPr="0000584F">
        <w:t>Estate of the Late Francesca Salisbury McCarthy</w:t>
      </w:r>
    </w:p>
    <w:p w14:paraId="7BB3416F" w14:textId="77777777" w:rsidR="0000584F" w:rsidRPr="0000584F" w:rsidRDefault="0000584F" w:rsidP="00EF3CFF">
      <w:pPr>
        <w:spacing w:after="120"/>
      </w:pPr>
      <w:r w:rsidRPr="0000584F">
        <w:t>Estate of the Late Mercia Mead</w:t>
      </w:r>
    </w:p>
    <w:p w14:paraId="4EF143B5" w14:textId="77777777" w:rsidR="0000584F" w:rsidRPr="0000584F" w:rsidRDefault="0000584F" w:rsidP="00EF3CFF">
      <w:pPr>
        <w:spacing w:after="120"/>
      </w:pPr>
      <w:r w:rsidRPr="0000584F">
        <w:t>Estate of the Late Bruce Moffat</w:t>
      </w:r>
    </w:p>
    <w:p w14:paraId="18BF4595" w14:textId="77777777" w:rsidR="0000584F" w:rsidRPr="0000584F" w:rsidRDefault="0000584F" w:rsidP="00EF3CFF">
      <w:pPr>
        <w:spacing w:after="120"/>
      </w:pPr>
      <w:r w:rsidRPr="0000584F">
        <w:t>Estate of the Late Kevin Monaghan</w:t>
      </w:r>
    </w:p>
    <w:p w14:paraId="7CDD1BE6" w14:textId="77777777" w:rsidR="0000584F" w:rsidRPr="0000584F" w:rsidRDefault="0000584F" w:rsidP="00EF3CFF">
      <w:pPr>
        <w:spacing w:after="120"/>
      </w:pPr>
      <w:r w:rsidRPr="0000584F">
        <w:t>Estate of the Late Dorothy Moore</w:t>
      </w:r>
    </w:p>
    <w:p w14:paraId="49843E4A" w14:textId="77777777" w:rsidR="0000584F" w:rsidRPr="0000584F" w:rsidRDefault="0000584F" w:rsidP="00EF3CFF">
      <w:pPr>
        <w:spacing w:after="120"/>
      </w:pPr>
      <w:r w:rsidRPr="0000584F">
        <w:t>Estate of the Late Norma Jean Mussett</w:t>
      </w:r>
    </w:p>
    <w:p w14:paraId="715680E9" w14:textId="77777777" w:rsidR="0000584F" w:rsidRPr="0000584F" w:rsidRDefault="0000584F" w:rsidP="00EF3CFF">
      <w:pPr>
        <w:spacing w:after="120"/>
      </w:pPr>
      <w:r w:rsidRPr="0000584F">
        <w:t>Estate of the Late Helen Newton</w:t>
      </w:r>
    </w:p>
    <w:p w14:paraId="1E9C574B" w14:textId="77777777" w:rsidR="0000584F" w:rsidRPr="0000584F" w:rsidRDefault="0000584F" w:rsidP="00EF3CFF">
      <w:pPr>
        <w:spacing w:after="120"/>
      </w:pPr>
      <w:r w:rsidRPr="0000584F">
        <w:t>Estate of the Late Valerie Oswin</w:t>
      </w:r>
    </w:p>
    <w:p w14:paraId="60A97088" w14:textId="77777777" w:rsidR="0000584F" w:rsidRPr="0000584F" w:rsidRDefault="0000584F" w:rsidP="00EF3CFF">
      <w:pPr>
        <w:spacing w:after="120"/>
      </w:pPr>
      <w:r w:rsidRPr="0000584F">
        <w:t>Estate of the Late Stanley Ernest Perigo</w:t>
      </w:r>
    </w:p>
    <w:p w14:paraId="5F4EE8D9" w14:textId="77777777" w:rsidR="0000584F" w:rsidRPr="0000584F" w:rsidRDefault="0000584F" w:rsidP="00EF3CFF">
      <w:pPr>
        <w:spacing w:after="120"/>
      </w:pPr>
      <w:r w:rsidRPr="0000584F">
        <w:t>Estate of the Late Arthur Percival</w:t>
      </w:r>
    </w:p>
    <w:p w14:paraId="7147A5B2" w14:textId="77777777" w:rsidR="0000584F" w:rsidRPr="0000584F" w:rsidRDefault="0000584F" w:rsidP="00EF3CFF">
      <w:pPr>
        <w:spacing w:after="120"/>
      </w:pPr>
      <w:r w:rsidRPr="0000584F">
        <w:t>Estate of the Late Dorothea Pericles</w:t>
      </w:r>
    </w:p>
    <w:p w14:paraId="64AC87D6" w14:textId="77777777" w:rsidR="0000584F" w:rsidRPr="0000584F" w:rsidRDefault="0000584F" w:rsidP="00EF3CFF">
      <w:pPr>
        <w:spacing w:after="120"/>
      </w:pPr>
      <w:r w:rsidRPr="0000584F">
        <w:t>Estate of the Late Anne Pickering</w:t>
      </w:r>
    </w:p>
    <w:p w14:paraId="49E4056B" w14:textId="77777777" w:rsidR="0000584F" w:rsidRPr="0000584F" w:rsidRDefault="0000584F" w:rsidP="00EF3CFF">
      <w:pPr>
        <w:spacing w:after="120"/>
      </w:pPr>
      <w:r w:rsidRPr="0000584F">
        <w:t>Estate of the Late Dulcie Poole</w:t>
      </w:r>
    </w:p>
    <w:p w14:paraId="4BB0AA32" w14:textId="77777777" w:rsidR="0000584F" w:rsidRPr="0000584F" w:rsidRDefault="0000584F" w:rsidP="00EF3CFF">
      <w:pPr>
        <w:spacing w:after="120"/>
      </w:pPr>
      <w:r w:rsidRPr="0000584F">
        <w:t>Estate of the Late Enid Reid</w:t>
      </w:r>
    </w:p>
    <w:p w14:paraId="537E0F36" w14:textId="77777777" w:rsidR="0000584F" w:rsidRPr="0000584F" w:rsidRDefault="0000584F" w:rsidP="00EF3CFF">
      <w:pPr>
        <w:spacing w:after="120"/>
      </w:pPr>
      <w:r w:rsidRPr="0000584F">
        <w:t>Estate of the Late Jack Reid</w:t>
      </w:r>
    </w:p>
    <w:p w14:paraId="261A7CA9" w14:textId="77777777" w:rsidR="0000584F" w:rsidRPr="0000584F" w:rsidRDefault="0000584F" w:rsidP="00EF3CFF">
      <w:pPr>
        <w:spacing w:after="120"/>
      </w:pPr>
      <w:r w:rsidRPr="0000584F">
        <w:t>Estate of the Late Sydney Richardson</w:t>
      </w:r>
    </w:p>
    <w:p w14:paraId="612D2467" w14:textId="77777777" w:rsidR="0000584F" w:rsidRPr="0000584F" w:rsidRDefault="0000584F" w:rsidP="00EF3CFF">
      <w:pPr>
        <w:spacing w:after="120"/>
      </w:pPr>
      <w:r w:rsidRPr="0000584F">
        <w:t>Estate of the Late Cynthia Richter</w:t>
      </w:r>
    </w:p>
    <w:p w14:paraId="1BDA686D" w14:textId="77777777" w:rsidR="0000584F" w:rsidRPr="0000584F" w:rsidRDefault="0000584F" w:rsidP="00EF3CFF">
      <w:pPr>
        <w:spacing w:after="120"/>
      </w:pPr>
      <w:r w:rsidRPr="0000584F">
        <w:t>Estate of the Late Allan John Rogers</w:t>
      </w:r>
    </w:p>
    <w:p w14:paraId="24E4CB61" w14:textId="77777777" w:rsidR="0000584F" w:rsidRPr="0000584F" w:rsidRDefault="0000584F" w:rsidP="00EF3CFF">
      <w:pPr>
        <w:spacing w:after="120"/>
      </w:pPr>
      <w:r w:rsidRPr="0000584F">
        <w:t>Estate of the Late Laura Russell</w:t>
      </w:r>
    </w:p>
    <w:p w14:paraId="785B2166" w14:textId="77777777" w:rsidR="0000584F" w:rsidRPr="0000584F" w:rsidRDefault="0000584F" w:rsidP="00EF3CFF">
      <w:pPr>
        <w:spacing w:after="120"/>
      </w:pPr>
      <w:r w:rsidRPr="0000584F">
        <w:t>Estate of the Late Ronald Samuel</w:t>
      </w:r>
    </w:p>
    <w:p w14:paraId="5B1D4C1A" w14:textId="77777777" w:rsidR="0000584F" w:rsidRPr="0000584F" w:rsidRDefault="0000584F" w:rsidP="00EF3CFF">
      <w:pPr>
        <w:spacing w:after="120"/>
      </w:pPr>
      <w:r w:rsidRPr="0000584F">
        <w:t>Estate of the Late Elizabeth Scully</w:t>
      </w:r>
    </w:p>
    <w:p w14:paraId="0DFD59A4" w14:textId="77777777" w:rsidR="0000584F" w:rsidRPr="0000584F" w:rsidRDefault="0000584F" w:rsidP="00EF3CFF">
      <w:pPr>
        <w:spacing w:after="120"/>
      </w:pPr>
      <w:r w:rsidRPr="0000584F">
        <w:t>Estate of the Late Chana Siano</w:t>
      </w:r>
    </w:p>
    <w:p w14:paraId="4B649409" w14:textId="77777777" w:rsidR="0000584F" w:rsidRPr="0000584F" w:rsidRDefault="0000584F" w:rsidP="00EF3CFF">
      <w:pPr>
        <w:spacing w:after="120"/>
      </w:pPr>
      <w:r w:rsidRPr="0000584F">
        <w:t>Estate of the Late Barbara Shearer</w:t>
      </w:r>
    </w:p>
    <w:p w14:paraId="6C900498" w14:textId="77777777" w:rsidR="0000584F" w:rsidRPr="0000584F" w:rsidRDefault="0000584F" w:rsidP="00EF3CFF">
      <w:pPr>
        <w:spacing w:after="120"/>
      </w:pPr>
      <w:r w:rsidRPr="0000584F">
        <w:t>Estate of the Late Maria Slusar</w:t>
      </w:r>
    </w:p>
    <w:p w14:paraId="6C0D2790" w14:textId="77777777" w:rsidR="0000584F" w:rsidRPr="0000584F" w:rsidRDefault="0000584F" w:rsidP="00EF3CFF">
      <w:pPr>
        <w:spacing w:after="120"/>
      </w:pPr>
      <w:r w:rsidRPr="0000584F">
        <w:t>Estate of the Late Joan Stanford</w:t>
      </w:r>
    </w:p>
    <w:p w14:paraId="4FB3B254" w14:textId="77777777" w:rsidR="0000584F" w:rsidRPr="0000584F" w:rsidRDefault="0000584F" w:rsidP="00EF3CFF">
      <w:pPr>
        <w:spacing w:after="120"/>
      </w:pPr>
      <w:r w:rsidRPr="0000584F">
        <w:t>Estate of the Late Kay Janet Fanny Stubbs</w:t>
      </w:r>
    </w:p>
    <w:p w14:paraId="3BCD1376" w14:textId="77777777" w:rsidR="0000584F" w:rsidRPr="0000584F" w:rsidRDefault="0000584F" w:rsidP="00EF3CFF">
      <w:pPr>
        <w:spacing w:after="120"/>
      </w:pPr>
      <w:r w:rsidRPr="0000584F">
        <w:t>Estate of the Late Thelma Tagg</w:t>
      </w:r>
    </w:p>
    <w:p w14:paraId="457072A1" w14:textId="77777777" w:rsidR="0000584F" w:rsidRPr="0000584F" w:rsidRDefault="0000584F" w:rsidP="00EF3CFF">
      <w:pPr>
        <w:spacing w:after="120"/>
      </w:pPr>
      <w:r w:rsidRPr="0000584F">
        <w:t>Estate of the Late Lillian Thomas</w:t>
      </w:r>
    </w:p>
    <w:p w14:paraId="05EA5F63" w14:textId="77777777" w:rsidR="0000584F" w:rsidRPr="0000584F" w:rsidRDefault="0000584F" w:rsidP="00EF3CFF">
      <w:pPr>
        <w:spacing w:after="120"/>
      </w:pPr>
      <w:r w:rsidRPr="0000584F">
        <w:t>Estate of the Late Frederick F P Thornton</w:t>
      </w:r>
    </w:p>
    <w:p w14:paraId="0B5A04BA" w14:textId="77777777" w:rsidR="0000584F" w:rsidRPr="0000584F" w:rsidRDefault="0000584F" w:rsidP="00EF3CFF">
      <w:pPr>
        <w:spacing w:after="120"/>
      </w:pPr>
      <w:r w:rsidRPr="0000584F">
        <w:lastRenderedPageBreak/>
        <w:t>Estate of the Late George W Thornton</w:t>
      </w:r>
    </w:p>
    <w:p w14:paraId="59B223DB" w14:textId="77777777" w:rsidR="0000584F" w:rsidRPr="0000584F" w:rsidRDefault="0000584F" w:rsidP="00EF3CFF">
      <w:pPr>
        <w:spacing w:after="120"/>
      </w:pPr>
      <w:r w:rsidRPr="0000584F">
        <w:t>Estate of the Late Ruby Tout</w:t>
      </w:r>
    </w:p>
    <w:p w14:paraId="22167CED" w14:textId="77777777" w:rsidR="0000584F" w:rsidRPr="0000584F" w:rsidRDefault="0000584F" w:rsidP="00EF3CFF">
      <w:pPr>
        <w:spacing w:after="120"/>
      </w:pPr>
      <w:r w:rsidRPr="0000584F">
        <w:t>Estate of the Late Jenny Suze Troost</w:t>
      </w:r>
    </w:p>
    <w:p w14:paraId="53C346F2" w14:textId="77777777" w:rsidR="0000584F" w:rsidRPr="0000584F" w:rsidRDefault="0000584F" w:rsidP="00EF3CFF">
      <w:pPr>
        <w:spacing w:after="120"/>
      </w:pPr>
      <w:r w:rsidRPr="0000584F">
        <w:t>Estate of the Late Irene Twist</w:t>
      </w:r>
    </w:p>
    <w:p w14:paraId="05858A42" w14:textId="77777777" w:rsidR="0000584F" w:rsidRPr="0000584F" w:rsidRDefault="0000584F" w:rsidP="00EF3CFF">
      <w:pPr>
        <w:spacing w:after="120"/>
      </w:pPr>
      <w:r w:rsidRPr="0000584F">
        <w:t>Estate of the Late Eric Vagg</w:t>
      </w:r>
    </w:p>
    <w:p w14:paraId="6F15BF5E" w14:textId="25864000" w:rsidR="0000584F" w:rsidRPr="0000584F" w:rsidRDefault="00E00B13" w:rsidP="00EF3CFF">
      <w:pPr>
        <w:spacing w:after="120"/>
      </w:pPr>
      <w:r>
        <w:t>Estate of the Late John H</w:t>
      </w:r>
      <w:r w:rsidR="0000584F" w:rsidRPr="0000584F">
        <w:t>enry Edward Voss</w:t>
      </w:r>
    </w:p>
    <w:p w14:paraId="305B7E99" w14:textId="77777777" w:rsidR="0000584F" w:rsidRPr="0000584F" w:rsidRDefault="0000584F" w:rsidP="00EF3CFF">
      <w:pPr>
        <w:spacing w:after="120"/>
      </w:pPr>
      <w:r w:rsidRPr="0000584F">
        <w:t>Estate of the Late Paulica Walczak</w:t>
      </w:r>
    </w:p>
    <w:p w14:paraId="49A81AC1" w14:textId="77777777" w:rsidR="0000584F" w:rsidRPr="0000584F" w:rsidRDefault="0000584F" w:rsidP="00EF3CFF">
      <w:pPr>
        <w:spacing w:after="120"/>
      </w:pPr>
      <w:r w:rsidRPr="0000584F">
        <w:t>Estate of the Late Raymond Watts</w:t>
      </w:r>
    </w:p>
    <w:p w14:paraId="51174271" w14:textId="77777777" w:rsidR="0000584F" w:rsidRPr="0000584F" w:rsidRDefault="0000584F" w:rsidP="00EF3CFF">
      <w:pPr>
        <w:spacing w:after="120"/>
      </w:pPr>
      <w:r w:rsidRPr="0000584F">
        <w:t>Estate of the Late Patricia Mary White</w:t>
      </w:r>
    </w:p>
    <w:p w14:paraId="045CCB36" w14:textId="77777777" w:rsidR="0000584F" w:rsidRPr="0000584F" w:rsidRDefault="0000584F" w:rsidP="00EF3CFF">
      <w:pPr>
        <w:spacing w:after="120"/>
      </w:pPr>
      <w:r w:rsidRPr="0000584F">
        <w:t>Estate of the Late Ellwyn Whitford</w:t>
      </w:r>
    </w:p>
    <w:p w14:paraId="76EC8824" w14:textId="77777777" w:rsidR="0000584F" w:rsidRPr="0000584F" w:rsidRDefault="0000584F" w:rsidP="00EF3CFF">
      <w:pPr>
        <w:spacing w:after="120"/>
      </w:pPr>
      <w:r w:rsidRPr="0000584F">
        <w:t>Estate of the Late Jane Williams</w:t>
      </w:r>
    </w:p>
    <w:p w14:paraId="6B2FCFC0" w14:textId="77777777" w:rsidR="0000584F" w:rsidRPr="0000584F" w:rsidRDefault="0000584F" w:rsidP="00EF3CFF">
      <w:pPr>
        <w:spacing w:after="120"/>
      </w:pPr>
      <w:r w:rsidRPr="0000584F">
        <w:t>Estate of the Late Roderick Edward Williardt</w:t>
      </w:r>
    </w:p>
    <w:p w14:paraId="2441F090" w14:textId="77777777" w:rsidR="0000584F" w:rsidRPr="0000584F" w:rsidRDefault="0000584F" w:rsidP="00EF3CFF">
      <w:pPr>
        <w:spacing w:after="120"/>
      </w:pPr>
      <w:r w:rsidRPr="0000584F">
        <w:t>Estate of the Late Margaret Wills</w:t>
      </w:r>
    </w:p>
    <w:p w14:paraId="10B688E0" w14:textId="77777777" w:rsidR="0000584F" w:rsidRPr="0000584F" w:rsidRDefault="0000584F" w:rsidP="00EF3CFF">
      <w:pPr>
        <w:spacing w:after="120"/>
      </w:pPr>
      <w:r w:rsidRPr="0000584F">
        <w:t>Estate of the Late Dorothy Witherspoon</w:t>
      </w:r>
    </w:p>
    <w:p w14:paraId="45ADB491" w14:textId="77777777" w:rsidR="0000584F" w:rsidRDefault="0000584F" w:rsidP="00EF3CFF">
      <w:pPr>
        <w:spacing w:after="120"/>
      </w:pPr>
      <w:r w:rsidRPr="0000584F">
        <w:t>Estate of the Late Paul Wright</w:t>
      </w:r>
    </w:p>
    <w:p w14:paraId="5AC8D0C6" w14:textId="245CE030" w:rsidR="0000584F" w:rsidRPr="00E00B13" w:rsidRDefault="0000584F" w:rsidP="00E00B13">
      <w:pPr>
        <w:pStyle w:val="Heading3"/>
        <w:rPr>
          <w:rFonts w:ascii="Arial" w:hAnsi="Arial" w:cs="Arial"/>
          <w:sz w:val="24"/>
          <w:szCs w:val="24"/>
        </w:rPr>
      </w:pPr>
      <w:bookmarkStart w:id="41" w:name="_Toc430606691"/>
      <w:r w:rsidRPr="00E00B13">
        <w:rPr>
          <w:rFonts w:ascii="Arial" w:hAnsi="Arial" w:cs="Arial"/>
          <w:sz w:val="24"/>
          <w:szCs w:val="24"/>
        </w:rPr>
        <w:t>Trust</w:t>
      </w:r>
      <w:r w:rsidR="000E14D4" w:rsidRPr="00E00B13">
        <w:rPr>
          <w:rFonts w:ascii="Arial" w:hAnsi="Arial" w:cs="Arial"/>
          <w:sz w:val="24"/>
          <w:szCs w:val="24"/>
        </w:rPr>
        <w:t>s</w:t>
      </w:r>
      <w:r w:rsidRPr="00E00B13">
        <w:rPr>
          <w:rFonts w:ascii="Arial" w:hAnsi="Arial" w:cs="Arial"/>
          <w:sz w:val="24"/>
          <w:szCs w:val="24"/>
        </w:rPr>
        <w:t xml:space="preserve"> and Foundations</w:t>
      </w:r>
      <w:bookmarkEnd w:id="41"/>
      <w:r w:rsidRPr="00E00B13">
        <w:rPr>
          <w:rFonts w:ascii="Arial" w:hAnsi="Arial" w:cs="Arial"/>
          <w:sz w:val="24"/>
          <w:szCs w:val="24"/>
        </w:rPr>
        <w:t xml:space="preserve"> </w:t>
      </w:r>
    </w:p>
    <w:p w14:paraId="64FE30BE" w14:textId="77777777" w:rsidR="0000584F" w:rsidRDefault="0000584F" w:rsidP="00EF3CFF">
      <w:pPr>
        <w:spacing w:after="120"/>
      </w:pPr>
      <w:r>
        <w:t>Aged Persons Welfare Foundation</w:t>
      </w:r>
    </w:p>
    <w:p w14:paraId="06A0C9AF" w14:textId="77777777" w:rsidR="0000584F" w:rsidRDefault="0000584F" w:rsidP="00EF3CFF">
      <w:pPr>
        <w:spacing w:after="120"/>
      </w:pPr>
      <w:r>
        <w:t>Allen &amp; Cecilia Tye Fund</w:t>
      </w:r>
    </w:p>
    <w:p w14:paraId="6165FE30" w14:textId="77777777" w:rsidR="0000584F" w:rsidRDefault="0000584F" w:rsidP="00EF3CFF">
      <w:pPr>
        <w:spacing w:after="120"/>
      </w:pPr>
      <w:r>
        <w:t>Amy Irene Christina Ostberg Estate</w:t>
      </w:r>
    </w:p>
    <w:p w14:paraId="33D5345F" w14:textId="77777777" w:rsidR="0000584F" w:rsidRPr="0000584F" w:rsidRDefault="0000584F" w:rsidP="00EF3CFF">
      <w:pPr>
        <w:spacing w:after="120"/>
      </w:pPr>
      <w:r w:rsidRPr="0000584F">
        <w:t xml:space="preserve">Arthur Leonard Raper Charitable Trust </w:t>
      </w:r>
    </w:p>
    <w:p w14:paraId="1546DEB5" w14:textId="77777777" w:rsidR="0000584F" w:rsidRPr="0000584F" w:rsidRDefault="0000584F" w:rsidP="00EF3CFF">
      <w:pPr>
        <w:spacing w:after="120"/>
      </w:pPr>
      <w:r w:rsidRPr="0000584F">
        <w:t>Australian Communities Foundation</w:t>
      </w:r>
    </w:p>
    <w:p w14:paraId="5ADA7016" w14:textId="77777777" w:rsidR="0000584F" w:rsidRPr="0000584F" w:rsidRDefault="0000584F" w:rsidP="00EF3CFF">
      <w:pPr>
        <w:spacing w:after="120"/>
      </w:pPr>
      <w:r w:rsidRPr="0000584F">
        <w:t>Baker Memorial Trust</w:t>
      </w:r>
    </w:p>
    <w:p w14:paraId="0354D48B" w14:textId="77777777" w:rsidR="0000584F" w:rsidRPr="0000584F" w:rsidRDefault="0000584F" w:rsidP="00EF3CFF">
      <w:pPr>
        <w:spacing w:after="120"/>
      </w:pPr>
      <w:r w:rsidRPr="0000584F">
        <w:t>Bell Charitable Fund</w:t>
      </w:r>
    </w:p>
    <w:p w14:paraId="686A7903" w14:textId="77777777" w:rsidR="0000584F" w:rsidRPr="0000584F" w:rsidRDefault="0000584F" w:rsidP="00EF3CFF">
      <w:pPr>
        <w:spacing w:after="120"/>
      </w:pPr>
      <w:r w:rsidRPr="0000584F">
        <w:t xml:space="preserve">Bill and Jean Henson Charitable Trust </w:t>
      </w:r>
    </w:p>
    <w:p w14:paraId="4B03B90B" w14:textId="77777777" w:rsidR="0000584F" w:rsidRPr="0000584F" w:rsidRDefault="0000584F" w:rsidP="00EF3CFF">
      <w:pPr>
        <w:spacing w:after="120"/>
      </w:pPr>
      <w:r w:rsidRPr="0000584F">
        <w:t>Brian M Davis Charitable Foundation</w:t>
      </w:r>
    </w:p>
    <w:p w14:paraId="68DEB475" w14:textId="77777777" w:rsidR="0000584F" w:rsidRPr="0000584F" w:rsidRDefault="0000584F" w:rsidP="00EF3CFF">
      <w:pPr>
        <w:spacing w:after="120"/>
      </w:pPr>
      <w:r w:rsidRPr="0000584F">
        <w:t>Clifford Abbott Davidson Charitable Trust</w:t>
      </w:r>
    </w:p>
    <w:p w14:paraId="42BDE810" w14:textId="77777777" w:rsidR="0000584F" w:rsidRPr="0000584F" w:rsidRDefault="0000584F" w:rsidP="00EF3CFF">
      <w:pPr>
        <w:spacing w:after="120"/>
      </w:pPr>
      <w:r w:rsidRPr="0000584F">
        <w:t>Collier Charitable Fund</w:t>
      </w:r>
    </w:p>
    <w:p w14:paraId="0A7C7573" w14:textId="77777777" w:rsidR="0000584F" w:rsidRPr="0000584F" w:rsidRDefault="0000584F" w:rsidP="00EF3CFF">
      <w:pPr>
        <w:spacing w:after="120"/>
      </w:pPr>
      <w:r w:rsidRPr="0000584F">
        <w:t>Commonwealth Bank Staff Community Fund</w:t>
      </w:r>
    </w:p>
    <w:p w14:paraId="63B262C4" w14:textId="77777777" w:rsidR="0000584F" w:rsidRPr="0000584F" w:rsidRDefault="0000584F" w:rsidP="00EF3CFF">
      <w:pPr>
        <w:spacing w:after="120"/>
      </w:pPr>
      <w:r w:rsidRPr="0000584F">
        <w:t>David Allen Trust</w:t>
      </w:r>
    </w:p>
    <w:p w14:paraId="4D83D690" w14:textId="77777777" w:rsidR="0000584F" w:rsidRPr="0000584F" w:rsidRDefault="0000584F" w:rsidP="00EF3CFF">
      <w:pPr>
        <w:spacing w:after="120"/>
      </w:pPr>
      <w:r w:rsidRPr="0000584F">
        <w:t>E C Blackwood Charitable Trust</w:t>
      </w:r>
    </w:p>
    <w:p w14:paraId="55CB3897" w14:textId="77777777" w:rsidR="0000584F" w:rsidRPr="0000584F" w:rsidRDefault="0000584F" w:rsidP="00EF3CFF">
      <w:pPr>
        <w:spacing w:after="120"/>
      </w:pPr>
      <w:r w:rsidRPr="0000584F">
        <w:t>Eddy Dunn Endowment</w:t>
      </w:r>
    </w:p>
    <w:p w14:paraId="7046D05E" w14:textId="77777777" w:rsidR="0000584F" w:rsidRPr="0000584F" w:rsidRDefault="0000584F" w:rsidP="00EF3CFF">
      <w:pPr>
        <w:spacing w:after="120"/>
      </w:pPr>
      <w:r w:rsidRPr="0000584F">
        <w:t>Edith Jean Elizabeth Beggs Charitable Trust</w:t>
      </w:r>
    </w:p>
    <w:p w14:paraId="67B4AC58" w14:textId="77777777" w:rsidR="0000584F" w:rsidRPr="0000584F" w:rsidRDefault="0000584F" w:rsidP="00EF3CFF">
      <w:pPr>
        <w:spacing w:after="120"/>
      </w:pPr>
      <w:r w:rsidRPr="0000584F">
        <w:t>Eric Crawford Memorial Fund</w:t>
      </w:r>
    </w:p>
    <w:p w14:paraId="19449219" w14:textId="77777777" w:rsidR="0000584F" w:rsidRPr="0000584F" w:rsidRDefault="0000584F" w:rsidP="00EF3CFF">
      <w:pPr>
        <w:spacing w:after="120"/>
      </w:pPr>
      <w:r w:rsidRPr="0000584F">
        <w:t>Estate of the Late Angela Lita Gittins</w:t>
      </w:r>
    </w:p>
    <w:p w14:paraId="76A592A9" w14:textId="77777777" w:rsidR="0000584F" w:rsidRPr="0000584F" w:rsidRDefault="0000584F" w:rsidP="00EF3CFF">
      <w:pPr>
        <w:spacing w:after="120"/>
      </w:pPr>
      <w:r w:rsidRPr="0000584F">
        <w:t>Estate of the Late E W Vicars-Foote</w:t>
      </w:r>
    </w:p>
    <w:p w14:paraId="48F84578" w14:textId="77777777" w:rsidR="0000584F" w:rsidRPr="0000584F" w:rsidRDefault="0000584F" w:rsidP="00EF3CFF">
      <w:pPr>
        <w:spacing w:after="120"/>
      </w:pPr>
      <w:r w:rsidRPr="0000584F">
        <w:lastRenderedPageBreak/>
        <w:t xml:space="preserve">Estate of the Late Frederick John Banbury </w:t>
      </w:r>
    </w:p>
    <w:p w14:paraId="778DF1F8" w14:textId="77777777" w:rsidR="0000584F" w:rsidRPr="0000584F" w:rsidRDefault="0000584F" w:rsidP="00EF3CFF">
      <w:pPr>
        <w:spacing w:after="120"/>
      </w:pPr>
      <w:r w:rsidRPr="0000584F">
        <w:t>Estate of the Late Georgina E Bradshaw</w:t>
      </w:r>
    </w:p>
    <w:p w14:paraId="1B88AE15" w14:textId="77777777" w:rsidR="0000584F" w:rsidRPr="0000584F" w:rsidRDefault="0000584F" w:rsidP="00EF3CFF">
      <w:pPr>
        <w:spacing w:after="120"/>
      </w:pPr>
      <w:r w:rsidRPr="0000584F">
        <w:t>Estate of the Late Helene Todd</w:t>
      </w:r>
    </w:p>
    <w:p w14:paraId="658B2030" w14:textId="77777777" w:rsidR="0000584F" w:rsidRPr="0000584F" w:rsidRDefault="0000584F" w:rsidP="00EF3CFF">
      <w:pPr>
        <w:spacing w:after="120"/>
      </w:pPr>
      <w:r w:rsidRPr="0000584F">
        <w:t>Estate of the Late Jane Williamson</w:t>
      </w:r>
    </w:p>
    <w:p w14:paraId="255EB2FF" w14:textId="77777777" w:rsidR="0000584F" w:rsidRPr="0000584F" w:rsidRDefault="0000584F" w:rsidP="00EF3CFF">
      <w:pPr>
        <w:spacing w:after="120"/>
      </w:pPr>
      <w:r w:rsidRPr="0000584F">
        <w:t>Estate of the Late John Frederick Wright</w:t>
      </w:r>
    </w:p>
    <w:p w14:paraId="3D05A725" w14:textId="77777777" w:rsidR="0000584F" w:rsidRPr="0000584F" w:rsidRDefault="0000584F" w:rsidP="00EF3CFF">
      <w:pPr>
        <w:spacing w:after="120"/>
      </w:pPr>
      <w:r w:rsidRPr="0000584F">
        <w:t xml:space="preserve">Estate of the Late Kostantin Doku </w:t>
      </w:r>
    </w:p>
    <w:p w14:paraId="1CEA0D5C" w14:textId="77777777" w:rsidR="0000584F" w:rsidRPr="0000584F" w:rsidRDefault="0000584F" w:rsidP="00EF3CFF">
      <w:pPr>
        <w:spacing w:after="120"/>
      </w:pPr>
      <w:r w:rsidRPr="0000584F">
        <w:t>Estate of the Late Thomas James Malcolmson and Winifred Gleeson</w:t>
      </w:r>
    </w:p>
    <w:p w14:paraId="5A0F50DF" w14:textId="77777777" w:rsidR="0000584F" w:rsidRPr="0000584F" w:rsidRDefault="0000584F" w:rsidP="00EF3CFF">
      <w:pPr>
        <w:spacing w:after="120"/>
      </w:pPr>
      <w:r w:rsidRPr="0000584F">
        <w:t xml:space="preserve">Estate of the Late William H Fernie </w:t>
      </w:r>
    </w:p>
    <w:p w14:paraId="189E5BAC" w14:textId="77777777" w:rsidR="0000584F" w:rsidRPr="0000584F" w:rsidRDefault="0000584F" w:rsidP="00EF3CFF">
      <w:pPr>
        <w:spacing w:after="120"/>
      </w:pPr>
      <w:r w:rsidRPr="0000584F">
        <w:t>Flora and Frank Leith Charitable Trust</w:t>
      </w:r>
    </w:p>
    <w:p w14:paraId="0E2F951A" w14:textId="77777777" w:rsidR="0000584F" w:rsidRPr="0000584F" w:rsidRDefault="0000584F" w:rsidP="00EF3CFF">
      <w:pPr>
        <w:spacing w:after="120"/>
      </w:pPr>
      <w:r w:rsidRPr="0000584F">
        <w:t>Florance Hattersley Trust</w:t>
      </w:r>
    </w:p>
    <w:p w14:paraId="5277C216" w14:textId="77777777" w:rsidR="0000584F" w:rsidRPr="0000584F" w:rsidRDefault="0000584F" w:rsidP="00EF3CFF">
      <w:pPr>
        <w:spacing w:after="120"/>
      </w:pPr>
      <w:r w:rsidRPr="0000584F">
        <w:t xml:space="preserve">Foundation of Graduates in Early Childhood Studies </w:t>
      </w:r>
    </w:p>
    <w:p w14:paraId="575DB64F" w14:textId="77777777" w:rsidR="0000584F" w:rsidRPr="0000584F" w:rsidRDefault="0000584F" w:rsidP="00EF3CFF">
      <w:pPr>
        <w:spacing w:after="120"/>
      </w:pPr>
      <w:r w:rsidRPr="0000584F">
        <w:t>Frank and Sybil Richardson Charitable Trust</w:t>
      </w:r>
    </w:p>
    <w:p w14:paraId="4127D941" w14:textId="77777777" w:rsidR="0000584F" w:rsidRPr="0000584F" w:rsidRDefault="0000584F" w:rsidP="00EF3CFF">
      <w:pPr>
        <w:spacing w:after="120"/>
      </w:pPr>
      <w:r w:rsidRPr="0000584F">
        <w:t xml:space="preserve">Gandel Foundation </w:t>
      </w:r>
    </w:p>
    <w:p w14:paraId="30C66350" w14:textId="77777777" w:rsidR="0000584F" w:rsidRPr="0000584F" w:rsidRDefault="0000584F" w:rsidP="00EF3CFF">
      <w:pPr>
        <w:spacing w:after="120"/>
      </w:pPr>
      <w:r w:rsidRPr="0000584F">
        <w:t>Give Where You Live</w:t>
      </w:r>
    </w:p>
    <w:p w14:paraId="45DCBF97" w14:textId="77777777" w:rsidR="0000584F" w:rsidRPr="0000584F" w:rsidRDefault="0000584F" w:rsidP="00EF3CFF">
      <w:pPr>
        <w:spacing w:after="120"/>
      </w:pPr>
      <w:r w:rsidRPr="0000584F">
        <w:t>Gregory Patrick and Marie Dolores Farrell Foundation</w:t>
      </w:r>
    </w:p>
    <w:p w14:paraId="40AEE14B" w14:textId="77777777" w:rsidR="0000584F" w:rsidRPr="0000584F" w:rsidRDefault="0000584F" w:rsidP="00EF3CFF">
      <w:pPr>
        <w:spacing w:after="120"/>
      </w:pPr>
      <w:r w:rsidRPr="0000584F">
        <w:t>Grosvenor Foundation</w:t>
      </w:r>
    </w:p>
    <w:p w14:paraId="1005C122" w14:textId="77777777" w:rsidR="0000584F" w:rsidRPr="0000584F" w:rsidRDefault="0000584F" w:rsidP="00EF3CFF">
      <w:pPr>
        <w:spacing w:after="120"/>
      </w:pPr>
      <w:r w:rsidRPr="0000584F">
        <w:t>Hardie Family Bequest</w:t>
      </w:r>
    </w:p>
    <w:p w14:paraId="47CEE262" w14:textId="77777777" w:rsidR="0000584F" w:rsidRPr="0000584F" w:rsidRDefault="0000584F" w:rsidP="00EF3CFF">
      <w:pPr>
        <w:spacing w:after="120"/>
      </w:pPr>
      <w:r w:rsidRPr="0000584F">
        <w:t>Henry James Francis Estate</w:t>
      </w:r>
    </w:p>
    <w:p w14:paraId="66CFA9CF" w14:textId="77777777" w:rsidR="0000584F" w:rsidRPr="0000584F" w:rsidRDefault="0000584F" w:rsidP="00EF3CFF">
      <w:pPr>
        <w:pStyle w:val="ListParagraph"/>
        <w:spacing w:after="120"/>
        <w:ind w:left="0"/>
        <w:contextualSpacing w:val="0"/>
        <w:rPr>
          <w:color w:val="1F497D"/>
        </w:rPr>
      </w:pPr>
      <w:r w:rsidRPr="0000584F">
        <w:t>The Herbert John Hinchey Charitable Trust</w:t>
      </w:r>
    </w:p>
    <w:p w14:paraId="47B24CBB" w14:textId="77777777" w:rsidR="0000584F" w:rsidRPr="0000584F" w:rsidRDefault="0000584F" w:rsidP="00EF3CFF">
      <w:pPr>
        <w:spacing w:after="120"/>
      </w:pPr>
      <w:r w:rsidRPr="0000584F">
        <w:t>Ian McLeod and Madge Duncan Perpetual Charitable Trust</w:t>
      </w:r>
    </w:p>
    <w:p w14:paraId="1E36764E" w14:textId="77777777" w:rsidR="0000584F" w:rsidRPr="0000584F" w:rsidRDefault="0000584F" w:rsidP="00EF3CFF">
      <w:pPr>
        <w:spacing w:after="120"/>
      </w:pPr>
      <w:r w:rsidRPr="0000584F">
        <w:t>IMB Community Foundation</w:t>
      </w:r>
    </w:p>
    <w:p w14:paraId="2A65560B" w14:textId="77777777" w:rsidR="0000584F" w:rsidRPr="0000584F" w:rsidRDefault="0000584F" w:rsidP="00EF3CFF">
      <w:pPr>
        <w:spacing w:after="120"/>
      </w:pPr>
      <w:r w:rsidRPr="0000584F">
        <w:t>J O and J R Wicking Trust</w:t>
      </w:r>
    </w:p>
    <w:p w14:paraId="0CA2B752" w14:textId="77777777" w:rsidR="0000584F" w:rsidRPr="0000584F" w:rsidRDefault="0000584F" w:rsidP="00EF3CFF">
      <w:pPr>
        <w:spacing w:after="120"/>
      </w:pPr>
      <w:r w:rsidRPr="0000584F">
        <w:t>James N Kirby Foundation</w:t>
      </w:r>
    </w:p>
    <w:p w14:paraId="595F77AA" w14:textId="77777777" w:rsidR="0000584F" w:rsidRPr="0000584F" w:rsidRDefault="0000584F" w:rsidP="00EF3CFF">
      <w:pPr>
        <w:spacing w:after="120"/>
      </w:pPr>
      <w:r w:rsidRPr="0000584F">
        <w:t>Janet Calder MacKenzie Charitable Trust</w:t>
      </w:r>
    </w:p>
    <w:p w14:paraId="3E7E9B69" w14:textId="209096C6" w:rsidR="0000584F" w:rsidRPr="0000584F" w:rsidRDefault="0000584F" w:rsidP="00EF3CFF">
      <w:pPr>
        <w:spacing w:after="120"/>
        <w:rPr>
          <w:rFonts w:cs="Arial"/>
        </w:rPr>
      </w:pPr>
      <w:r w:rsidRPr="0000584F">
        <w:rPr>
          <w:rFonts w:cs="Arial"/>
        </w:rPr>
        <w:t>John and Laurine Proud Family Estate Trust</w:t>
      </w:r>
      <w:r w:rsidRPr="0000584F">
        <w:rPr>
          <w:rFonts w:cs="Arial"/>
          <w:strike/>
        </w:rPr>
        <w:t>)</w:t>
      </w:r>
    </w:p>
    <w:p w14:paraId="1A1CDF24" w14:textId="77777777" w:rsidR="0000584F" w:rsidRPr="0000584F" w:rsidRDefault="0000584F" w:rsidP="00EF3CFF">
      <w:pPr>
        <w:spacing w:after="120"/>
      </w:pPr>
      <w:r w:rsidRPr="0000584F">
        <w:t>K and C H Hume-Cook Charitable Trust</w:t>
      </w:r>
    </w:p>
    <w:p w14:paraId="60A9334E" w14:textId="77777777" w:rsidR="0000584F" w:rsidRPr="0000584F" w:rsidRDefault="0000584F" w:rsidP="00EF3CFF">
      <w:pPr>
        <w:spacing w:after="120"/>
      </w:pPr>
      <w:r w:rsidRPr="0000584F">
        <w:t>Kel and Rosie Day Foundation</w:t>
      </w:r>
    </w:p>
    <w:p w14:paraId="56221F43" w14:textId="77777777" w:rsidR="0000584F" w:rsidRPr="0000584F" w:rsidRDefault="0000584F" w:rsidP="00EF3CFF">
      <w:pPr>
        <w:spacing w:after="120"/>
      </w:pPr>
      <w:r w:rsidRPr="0000584F">
        <w:t>Lady Proud Foundation</w:t>
      </w:r>
    </w:p>
    <w:p w14:paraId="761624B4" w14:textId="77777777" w:rsidR="0000584F" w:rsidRPr="0000584F" w:rsidRDefault="0000584F" w:rsidP="00EF3CFF">
      <w:pPr>
        <w:spacing w:after="120"/>
      </w:pPr>
      <w:r w:rsidRPr="0000584F">
        <w:t>Leslie Francis Gill Trust</w:t>
      </w:r>
    </w:p>
    <w:p w14:paraId="4A8B05A6" w14:textId="77777777" w:rsidR="0000584F" w:rsidRPr="0000584F" w:rsidRDefault="0000584F" w:rsidP="00EF3CFF">
      <w:pPr>
        <w:spacing w:after="120"/>
      </w:pPr>
      <w:r w:rsidRPr="0000584F">
        <w:t>Lionel R V Spencer Fund</w:t>
      </w:r>
    </w:p>
    <w:p w14:paraId="52649FAC" w14:textId="77777777" w:rsidR="0000584F" w:rsidRPr="0000584F" w:rsidRDefault="0000584F" w:rsidP="00EF3CFF">
      <w:pPr>
        <w:spacing w:after="120"/>
      </w:pPr>
      <w:r w:rsidRPr="0000584F">
        <w:t>Marjorie Scott Trust</w:t>
      </w:r>
    </w:p>
    <w:p w14:paraId="794E78AD" w14:textId="77777777" w:rsidR="0000584F" w:rsidRPr="0000584F" w:rsidRDefault="0000584F" w:rsidP="00EF3CFF">
      <w:pPr>
        <w:spacing w:after="120"/>
      </w:pPr>
      <w:r w:rsidRPr="0000584F">
        <w:t>Marrich Charitable Foundation</w:t>
      </w:r>
    </w:p>
    <w:p w14:paraId="527873F7" w14:textId="77777777" w:rsidR="0000584F" w:rsidRPr="0000584F" w:rsidRDefault="0000584F" w:rsidP="00EF3CFF">
      <w:pPr>
        <w:spacing w:after="120"/>
      </w:pPr>
      <w:r w:rsidRPr="0000584F">
        <w:t>Martin Estate</w:t>
      </w:r>
    </w:p>
    <w:p w14:paraId="7205B2F4" w14:textId="77777777" w:rsidR="0000584F" w:rsidRPr="0000584F" w:rsidRDefault="0000584F" w:rsidP="00EF3CFF">
      <w:pPr>
        <w:spacing w:after="120"/>
      </w:pPr>
      <w:r w:rsidRPr="0000584F">
        <w:t>Ms Lily Maude Payne Charitable Trust</w:t>
      </w:r>
    </w:p>
    <w:p w14:paraId="5FAF2DE1" w14:textId="77777777" w:rsidR="0000584F" w:rsidRPr="0000584F" w:rsidRDefault="0000584F" w:rsidP="00EF3CFF">
      <w:pPr>
        <w:spacing w:after="120"/>
      </w:pPr>
      <w:r w:rsidRPr="0000584F">
        <w:t>Newcastle Permanent Charitable Foundation</w:t>
      </w:r>
    </w:p>
    <w:p w14:paraId="5E7FF8AA" w14:textId="77777777" w:rsidR="0000584F" w:rsidRPr="0000584F" w:rsidRDefault="0000584F" w:rsidP="00EF3CFF">
      <w:pPr>
        <w:spacing w:after="120"/>
      </w:pPr>
      <w:r w:rsidRPr="0000584F">
        <w:lastRenderedPageBreak/>
        <w:t>Noel Ernest Maddison Charitable Trust</w:t>
      </w:r>
    </w:p>
    <w:p w14:paraId="6E73691F" w14:textId="77777777" w:rsidR="0000584F" w:rsidRPr="0000584F" w:rsidRDefault="0000584F" w:rsidP="00EF3CFF">
      <w:pPr>
        <w:spacing w:after="120"/>
      </w:pPr>
      <w:r w:rsidRPr="0000584F">
        <w:t xml:space="preserve">NRMA Motoring and Services </w:t>
      </w:r>
    </w:p>
    <w:p w14:paraId="5C94C285" w14:textId="77777777" w:rsidR="0000584F" w:rsidRPr="0000584F" w:rsidRDefault="0000584F" w:rsidP="00EF3CFF">
      <w:pPr>
        <w:spacing w:after="120"/>
      </w:pPr>
      <w:r w:rsidRPr="0000584F">
        <w:t>Oscar William Eschenhagen Edwards Trust</w:t>
      </w:r>
    </w:p>
    <w:p w14:paraId="18C566C5" w14:textId="77777777" w:rsidR="0000584F" w:rsidRPr="0000584F" w:rsidRDefault="0000584F" w:rsidP="00EF3CFF">
      <w:pPr>
        <w:spacing w:after="120"/>
      </w:pPr>
      <w:r w:rsidRPr="0000584F">
        <w:t>Philandron Foundation</w:t>
      </w:r>
    </w:p>
    <w:p w14:paraId="68045C52" w14:textId="77777777" w:rsidR="0000584F" w:rsidRPr="0000584F" w:rsidRDefault="0000584F" w:rsidP="00EF3CFF">
      <w:pPr>
        <w:pStyle w:val="ListParagraph"/>
        <w:spacing w:after="120"/>
        <w:ind w:left="0"/>
        <w:contextualSpacing w:val="0"/>
      </w:pPr>
      <w:r w:rsidRPr="0000584F">
        <w:t>QCF - Amy Florence Theobald Memorial Fund</w:t>
      </w:r>
    </w:p>
    <w:p w14:paraId="0A569DF1" w14:textId="77777777" w:rsidR="0000584F" w:rsidRPr="0000584F" w:rsidRDefault="0000584F" w:rsidP="00EF3CFF">
      <w:pPr>
        <w:pStyle w:val="ListParagraph"/>
        <w:spacing w:after="120"/>
        <w:ind w:left="0"/>
        <w:contextualSpacing w:val="0"/>
      </w:pPr>
      <w:r w:rsidRPr="0000584F">
        <w:t>QCF - Floroyol Seeing Eye Dogs Foundation</w:t>
      </w:r>
    </w:p>
    <w:p w14:paraId="37F5EC76" w14:textId="77777777" w:rsidR="0000584F" w:rsidRPr="0000584F" w:rsidRDefault="0000584F" w:rsidP="00EF3CFF">
      <w:pPr>
        <w:spacing w:after="120"/>
      </w:pPr>
      <w:r w:rsidRPr="0000584F">
        <w:t>RACV Community Foundation</w:t>
      </w:r>
    </w:p>
    <w:p w14:paraId="707D3066" w14:textId="77777777" w:rsidR="0000584F" w:rsidRPr="0000584F" w:rsidRDefault="0000584F" w:rsidP="00EF3CFF">
      <w:pPr>
        <w:spacing w:after="120"/>
      </w:pPr>
      <w:r w:rsidRPr="0000584F">
        <w:t>Russell Vontom Charitable Trust</w:t>
      </w:r>
    </w:p>
    <w:p w14:paraId="0DB6A87A" w14:textId="77777777" w:rsidR="0000584F" w:rsidRPr="0000584F" w:rsidRDefault="0000584F" w:rsidP="00EF3CFF">
      <w:pPr>
        <w:spacing w:after="120"/>
      </w:pPr>
      <w:r w:rsidRPr="0000584F">
        <w:t>Shepherd Trust</w:t>
      </w:r>
    </w:p>
    <w:p w14:paraId="336A07B2" w14:textId="77777777" w:rsidR="0000584F" w:rsidRPr="0000584F" w:rsidRDefault="0000584F" w:rsidP="00EF3CFF">
      <w:pPr>
        <w:spacing w:after="120"/>
      </w:pPr>
      <w:r w:rsidRPr="0000584F">
        <w:t>Skipper-Jacobs Charitable Trust</w:t>
      </w:r>
    </w:p>
    <w:p w14:paraId="05B5F40F" w14:textId="77777777" w:rsidR="0000584F" w:rsidRPr="0000584F" w:rsidRDefault="0000584F" w:rsidP="00EF3CFF">
      <w:pPr>
        <w:spacing w:after="120"/>
      </w:pPr>
      <w:r w:rsidRPr="0000584F">
        <w:t>STAF - Judith De Garrood Donation</w:t>
      </w:r>
    </w:p>
    <w:p w14:paraId="3060A65D" w14:textId="77777777" w:rsidR="0000584F" w:rsidRPr="0000584F" w:rsidRDefault="0000584F" w:rsidP="00EF3CFF">
      <w:pPr>
        <w:spacing w:after="120"/>
      </w:pPr>
      <w:r w:rsidRPr="0000584F">
        <w:t>State Trustees Australia Foundation</w:t>
      </w:r>
    </w:p>
    <w:p w14:paraId="19943B6F" w14:textId="77777777" w:rsidR="0000584F" w:rsidRPr="0000584F" w:rsidRDefault="0000584F" w:rsidP="00EF3CFF">
      <w:pPr>
        <w:spacing w:after="120"/>
      </w:pPr>
      <w:r w:rsidRPr="0000584F">
        <w:t>The Benjamin Slome Charitable Foundation</w:t>
      </w:r>
    </w:p>
    <w:p w14:paraId="66B8DFFF" w14:textId="77777777" w:rsidR="0000584F" w:rsidRPr="0000584F" w:rsidRDefault="0000584F" w:rsidP="00EF3CFF">
      <w:pPr>
        <w:spacing w:after="120"/>
      </w:pPr>
      <w:r w:rsidRPr="0000584F">
        <w:t>The Edith Kemp Memorial Trust Fund</w:t>
      </w:r>
    </w:p>
    <w:p w14:paraId="5D762F33" w14:textId="77777777" w:rsidR="0000584F" w:rsidRPr="0000584F" w:rsidRDefault="0000584F" w:rsidP="00EF3CFF">
      <w:pPr>
        <w:spacing w:after="120"/>
      </w:pPr>
      <w:r w:rsidRPr="0000584F">
        <w:t>The Elliott Family Trust</w:t>
      </w:r>
    </w:p>
    <w:p w14:paraId="19FD9125" w14:textId="77777777" w:rsidR="0000584F" w:rsidRPr="0000584F" w:rsidRDefault="0000584F" w:rsidP="00EF3CFF">
      <w:pPr>
        <w:spacing w:after="120"/>
      </w:pPr>
      <w:r w:rsidRPr="0000584F">
        <w:t>The Fairbridge Foundation</w:t>
      </w:r>
    </w:p>
    <w:p w14:paraId="2FB5F536" w14:textId="77777777" w:rsidR="0000584F" w:rsidRPr="0000584F" w:rsidRDefault="0000584F" w:rsidP="00EF3CFF">
      <w:pPr>
        <w:spacing w:after="120"/>
      </w:pPr>
      <w:r w:rsidRPr="0000584F">
        <w:t>The Howard Glover Perpetual Charitable Trust</w:t>
      </w:r>
    </w:p>
    <w:p w14:paraId="728CD801" w14:textId="77777777" w:rsidR="0000584F" w:rsidRPr="0000584F" w:rsidRDefault="0000584F" w:rsidP="00EF3CFF">
      <w:pPr>
        <w:spacing w:after="120"/>
      </w:pPr>
      <w:r w:rsidRPr="0000584F">
        <w:t>The Kemvan Trust</w:t>
      </w:r>
    </w:p>
    <w:p w14:paraId="204791D4" w14:textId="77777777" w:rsidR="0000584F" w:rsidRPr="0000584F" w:rsidRDefault="0000584F" w:rsidP="00EF3CFF">
      <w:pPr>
        <w:spacing w:after="120"/>
      </w:pPr>
      <w:r w:rsidRPr="0000584F">
        <w:t>The Lin Huddleston Charitable Foundation</w:t>
      </w:r>
    </w:p>
    <w:p w14:paraId="74B24868" w14:textId="77777777" w:rsidR="0000584F" w:rsidRPr="0000584F" w:rsidRDefault="0000584F" w:rsidP="00EF3CFF">
      <w:pPr>
        <w:spacing w:after="120"/>
      </w:pPr>
      <w:r w:rsidRPr="0000584F">
        <w:t>The Marian and E.H. Flack Trust</w:t>
      </w:r>
    </w:p>
    <w:p w14:paraId="7690A82D" w14:textId="77777777" w:rsidR="0000584F" w:rsidRPr="0000584F" w:rsidRDefault="0000584F" w:rsidP="00EF3CFF">
      <w:pPr>
        <w:spacing w:after="120"/>
      </w:pPr>
      <w:r w:rsidRPr="0000584F">
        <w:t>The Muffin Foundation</w:t>
      </w:r>
    </w:p>
    <w:p w14:paraId="2690C3DB" w14:textId="77777777" w:rsidR="0000584F" w:rsidRPr="0000584F" w:rsidRDefault="0000584F" w:rsidP="00EF3CFF">
      <w:pPr>
        <w:spacing w:after="120"/>
      </w:pPr>
      <w:r w:rsidRPr="0000584F">
        <w:t>The Orloff Family Charitable Trust</w:t>
      </w:r>
    </w:p>
    <w:p w14:paraId="1AB665A1" w14:textId="77777777" w:rsidR="0000584F" w:rsidRPr="0000584F" w:rsidRDefault="0000584F" w:rsidP="00EF3CFF">
      <w:pPr>
        <w:spacing w:after="120"/>
      </w:pPr>
      <w:r w:rsidRPr="0000584F">
        <w:t>The Profield Foundation</w:t>
      </w:r>
    </w:p>
    <w:p w14:paraId="62658663" w14:textId="77777777" w:rsidR="0000584F" w:rsidRPr="0000584F" w:rsidRDefault="0000584F" w:rsidP="00EF3CFF">
      <w:pPr>
        <w:spacing w:after="120"/>
      </w:pPr>
      <w:r w:rsidRPr="0000584F">
        <w:t>The QBE Foundation</w:t>
      </w:r>
    </w:p>
    <w:p w14:paraId="6BE166F1" w14:textId="77777777" w:rsidR="0000584F" w:rsidRPr="0000584F" w:rsidRDefault="0000584F" w:rsidP="00EF3CFF">
      <w:pPr>
        <w:spacing w:after="120"/>
      </w:pPr>
      <w:r w:rsidRPr="0000584F">
        <w:t>The William Mansel Higgins and Dorothy Higgins Charitable Trust</w:t>
      </w:r>
    </w:p>
    <w:p w14:paraId="0E05395D" w14:textId="77777777" w:rsidR="0000584F" w:rsidRPr="0000584F" w:rsidRDefault="0000584F" w:rsidP="00EF3CFF">
      <w:pPr>
        <w:spacing w:after="120"/>
      </w:pPr>
      <w:r w:rsidRPr="0000584F">
        <w:t>William Andrew Bon Charitable Trust</w:t>
      </w:r>
    </w:p>
    <w:p w14:paraId="7976690B" w14:textId="77777777" w:rsidR="0000584F" w:rsidRPr="00020F42" w:rsidRDefault="0000584F" w:rsidP="00EF3CFF">
      <w:pPr>
        <w:spacing w:after="120"/>
      </w:pPr>
      <w:r w:rsidRPr="0000584F">
        <w:t>Woolworths Limited</w:t>
      </w:r>
    </w:p>
    <w:p w14:paraId="4EA8B70B" w14:textId="77777777" w:rsidR="0000584F" w:rsidRPr="00E00B13" w:rsidRDefault="0000584F" w:rsidP="00EF3CFF">
      <w:pPr>
        <w:pStyle w:val="Heading3"/>
        <w:rPr>
          <w:rFonts w:ascii="Arial" w:hAnsi="Arial" w:cs="Arial"/>
          <w:sz w:val="24"/>
          <w:szCs w:val="24"/>
        </w:rPr>
      </w:pPr>
      <w:bookmarkStart w:id="42" w:name="_Toc430606692"/>
      <w:r w:rsidRPr="00E00B13">
        <w:rPr>
          <w:rFonts w:ascii="Arial" w:hAnsi="Arial" w:cs="Arial"/>
          <w:sz w:val="24"/>
          <w:szCs w:val="24"/>
        </w:rPr>
        <w:t>Individuals</w:t>
      </w:r>
      <w:bookmarkEnd w:id="42"/>
      <w:r w:rsidRPr="00E00B13">
        <w:rPr>
          <w:rFonts w:ascii="Arial" w:hAnsi="Arial" w:cs="Arial"/>
          <w:sz w:val="24"/>
          <w:szCs w:val="24"/>
        </w:rPr>
        <w:t xml:space="preserve"> </w:t>
      </w:r>
    </w:p>
    <w:p w14:paraId="3982F823" w14:textId="77777777" w:rsidR="0000584F" w:rsidRDefault="0000584F" w:rsidP="00EF3CFF">
      <w:pPr>
        <w:spacing w:after="120"/>
      </w:pPr>
      <w:r>
        <w:t>Mr William Barnett</w:t>
      </w:r>
    </w:p>
    <w:p w14:paraId="70763A11" w14:textId="77777777" w:rsidR="0000584F" w:rsidRDefault="0000584F" w:rsidP="00EF3CFF">
      <w:pPr>
        <w:spacing w:after="120"/>
      </w:pPr>
      <w:r>
        <w:t>Mrs Jeannie Barton</w:t>
      </w:r>
    </w:p>
    <w:p w14:paraId="029E98D6" w14:textId="77777777" w:rsidR="0000584F" w:rsidRDefault="0000584F" w:rsidP="00EF3CFF">
      <w:pPr>
        <w:spacing w:after="120"/>
      </w:pPr>
      <w:r>
        <w:t>Ms Madge Chishall</w:t>
      </w:r>
    </w:p>
    <w:p w14:paraId="195A0A8F" w14:textId="77777777" w:rsidR="0000584F" w:rsidRDefault="0000584F" w:rsidP="00EF3CFF">
      <w:pPr>
        <w:spacing w:after="120"/>
      </w:pPr>
      <w:r>
        <w:t>Mr D and Mrs A Craig</w:t>
      </w:r>
    </w:p>
    <w:p w14:paraId="2E53C800" w14:textId="77777777" w:rsidR="0000584F" w:rsidRDefault="0000584F" w:rsidP="00EF3CFF">
      <w:pPr>
        <w:spacing w:after="120"/>
      </w:pPr>
      <w:r>
        <w:t>Mr D and Mrs I Dalrymple</w:t>
      </w:r>
    </w:p>
    <w:p w14:paraId="5F2C6D62" w14:textId="77777777" w:rsidR="0000584F" w:rsidRDefault="0000584F" w:rsidP="00EF3CFF">
      <w:pPr>
        <w:spacing w:after="120"/>
      </w:pPr>
      <w:r>
        <w:t>The Late Mrs Merle Duncan</w:t>
      </w:r>
    </w:p>
    <w:p w14:paraId="466D2A15" w14:textId="77777777" w:rsidR="0000584F" w:rsidRDefault="0000584F" w:rsidP="00EF3CFF">
      <w:pPr>
        <w:spacing w:after="120"/>
      </w:pPr>
      <w:r>
        <w:t>Mr Andrew Eger</w:t>
      </w:r>
    </w:p>
    <w:p w14:paraId="64F44D88" w14:textId="77777777" w:rsidR="0000584F" w:rsidRDefault="0000584F" w:rsidP="00EF3CFF">
      <w:pPr>
        <w:spacing w:after="120"/>
      </w:pPr>
      <w:r>
        <w:lastRenderedPageBreak/>
        <w:t>Mr Alan Excell</w:t>
      </w:r>
    </w:p>
    <w:p w14:paraId="0B4F3573" w14:textId="77777777" w:rsidR="0000584F" w:rsidRDefault="0000584F" w:rsidP="00EF3CFF">
      <w:pPr>
        <w:spacing w:after="120"/>
      </w:pPr>
      <w:r>
        <w:t>The Late Mrs Kathleen Excell</w:t>
      </w:r>
    </w:p>
    <w:p w14:paraId="78C2247C" w14:textId="77777777" w:rsidR="0000584F" w:rsidRDefault="0000584F" w:rsidP="00EF3CFF">
      <w:pPr>
        <w:spacing w:after="120"/>
      </w:pPr>
      <w:r>
        <w:t>Miss Julia Farrell</w:t>
      </w:r>
    </w:p>
    <w:p w14:paraId="4AFEB397" w14:textId="77777777" w:rsidR="0000584F" w:rsidRDefault="0000584F" w:rsidP="00EF3CFF">
      <w:pPr>
        <w:spacing w:after="120"/>
      </w:pPr>
      <w:r>
        <w:t>Mr and Mrs Flannery</w:t>
      </w:r>
    </w:p>
    <w:p w14:paraId="283C7C27" w14:textId="77777777" w:rsidR="0000584F" w:rsidRDefault="0000584F" w:rsidP="00EF3CFF">
      <w:pPr>
        <w:spacing w:after="120"/>
      </w:pPr>
      <w:r>
        <w:t>Mrs Hilary Hall</w:t>
      </w:r>
    </w:p>
    <w:p w14:paraId="3373A4E8" w14:textId="77777777" w:rsidR="0000584F" w:rsidRDefault="0000584F" w:rsidP="00EF3CFF">
      <w:pPr>
        <w:spacing w:after="120"/>
      </w:pPr>
      <w:r>
        <w:t>Mrs Patricia Ho</w:t>
      </w:r>
    </w:p>
    <w:p w14:paraId="768A2FB8" w14:textId="77777777" w:rsidR="0000584F" w:rsidRDefault="0000584F" w:rsidP="00EF3CFF">
      <w:pPr>
        <w:spacing w:after="120"/>
      </w:pPr>
      <w:r>
        <w:t>Mr D and Mrs S Kennard</w:t>
      </w:r>
    </w:p>
    <w:p w14:paraId="2E55A513" w14:textId="77777777" w:rsidR="0000584F" w:rsidRDefault="0000584F" w:rsidP="00EF3CFF">
      <w:pPr>
        <w:spacing w:after="120"/>
      </w:pPr>
      <w:r>
        <w:t>Mrs Patricia McAlary</w:t>
      </w:r>
    </w:p>
    <w:p w14:paraId="26AA8DDD" w14:textId="77777777" w:rsidR="0000584F" w:rsidRDefault="0000584F" w:rsidP="00EF3CFF">
      <w:pPr>
        <w:spacing w:after="120"/>
      </w:pPr>
      <w:r>
        <w:t>Miss Anita McKenzie</w:t>
      </w:r>
    </w:p>
    <w:p w14:paraId="78112775" w14:textId="77777777" w:rsidR="0000584F" w:rsidRDefault="0000584F" w:rsidP="00EF3CFF">
      <w:pPr>
        <w:spacing w:after="120"/>
      </w:pPr>
      <w:r>
        <w:t>Dr Bela Mezo</w:t>
      </w:r>
    </w:p>
    <w:p w14:paraId="45239AFB" w14:textId="77777777" w:rsidR="0000584F" w:rsidRDefault="0000584F" w:rsidP="00EF3CFF">
      <w:pPr>
        <w:spacing w:after="120"/>
      </w:pPr>
      <w:r>
        <w:t>Miss Ann Miller</w:t>
      </w:r>
    </w:p>
    <w:p w14:paraId="01FD632F" w14:textId="77777777" w:rsidR="0000584F" w:rsidRDefault="0000584F" w:rsidP="00EF3CFF">
      <w:pPr>
        <w:spacing w:after="120"/>
      </w:pPr>
      <w:r>
        <w:t>The Late Mr Andrew Ian Paul</w:t>
      </w:r>
    </w:p>
    <w:p w14:paraId="70D2A6F0" w14:textId="77777777" w:rsidR="0000584F" w:rsidRDefault="0000584F" w:rsidP="00EF3CFF">
      <w:pPr>
        <w:spacing w:after="120"/>
      </w:pPr>
      <w:r>
        <w:t>Mr Sigal Pilli</w:t>
      </w:r>
    </w:p>
    <w:p w14:paraId="5C5B2D1D" w14:textId="77777777" w:rsidR="0000584F" w:rsidRDefault="0000584F" w:rsidP="00EF3CFF">
      <w:pPr>
        <w:spacing w:after="120"/>
      </w:pPr>
      <w:r>
        <w:t>The Late Mrs Lois Renshaw</w:t>
      </w:r>
    </w:p>
    <w:p w14:paraId="30DE9FE8" w14:textId="77777777" w:rsidR="0000584F" w:rsidRDefault="0000584F" w:rsidP="00EF3CFF">
      <w:pPr>
        <w:spacing w:after="120"/>
      </w:pPr>
      <w:r>
        <w:t>Mrs Mary Roberts</w:t>
      </w:r>
    </w:p>
    <w:p w14:paraId="67A9501C" w14:textId="77777777" w:rsidR="0000584F" w:rsidRDefault="0000584F" w:rsidP="00EF3CFF">
      <w:pPr>
        <w:spacing w:after="120"/>
      </w:pPr>
      <w:r>
        <w:t>Mr Max Schroder</w:t>
      </w:r>
    </w:p>
    <w:p w14:paraId="6573314A" w14:textId="77777777" w:rsidR="0000584F" w:rsidRDefault="0000584F" w:rsidP="00EF3CFF">
      <w:pPr>
        <w:spacing w:after="120"/>
      </w:pPr>
      <w:r>
        <w:t>Mrs Adrienne Shaw</w:t>
      </w:r>
    </w:p>
    <w:p w14:paraId="0F36CC09" w14:textId="77777777" w:rsidR="0000584F" w:rsidRDefault="0000584F" w:rsidP="00EF3CFF">
      <w:pPr>
        <w:spacing w:after="120"/>
      </w:pPr>
      <w:r>
        <w:t>Miss Jane Sheridan</w:t>
      </w:r>
    </w:p>
    <w:p w14:paraId="443E3B2D" w14:textId="77777777" w:rsidR="0000584F" w:rsidRDefault="0000584F" w:rsidP="00EF3CFF">
      <w:pPr>
        <w:spacing w:after="120"/>
      </w:pPr>
      <w:r>
        <w:t>Mrs June F Smith</w:t>
      </w:r>
    </w:p>
    <w:p w14:paraId="2271193F" w14:textId="77777777" w:rsidR="0000584F" w:rsidRDefault="0000584F" w:rsidP="00EF3CFF">
      <w:pPr>
        <w:spacing w:after="120"/>
      </w:pPr>
      <w:r>
        <w:t>Mr Keith and Mrs Aya Thornton</w:t>
      </w:r>
    </w:p>
    <w:p w14:paraId="67E24EF1" w14:textId="77777777" w:rsidR="0000584F" w:rsidRDefault="0000584F" w:rsidP="00EF3CFF">
      <w:pPr>
        <w:spacing w:after="120"/>
      </w:pPr>
      <w:r>
        <w:t>Miss R Welsh</w:t>
      </w:r>
    </w:p>
    <w:p w14:paraId="6FFB5135" w14:textId="77777777" w:rsidR="0000584F" w:rsidRDefault="0000584F" w:rsidP="00EF3CFF">
      <w:pPr>
        <w:spacing w:after="120"/>
      </w:pPr>
      <w:r>
        <w:t>Mrs Robin Yabsley</w:t>
      </w:r>
    </w:p>
    <w:p w14:paraId="17676068" w14:textId="77777777" w:rsidR="0000584F" w:rsidRPr="00E00B13" w:rsidRDefault="0000584F" w:rsidP="00EF3CFF">
      <w:pPr>
        <w:pStyle w:val="Heading3"/>
        <w:spacing w:after="120"/>
        <w:rPr>
          <w:rFonts w:ascii="Arial" w:hAnsi="Arial" w:cs="Arial"/>
          <w:sz w:val="24"/>
          <w:szCs w:val="24"/>
        </w:rPr>
      </w:pPr>
      <w:bookmarkStart w:id="43" w:name="_Toc430606693"/>
      <w:r w:rsidRPr="00E00B13">
        <w:rPr>
          <w:rFonts w:ascii="Arial" w:hAnsi="Arial" w:cs="Arial"/>
          <w:sz w:val="24"/>
          <w:szCs w:val="24"/>
        </w:rPr>
        <w:t>Registered clubs</w:t>
      </w:r>
      <w:bookmarkEnd w:id="43"/>
      <w:r w:rsidRPr="00E00B13">
        <w:rPr>
          <w:rFonts w:ascii="Arial" w:hAnsi="Arial" w:cs="Arial"/>
          <w:sz w:val="24"/>
          <w:szCs w:val="24"/>
        </w:rPr>
        <w:t xml:space="preserve"> </w:t>
      </w:r>
    </w:p>
    <w:p w14:paraId="73EA3CE3" w14:textId="77777777" w:rsidR="0000584F" w:rsidRDefault="0000584F" w:rsidP="00EF3CFF">
      <w:pPr>
        <w:spacing w:after="120"/>
      </w:pPr>
      <w:r>
        <w:t>Cabra-Vale Ex-Serviceman’s Club</w:t>
      </w:r>
    </w:p>
    <w:p w14:paraId="7C2EB8C3" w14:textId="77777777" w:rsidR="0000584F" w:rsidRDefault="0000584F" w:rsidP="00EF3CFF">
      <w:pPr>
        <w:spacing w:after="120"/>
      </w:pPr>
      <w:r>
        <w:t>Club Rivers</w:t>
      </w:r>
    </w:p>
    <w:p w14:paraId="27730B0D" w14:textId="77777777" w:rsidR="0000584F" w:rsidRDefault="0000584F" w:rsidP="00EF3CFF">
      <w:pPr>
        <w:spacing w:after="120"/>
      </w:pPr>
      <w:r>
        <w:t>Dee Why RSL Club Limited</w:t>
      </w:r>
    </w:p>
    <w:p w14:paraId="037BAF18" w14:textId="77777777" w:rsidR="0000584F" w:rsidRPr="00E00B13" w:rsidRDefault="0000584F" w:rsidP="00EF3CFF">
      <w:pPr>
        <w:pStyle w:val="Heading3"/>
        <w:spacing w:after="120"/>
        <w:rPr>
          <w:rFonts w:ascii="Arial" w:hAnsi="Arial" w:cs="Arial"/>
          <w:sz w:val="24"/>
          <w:szCs w:val="24"/>
        </w:rPr>
      </w:pPr>
      <w:bookmarkStart w:id="44" w:name="_Toc430606694"/>
      <w:r w:rsidRPr="00E00B13">
        <w:rPr>
          <w:rFonts w:ascii="Arial" w:hAnsi="Arial" w:cs="Arial"/>
          <w:sz w:val="24"/>
          <w:szCs w:val="24"/>
        </w:rPr>
        <w:t>Businesses</w:t>
      </w:r>
      <w:bookmarkEnd w:id="44"/>
    </w:p>
    <w:p w14:paraId="3AF8D621" w14:textId="77777777" w:rsidR="0000584F" w:rsidRDefault="0000584F" w:rsidP="00EF3CFF">
      <w:pPr>
        <w:tabs>
          <w:tab w:val="left" w:pos="5842"/>
        </w:tabs>
        <w:spacing w:after="120"/>
      </w:pPr>
      <w:r>
        <w:t>Archibald's Leak Detection Services Pty Ltd</w:t>
      </w:r>
    </w:p>
    <w:p w14:paraId="4109A85D" w14:textId="77777777" w:rsidR="0000584F" w:rsidRDefault="0000584F" w:rsidP="00EF3CFF">
      <w:pPr>
        <w:spacing w:after="120"/>
      </w:pPr>
      <w:r>
        <w:t>BMW Sydney Pty Ltd</w:t>
      </w:r>
    </w:p>
    <w:p w14:paraId="2A8CBF0B" w14:textId="77777777" w:rsidR="0000584F" w:rsidRDefault="0000584F" w:rsidP="00EF3CFF">
      <w:pPr>
        <w:spacing w:after="120"/>
      </w:pPr>
      <w:r>
        <w:t>Bracken Ridge Assembly</w:t>
      </w:r>
    </w:p>
    <w:p w14:paraId="7489D8DE" w14:textId="77777777" w:rsidR="0000584F" w:rsidRDefault="0000584F" w:rsidP="00EF3CFF">
      <w:pPr>
        <w:spacing w:after="120"/>
      </w:pPr>
      <w:r>
        <w:t>BWS</w:t>
      </w:r>
    </w:p>
    <w:p w14:paraId="6751AE9D" w14:textId="77777777" w:rsidR="0000584F" w:rsidRDefault="0000584F" w:rsidP="00EF3CFF">
      <w:pPr>
        <w:spacing w:after="120"/>
      </w:pPr>
      <w:r>
        <w:t>Dick Smith Foods Foundation</w:t>
      </w:r>
    </w:p>
    <w:p w14:paraId="1DD50EAF" w14:textId="77777777" w:rsidR="0000584F" w:rsidRDefault="0000584F" w:rsidP="00EF3CFF">
      <w:pPr>
        <w:spacing w:after="120"/>
      </w:pPr>
      <w:r>
        <w:t>J &amp; J Holdings</w:t>
      </w:r>
    </w:p>
    <w:p w14:paraId="11A11F3A" w14:textId="77777777" w:rsidR="0000584F" w:rsidRDefault="0000584F" w:rsidP="00EF3CFF">
      <w:pPr>
        <w:spacing w:after="120"/>
      </w:pPr>
      <w:r>
        <w:t>Myer Community Fund</w:t>
      </w:r>
    </w:p>
    <w:p w14:paraId="6D37AAC4" w14:textId="77777777" w:rsidR="0000584F" w:rsidRDefault="0000584F" w:rsidP="00EF3CFF">
      <w:pPr>
        <w:spacing w:after="120"/>
      </w:pPr>
      <w:r>
        <w:lastRenderedPageBreak/>
        <w:t>Petbarn Pty Ltd</w:t>
      </w:r>
    </w:p>
    <w:p w14:paraId="0B9F11F9" w14:textId="77777777" w:rsidR="0000584F" w:rsidRDefault="0000584F" w:rsidP="00EF3CFF">
      <w:pPr>
        <w:spacing w:after="120"/>
      </w:pPr>
      <w:r>
        <w:t>T Rainsford Pty Ltd</w:t>
      </w:r>
    </w:p>
    <w:p w14:paraId="728E6ECA" w14:textId="77777777" w:rsidR="0000584F" w:rsidRPr="00E00B13" w:rsidRDefault="0000584F" w:rsidP="00EF3CFF">
      <w:pPr>
        <w:pStyle w:val="Heading3"/>
        <w:spacing w:after="120"/>
        <w:rPr>
          <w:rFonts w:ascii="Arial" w:hAnsi="Arial" w:cs="Arial"/>
          <w:sz w:val="24"/>
          <w:szCs w:val="24"/>
        </w:rPr>
      </w:pPr>
      <w:bookmarkStart w:id="45" w:name="_Toc430606695"/>
      <w:r w:rsidRPr="00E00B13">
        <w:rPr>
          <w:rFonts w:ascii="Arial" w:hAnsi="Arial" w:cs="Arial"/>
          <w:sz w:val="24"/>
          <w:szCs w:val="24"/>
        </w:rPr>
        <w:t>Corporate partners</w:t>
      </w:r>
      <w:bookmarkEnd w:id="45"/>
    </w:p>
    <w:p w14:paraId="5D3D42ED" w14:textId="77777777" w:rsidR="0000584F" w:rsidRPr="00266B96" w:rsidRDefault="0000584F" w:rsidP="00EF3CFF">
      <w:pPr>
        <w:spacing w:after="120"/>
        <w:rPr>
          <w:rFonts w:cs="Arial"/>
          <w:color w:val="000000" w:themeColor="text1"/>
        </w:rPr>
      </w:pPr>
      <w:r w:rsidRPr="00266B96">
        <w:rPr>
          <w:rFonts w:cs="Arial"/>
          <w:color w:val="000000" w:themeColor="text1"/>
        </w:rPr>
        <w:t>Myer Pty Ltd</w:t>
      </w:r>
    </w:p>
    <w:p w14:paraId="123D6E91" w14:textId="77777777" w:rsidR="0000584F" w:rsidRPr="00266B96" w:rsidRDefault="0000584F" w:rsidP="00EF3CFF">
      <w:pPr>
        <w:spacing w:after="120"/>
        <w:rPr>
          <w:rFonts w:cs="Arial"/>
          <w:color w:val="000000" w:themeColor="text1"/>
        </w:rPr>
      </w:pPr>
      <w:r w:rsidRPr="00266B96">
        <w:rPr>
          <w:rFonts w:cs="Arial"/>
          <w:color w:val="000000" w:themeColor="text1"/>
        </w:rPr>
        <w:t>Royal Canin Australia</w:t>
      </w:r>
    </w:p>
    <w:p w14:paraId="59C77CCD" w14:textId="77777777" w:rsidR="0000584F" w:rsidRPr="00266B96" w:rsidRDefault="0000584F" w:rsidP="00EF3CFF">
      <w:pPr>
        <w:spacing w:after="120"/>
        <w:rPr>
          <w:rFonts w:cs="Arial"/>
          <w:color w:val="000000" w:themeColor="text1"/>
        </w:rPr>
      </w:pPr>
      <w:r w:rsidRPr="00266B96">
        <w:rPr>
          <w:rFonts w:cs="Arial"/>
          <w:color w:val="000000" w:themeColor="text1"/>
        </w:rPr>
        <w:t>Woolworths Supermarkets</w:t>
      </w:r>
    </w:p>
    <w:p w14:paraId="3CEA1086" w14:textId="77777777" w:rsidR="0000584F" w:rsidRPr="00E00B13" w:rsidRDefault="0000584F" w:rsidP="00EF3CFF">
      <w:pPr>
        <w:pStyle w:val="Heading3"/>
        <w:spacing w:after="120"/>
        <w:rPr>
          <w:rFonts w:ascii="Arial" w:hAnsi="Arial" w:cs="Arial"/>
          <w:sz w:val="24"/>
          <w:szCs w:val="24"/>
        </w:rPr>
      </w:pPr>
      <w:bookmarkStart w:id="46" w:name="_Toc430606696"/>
      <w:r w:rsidRPr="00E00B13">
        <w:rPr>
          <w:rFonts w:ascii="Arial" w:hAnsi="Arial" w:cs="Arial"/>
          <w:sz w:val="24"/>
          <w:szCs w:val="24"/>
        </w:rPr>
        <w:t>Fundraising and Friends of Vision Australia Committees</w:t>
      </w:r>
      <w:bookmarkEnd w:id="46"/>
      <w:r w:rsidRPr="00E00B13">
        <w:rPr>
          <w:rFonts w:ascii="Arial" w:hAnsi="Arial" w:cs="Arial"/>
          <w:sz w:val="24"/>
          <w:szCs w:val="24"/>
        </w:rPr>
        <w:t xml:space="preserve"> </w:t>
      </w:r>
    </w:p>
    <w:p w14:paraId="7A88BB12" w14:textId="77777777" w:rsidR="0000584F" w:rsidRPr="00F20AB1" w:rsidRDefault="0000584F" w:rsidP="00EF3CFF">
      <w:pPr>
        <w:spacing w:after="120"/>
      </w:pPr>
      <w:r w:rsidRPr="00F20AB1">
        <w:t>Boort Friends of Vision Australia</w:t>
      </w:r>
    </w:p>
    <w:p w14:paraId="6A7D8BEF" w14:textId="77777777" w:rsidR="0000584F" w:rsidRPr="00F20AB1" w:rsidRDefault="0000584F" w:rsidP="00EF3CFF">
      <w:pPr>
        <w:spacing w:after="120"/>
      </w:pPr>
      <w:r w:rsidRPr="00F20AB1">
        <w:t>Cohuna Friends of Vision Australia</w:t>
      </w:r>
    </w:p>
    <w:p w14:paraId="6D6E4D54" w14:textId="77777777" w:rsidR="0000584F" w:rsidRPr="00F20AB1" w:rsidRDefault="0000584F" w:rsidP="00EF3CFF">
      <w:pPr>
        <w:spacing w:after="120"/>
      </w:pPr>
      <w:r w:rsidRPr="00F20AB1">
        <w:t xml:space="preserve">Coleraine Friends of Vision Australia </w:t>
      </w:r>
    </w:p>
    <w:p w14:paraId="3B9972DF" w14:textId="77777777" w:rsidR="0000584F" w:rsidRPr="00F20AB1" w:rsidRDefault="0000584F" w:rsidP="00EF3CFF">
      <w:pPr>
        <w:spacing w:after="120"/>
      </w:pPr>
      <w:r w:rsidRPr="00F20AB1">
        <w:t>Cooma Monaro Friends of Vision Australia</w:t>
      </w:r>
    </w:p>
    <w:p w14:paraId="08D8A976" w14:textId="77777777" w:rsidR="0000584F" w:rsidRPr="00F20AB1" w:rsidRDefault="0000584F" w:rsidP="00EF3CFF">
      <w:pPr>
        <w:spacing w:after="120"/>
      </w:pPr>
      <w:r w:rsidRPr="00F20AB1">
        <w:t xml:space="preserve">Cressy Friends of Vision Australia </w:t>
      </w:r>
    </w:p>
    <w:p w14:paraId="7AE9BC2D" w14:textId="77777777" w:rsidR="0000584F" w:rsidRPr="00F20AB1" w:rsidRDefault="0000584F" w:rsidP="00EF3CFF">
      <w:pPr>
        <w:spacing w:after="120"/>
      </w:pPr>
      <w:r w:rsidRPr="00F20AB1">
        <w:t>Dubbo Black and White Committee of Vision Australia</w:t>
      </w:r>
    </w:p>
    <w:p w14:paraId="73E4FFE8" w14:textId="77777777" w:rsidR="0000584F" w:rsidRPr="00F20AB1" w:rsidRDefault="0000584F" w:rsidP="00EF3CFF">
      <w:pPr>
        <w:spacing w:after="120"/>
      </w:pPr>
      <w:r w:rsidRPr="00F20AB1">
        <w:t xml:space="preserve">Euroa Friends of Vision Australia </w:t>
      </w:r>
    </w:p>
    <w:p w14:paraId="333A6756" w14:textId="77777777" w:rsidR="0000584F" w:rsidRPr="00F20AB1" w:rsidRDefault="0000584F" w:rsidP="00EF3CFF">
      <w:pPr>
        <w:spacing w:after="120"/>
      </w:pPr>
      <w:r w:rsidRPr="00F20AB1">
        <w:t>Gisborne Friends of Vision Australia</w:t>
      </w:r>
    </w:p>
    <w:p w14:paraId="629B120D" w14:textId="77777777" w:rsidR="0000584F" w:rsidRPr="00F20AB1" w:rsidRDefault="0000584F" w:rsidP="00EF3CFF">
      <w:pPr>
        <w:spacing w:after="120"/>
      </w:pPr>
      <w:r w:rsidRPr="00F20AB1">
        <w:t>Glenthompson Friends of Vision Australia</w:t>
      </w:r>
    </w:p>
    <w:p w14:paraId="72106552" w14:textId="77777777" w:rsidR="0000584F" w:rsidRPr="00F20AB1" w:rsidRDefault="0000584F" w:rsidP="00EF3CFF">
      <w:pPr>
        <w:spacing w:after="120"/>
      </w:pPr>
      <w:r w:rsidRPr="00F20AB1">
        <w:t>Griff</w:t>
      </w:r>
      <w:r>
        <w:t>ith Friends of Vision Australia</w:t>
      </w:r>
    </w:p>
    <w:p w14:paraId="7A0BEA81" w14:textId="77777777" w:rsidR="0000584F" w:rsidRPr="00F20AB1" w:rsidRDefault="0000584F" w:rsidP="00EF3CFF">
      <w:pPr>
        <w:spacing w:after="120"/>
      </w:pPr>
      <w:r w:rsidRPr="00F20AB1">
        <w:t xml:space="preserve">International Committee of Vision Australia </w:t>
      </w:r>
    </w:p>
    <w:p w14:paraId="36305079" w14:textId="77777777" w:rsidR="0000584F" w:rsidRPr="00F20AB1" w:rsidRDefault="0000584F" w:rsidP="00EF3CFF">
      <w:pPr>
        <w:spacing w:after="120"/>
      </w:pPr>
      <w:r w:rsidRPr="00F20AB1">
        <w:t>Kaniva Friends of Vision Australia</w:t>
      </w:r>
    </w:p>
    <w:p w14:paraId="768C044D" w14:textId="77777777" w:rsidR="0000584F" w:rsidRPr="00F20AB1" w:rsidRDefault="0000584F" w:rsidP="00EF3CFF">
      <w:pPr>
        <w:spacing w:after="120"/>
      </w:pPr>
      <w:r w:rsidRPr="00F20AB1">
        <w:t xml:space="preserve">Kerang Friends of Vision Australia </w:t>
      </w:r>
    </w:p>
    <w:p w14:paraId="748DEFB6" w14:textId="77777777" w:rsidR="0000584F" w:rsidRPr="00F20AB1" w:rsidRDefault="0000584F" w:rsidP="00EF3CFF">
      <w:pPr>
        <w:spacing w:after="120"/>
      </w:pPr>
      <w:r w:rsidRPr="00F20AB1">
        <w:t>Kiama and District Friends of Vision Australia</w:t>
      </w:r>
    </w:p>
    <w:p w14:paraId="04320F22" w14:textId="77777777" w:rsidR="0000584F" w:rsidRPr="00F20AB1" w:rsidRDefault="0000584F" w:rsidP="00EF3CFF">
      <w:pPr>
        <w:spacing w:after="120"/>
      </w:pPr>
      <w:r w:rsidRPr="00F20AB1">
        <w:t xml:space="preserve">Kyneton Friends of Vision Australia </w:t>
      </w:r>
    </w:p>
    <w:p w14:paraId="0F7B4221" w14:textId="77777777" w:rsidR="0000584F" w:rsidRPr="00F20AB1" w:rsidRDefault="0000584F" w:rsidP="00EF3CFF">
      <w:pPr>
        <w:spacing w:after="120"/>
      </w:pPr>
      <w:r w:rsidRPr="00F20AB1">
        <w:t>Leongatha Rose Show Committee</w:t>
      </w:r>
    </w:p>
    <w:p w14:paraId="06A49700" w14:textId="77777777" w:rsidR="0000584F" w:rsidRPr="00F20AB1" w:rsidRDefault="0000584F" w:rsidP="00EF3CFF">
      <w:pPr>
        <w:spacing w:after="120"/>
      </w:pPr>
      <w:r w:rsidRPr="00F20AB1">
        <w:t xml:space="preserve">Maitland Black and White Committee of Vision Australia </w:t>
      </w:r>
    </w:p>
    <w:p w14:paraId="73419883" w14:textId="77777777" w:rsidR="0000584F" w:rsidRPr="00F20AB1" w:rsidRDefault="0000584F" w:rsidP="00EF3CFF">
      <w:pPr>
        <w:spacing w:after="120"/>
      </w:pPr>
      <w:r w:rsidRPr="00F20AB1">
        <w:t>Mentone/Mordialloc Friends of Vision Australia</w:t>
      </w:r>
    </w:p>
    <w:p w14:paraId="3684DEAA" w14:textId="77777777" w:rsidR="0000584F" w:rsidRPr="00F20AB1" w:rsidRDefault="0000584F" w:rsidP="00EF3CFF">
      <w:pPr>
        <w:spacing w:after="120"/>
      </w:pPr>
      <w:r w:rsidRPr="00F20AB1">
        <w:t>Mudgee Black and White Committee of Vision Australia</w:t>
      </w:r>
    </w:p>
    <w:p w14:paraId="225EEA04" w14:textId="77777777" w:rsidR="0000584F" w:rsidRPr="00F20AB1" w:rsidRDefault="0000584F" w:rsidP="00EF3CFF">
      <w:pPr>
        <w:spacing w:after="120"/>
      </w:pPr>
      <w:r w:rsidRPr="00F20AB1">
        <w:t xml:space="preserve">Sea Lake Friends of Vision Australia </w:t>
      </w:r>
    </w:p>
    <w:p w14:paraId="2E444F28" w14:textId="77777777" w:rsidR="0000584F" w:rsidRPr="00F20AB1" w:rsidRDefault="0000584F" w:rsidP="00EF3CFF">
      <w:pPr>
        <w:spacing w:after="120"/>
      </w:pPr>
      <w:r w:rsidRPr="00F20AB1">
        <w:t xml:space="preserve">Skipton Friends of Vision Australia </w:t>
      </w:r>
    </w:p>
    <w:p w14:paraId="0D9D71C0" w14:textId="77777777" w:rsidR="0000584F" w:rsidRPr="00F20AB1" w:rsidRDefault="0000584F" w:rsidP="00EF3CFF">
      <w:pPr>
        <w:spacing w:after="120"/>
      </w:pPr>
      <w:r w:rsidRPr="00F20AB1">
        <w:t>Swan Hill Friends of Vision Australia</w:t>
      </w:r>
    </w:p>
    <w:p w14:paraId="6C217969" w14:textId="77777777" w:rsidR="0000584F" w:rsidRPr="00F20AB1" w:rsidRDefault="0000584F" w:rsidP="00EF3CFF">
      <w:pPr>
        <w:spacing w:after="120"/>
      </w:pPr>
      <w:r w:rsidRPr="00F20AB1">
        <w:t xml:space="preserve">The Black and White Committee of Vision Australia </w:t>
      </w:r>
    </w:p>
    <w:p w14:paraId="5B3BA6DB" w14:textId="77777777" w:rsidR="0000584F" w:rsidRPr="00F20AB1" w:rsidRDefault="0000584F" w:rsidP="00EF3CFF">
      <w:pPr>
        <w:spacing w:after="120"/>
      </w:pPr>
      <w:r w:rsidRPr="00F20AB1">
        <w:t xml:space="preserve">Wangaratta Friends of Vision Australia </w:t>
      </w:r>
    </w:p>
    <w:p w14:paraId="1A7D0730" w14:textId="77777777" w:rsidR="0000584F" w:rsidRPr="00F20AB1" w:rsidRDefault="0000584F" w:rsidP="00EF3CFF">
      <w:pPr>
        <w:spacing w:after="120"/>
      </w:pPr>
      <w:r w:rsidRPr="00F20AB1">
        <w:t>Whoorel Friends of Vision Australia</w:t>
      </w:r>
    </w:p>
    <w:p w14:paraId="498977EE" w14:textId="77777777" w:rsidR="0000584F" w:rsidRPr="00F20AB1" w:rsidRDefault="0000584F" w:rsidP="00EF3CFF">
      <w:pPr>
        <w:spacing w:after="120"/>
      </w:pPr>
      <w:r w:rsidRPr="00F20AB1">
        <w:t>Willaura Friends of Vision Australia</w:t>
      </w:r>
    </w:p>
    <w:p w14:paraId="39CAC7D8" w14:textId="77777777" w:rsidR="0000584F" w:rsidRDefault="0000584F" w:rsidP="00EF3CFF">
      <w:pPr>
        <w:spacing w:after="120"/>
      </w:pPr>
      <w:r w:rsidRPr="00F20AB1">
        <w:t>Yass Friends of Vision Australia</w:t>
      </w:r>
    </w:p>
    <w:p w14:paraId="33616FE7" w14:textId="77777777" w:rsidR="0000584F" w:rsidRPr="00F20AB1" w:rsidRDefault="0000584F" w:rsidP="00EF3CFF"/>
    <w:p w14:paraId="5570227D" w14:textId="62A84D07" w:rsidR="000B7C72" w:rsidRPr="003F60EC" w:rsidRDefault="00EF3CFF" w:rsidP="00EF3CFF">
      <w:pPr>
        <w:autoSpaceDE w:val="0"/>
        <w:autoSpaceDN w:val="0"/>
        <w:spacing w:after="120" w:line="288" w:lineRule="auto"/>
        <w:rPr>
          <w:rFonts w:ascii="AllAndNone" w:hAnsi="AllAndNone"/>
        </w:rPr>
      </w:pPr>
      <w:r>
        <w:rPr>
          <w:rFonts w:ascii="AllAndNone" w:hAnsi="AllAndNone"/>
        </w:rPr>
        <w:t>“</w:t>
      </w:r>
      <w:r w:rsidR="000B7C72" w:rsidRPr="003F60EC">
        <w:rPr>
          <w:rFonts w:ascii="AllAndNone" w:hAnsi="AllAndNone"/>
        </w:rPr>
        <w:t>Our little girl loves playing music and singing, using her hot pink cane to explore the world, and scribbling on her braille machine. I’m so thankful for the generosity of supporters, like you, that make all this joy and happiness possible.</w:t>
      </w:r>
      <w:r>
        <w:rPr>
          <w:rFonts w:ascii="AllAndNone" w:hAnsi="AllAndNone"/>
        </w:rPr>
        <w:t xml:space="preserve">” </w:t>
      </w:r>
      <w:r w:rsidR="000B7C72" w:rsidRPr="003F60EC">
        <w:rPr>
          <w:rFonts w:ascii="AllAndNone" w:hAnsi="AllAndNone"/>
        </w:rPr>
        <w:t>Jeanette</w:t>
      </w:r>
      <w:r w:rsidR="003C6F9D" w:rsidRPr="003F60EC">
        <w:rPr>
          <w:rFonts w:ascii="AllAndNone" w:hAnsi="AllAndNone"/>
        </w:rPr>
        <w:t xml:space="preserve"> Fawcett</w:t>
      </w:r>
      <w:r w:rsidR="000B7C72" w:rsidRPr="003F60EC">
        <w:rPr>
          <w:rFonts w:ascii="AllAndNone" w:hAnsi="AllAndNone"/>
        </w:rPr>
        <w:t xml:space="preserve">, </w:t>
      </w:r>
      <w:r w:rsidR="001F2DC7" w:rsidRPr="003F60EC">
        <w:rPr>
          <w:rFonts w:ascii="AllAndNone" w:hAnsi="AllAndNone"/>
        </w:rPr>
        <w:t>M</w:t>
      </w:r>
      <w:r w:rsidR="000B7C72" w:rsidRPr="003F60EC">
        <w:rPr>
          <w:rFonts w:ascii="AllAndNone" w:hAnsi="AllAndNone"/>
        </w:rPr>
        <w:t>um</w:t>
      </w:r>
      <w:r w:rsidR="00A50BF8" w:rsidRPr="003F60EC">
        <w:rPr>
          <w:rFonts w:ascii="AllAndNone" w:hAnsi="AllAndNone"/>
        </w:rPr>
        <w:t xml:space="preserve"> </w:t>
      </w:r>
      <w:r w:rsidR="000B7C72" w:rsidRPr="003F60EC">
        <w:rPr>
          <w:rFonts w:ascii="AllAndNone" w:hAnsi="AllAndNone"/>
        </w:rPr>
        <w:t>to four-year-old Kaylah</w:t>
      </w:r>
      <w:r>
        <w:rPr>
          <w:rFonts w:ascii="AllAndNone" w:hAnsi="AllAndNone"/>
        </w:rPr>
        <w:t>.</w:t>
      </w:r>
    </w:p>
    <w:p w14:paraId="6FA76781" w14:textId="52443FA8" w:rsidR="000B7C72" w:rsidRPr="003F60EC" w:rsidRDefault="00EF3CFF" w:rsidP="00EF3CFF">
      <w:pPr>
        <w:autoSpaceDE w:val="0"/>
        <w:autoSpaceDN w:val="0"/>
        <w:spacing w:after="120" w:line="288" w:lineRule="auto"/>
        <w:rPr>
          <w:rFonts w:cs="Arial"/>
        </w:rPr>
      </w:pPr>
      <w:r>
        <w:rPr>
          <w:rFonts w:cs="Arial"/>
        </w:rPr>
        <w:t>“</w:t>
      </w:r>
      <w:r w:rsidR="000B7C72" w:rsidRPr="003F60EC">
        <w:rPr>
          <w:rFonts w:cs="Arial"/>
        </w:rPr>
        <w:t>When my home situation changed recently, I realised that I needed to learn how to manage all sorts of daily tasks</w:t>
      </w:r>
      <w:r w:rsidR="003F258C" w:rsidRPr="003F60EC">
        <w:rPr>
          <w:rFonts w:cs="Arial"/>
        </w:rPr>
        <w:t xml:space="preserve">. </w:t>
      </w:r>
      <w:r w:rsidR="000B7C72" w:rsidRPr="003F60EC">
        <w:rPr>
          <w:rFonts w:cs="Arial"/>
        </w:rPr>
        <w:t>That’s when I joined one of Vision Australia’s Quality Living Groups. Your support gives me the chance to lead a confident, independent life. Thanks so much</w:t>
      </w:r>
      <w:r w:rsidR="001F2DC7" w:rsidRPr="003F60EC">
        <w:rPr>
          <w:rFonts w:cs="Arial"/>
        </w:rPr>
        <w:t>.</w:t>
      </w:r>
      <w:r w:rsidR="000B7C72" w:rsidRPr="003F60EC">
        <w:rPr>
          <w:rFonts w:cs="Arial"/>
        </w:rPr>
        <w:t xml:space="preserve"> I can’t imagine many gifts that are more special than that.</w:t>
      </w:r>
      <w:r>
        <w:rPr>
          <w:rFonts w:cs="Arial"/>
        </w:rPr>
        <w:t xml:space="preserve">” </w:t>
      </w:r>
      <w:r w:rsidR="000B7C72" w:rsidRPr="003F60EC">
        <w:rPr>
          <w:rFonts w:cs="Arial"/>
        </w:rPr>
        <w:t>Nicole</w:t>
      </w:r>
      <w:r w:rsidR="007D517F" w:rsidRPr="003F60EC">
        <w:rPr>
          <w:rFonts w:cs="Arial"/>
        </w:rPr>
        <w:t xml:space="preserve"> </w:t>
      </w:r>
      <w:r w:rsidR="00622224" w:rsidRPr="003F60EC">
        <w:rPr>
          <w:rFonts w:cs="Arial"/>
        </w:rPr>
        <w:t>Damarra</w:t>
      </w:r>
      <w:r>
        <w:rPr>
          <w:rFonts w:cs="Arial"/>
        </w:rPr>
        <w:t>.</w:t>
      </w:r>
    </w:p>
    <w:p w14:paraId="61143B57" w14:textId="77777777" w:rsidR="00EF3CFF" w:rsidRDefault="00EF3CFF">
      <w:pPr>
        <w:rPr>
          <w:rFonts w:eastAsiaTheme="majorEastAsia" w:cs="Arial"/>
          <w:b/>
          <w:bCs/>
          <w:kern w:val="32"/>
          <w:sz w:val="28"/>
          <w:szCs w:val="28"/>
        </w:rPr>
      </w:pPr>
      <w:r>
        <w:rPr>
          <w:rFonts w:cs="Arial"/>
          <w:sz w:val="28"/>
          <w:szCs w:val="28"/>
        </w:rPr>
        <w:br w:type="page"/>
      </w:r>
    </w:p>
    <w:p w14:paraId="3A6CF121" w14:textId="5D3BFAE0" w:rsidR="00C43BE8" w:rsidRPr="00EF3CFF" w:rsidRDefault="00E00B13" w:rsidP="00F0155E">
      <w:pPr>
        <w:pStyle w:val="Heading1"/>
        <w:spacing w:after="240"/>
        <w:rPr>
          <w:rFonts w:ascii="Arial" w:hAnsi="Arial" w:cs="Arial"/>
          <w:sz w:val="28"/>
          <w:szCs w:val="28"/>
        </w:rPr>
      </w:pPr>
      <w:bookmarkStart w:id="47" w:name="_Toc430606697"/>
      <w:r w:rsidRPr="00EF3CFF">
        <w:rPr>
          <w:rFonts w:ascii="Arial" w:hAnsi="Arial" w:cs="Arial"/>
          <w:sz w:val="28"/>
          <w:szCs w:val="28"/>
        </w:rPr>
        <w:lastRenderedPageBreak/>
        <w:t>O</w:t>
      </w:r>
      <w:r w:rsidR="00C43BE8" w:rsidRPr="00EF3CFF">
        <w:rPr>
          <w:rFonts w:ascii="Arial" w:hAnsi="Arial" w:cs="Arial"/>
          <w:sz w:val="28"/>
          <w:szCs w:val="28"/>
        </w:rPr>
        <w:t>ur financial performance</w:t>
      </w:r>
      <w:bookmarkEnd w:id="47"/>
    </w:p>
    <w:p w14:paraId="21DBFC64" w14:textId="77777777" w:rsidR="004D4FDB" w:rsidRPr="003F60EC" w:rsidRDefault="004D4FDB" w:rsidP="00EF3CFF">
      <w:pPr>
        <w:autoSpaceDE w:val="0"/>
        <w:autoSpaceDN w:val="0"/>
        <w:adjustRightInd w:val="0"/>
        <w:spacing w:after="120" w:line="288" w:lineRule="auto"/>
        <w:rPr>
          <w:rFonts w:cs="Arial"/>
        </w:rPr>
      </w:pPr>
      <w:r w:rsidRPr="003F60EC">
        <w:rPr>
          <w:rFonts w:cs="Arial"/>
        </w:rPr>
        <w:t xml:space="preserve">Every dollar that we receive counts. </w:t>
      </w:r>
    </w:p>
    <w:p w14:paraId="13B9B6D9" w14:textId="35C1E49E" w:rsidR="004D4FDB" w:rsidRPr="003F60EC" w:rsidRDefault="004D4FDB" w:rsidP="00EF3CFF">
      <w:pPr>
        <w:autoSpaceDE w:val="0"/>
        <w:autoSpaceDN w:val="0"/>
        <w:adjustRightInd w:val="0"/>
        <w:spacing w:after="120" w:line="288" w:lineRule="auto"/>
        <w:rPr>
          <w:rFonts w:cs="Arial"/>
        </w:rPr>
      </w:pPr>
      <w:r w:rsidRPr="003F60EC">
        <w:rPr>
          <w:rFonts w:cs="Arial"/>
        </w:rPr>
        <w:t xml:space="preserve">We’re managing and investing your money wisely </w:t>
      </w:r>
      <w:r w:rsidR="001F2DC7" w:rsidRPr="003F60EC">
        <w:rPr>
          <w:rFonts w:cs="Arial"/>
        </w:rPr>
        <w:t>today</w:t>
      </w:r>
      <w:r w:rsidRPr="003F60EC">
        <w:rPr>
          <w:rFonts w:cs="Arial"/>
        </w:rPr>
        <w:t>, to support our community and to create an economically sustainable and secure organisation</w:t>
      </w:r>
      <w:r w:rsidR="009625FD" w:rsidRPr="003F60EC">
        <w:rPr>
          <w:rFonts w:cs="Arial"/>
        </w:rPr>
        <w:t xml:space="preserve"> f</w:t>
      </w:r>
      <w:r w:rsidRPr="003F60EC">
        <w:rPr>
          <w:rFonts w:cs="Arial"/>
        </w:rPr>
        <w:t>or the future.</w:t>
      </w:r>
    </w:p>
    <w:p w14:paraId="11D05436" w14:textId="77777777" w:rsidR="004D4FDB" w:rsidRPr="003F60EC" w:rsidRDefault="004D4FDB" w:rsidP="00EF3CFF">
      <w:pPr>
        <w:autoSpaceDE w:val="0"/>
        <w:autoSpaceDN w:val="0"/>
        <w:adjustRightInd w:val="0"/>
        <w:spacing w:after="120" w:line="288" w:lineRule="auto"/>
        <w:rPr>
          <w:rFonts w:cs="Arial"/>
        </w:rPr>
      </w:pPr>
      <w:r w:rsidRPr="003F60EC">
        <w:rPr>
          <w:rFonts w:cs="Arial"/>
        </w:rPr>
        <w:t xml:space="preserve">Through decisive management, targeted fundraising efforts and responsible control of our investment portfolio, we achieved an operational surplus for the third consecutive year. </w:t>
      </w:r>
    </w:p>
    <w:p w14:paraId="011C1D74" w14:textId="77777777" w:rsidR="004D4FDB" w:rsidRPr="003F60EC" w:rsidRDefault="004D4FDB" w:rsidP="00EF3CFF">
      <w:pPr>
        <w:autoSpaceDE w:val="0"/>
        <w:autoSpaceDN w:val="0"/>
        <w:adjustRightInd w:val="0"/>
        <w:spacing w:after="120" w:line="288" w:lineRule="auto"/>
        <w:rPr>
          <w:rFonts w:cs="Arial"/>
        </w:rPr>
      </w:pPr>
      <w:r w:rsidRPr="003F60EC">
        <w:rPr>
          <w:rFonts w:cs="Arial"/>
        </w:rPr>
        <w:t xml:space="preserve">This surplus will be reinvested, back into our organisation, so that we can continue to support the people we do now, and reach out to other people in our community, who may benefit from working in partnership with us.  </w:t>
      </w:r>
    </w:p>
    <w:p w14:paraId="2C89F787" w14:textId="77777777" w:rsidR="004D4FDB" w:rsidRPr="003F60EC" w:rsidRDefault="004D4FDB" w:rsidP="00EF3CFF">
      <w:pPr>
        <w:autoSpaceDE w:val="0"/>
        <w:autoSpaceDN w:val="0"/>
        <w:adjustRightInd w:val="0"/>
        <w:spacing w:after="120" w:line="288" w:lineRule="auto"/>
        <w:rPr>
          <w:rFonts w:cs="Arial"/>
        </w:rPr>
      </w:pPr>
      <w:r w:rsidRPr="003F60EC">
        <w:rPr>
          <w:rFonts w:cs="Arial"/>
        </w:rPr>
        <w:t>This year, we continued to address two key financial priorities: growing revenue opportunities and actively managing our expenses. In doing so, we have been able to direct the maximum amount of funds to provide services and supports to people, on their journey with blindness and low vision.</w:t>
      </w:r>
    </w:p>
    <w:p w14:paraId="792FA16C" w14:textId="5AEC39B5" w:rsidR="004D4FDB" w:rsidRPr="003F60EC" w:rsidRDefault="004D4FDB" w:rsidP="00EF3CFF">
      <w:pPr>
        <w:spacing w:after="120" w:line="288" w:lineRule="auto"/>
        <w:rPr>
          <w:rFonts w:cs="Arial"/>
          <w:color w:val="000000"/>
        </w:rPr>
      </w:pPr>
      <w:r w:rsidRPr="003F60EC">
        <w:rPr>
          <w:rFonts w:cs="Arial"/>
        </w:rPr>
        <w:t xml:space="preserve">Importantly, we achieved </w:t>
      </w:r>
      <w:r w:rsidR="001F2DC7" w:rsidRPr="003F60EC">
        <w:rPr>
          <w:rFonts w:cs="Arial"/>
        </w:rPr>
        <w:t>a</w:t>
      </w:r>
      <w:r w:rsidR="00F038F2" w:rsidRPr="003F60EC">
        <w:rPr>
          <w:rFonts w:cs="Arial"/>
        </w:rPr>
        <w:t>n overall</w:t>
      </w:r>
      <w:r w:rsidR="001F2DC7" w:rsidRPr="003F60EC">
        <w:rPr>
          <w:rFonts w:cs="Arial"/>
        </w:rPr>
        <w:t xml:space="preserve"> </w:t>
      </w:r>
      <w:r w:rsidRPr="003F60EC">
        <w:rPr>
          <w:rFonts w:cs="Arial"/>
        </w:rPr>
        <w:t xml:space="preserve">growth of </w:t>
      </w:r>
      <w:r w:rsidR="001F2DC7" w:rsidRPr="003F60EC">
        <w:rPr>
          <w:rFonts w:cs="Arial"/>
        </w:rPr>
        <w:t xml:space="preserve">11.5 </w:t>
      </w:r>
      <w:r w:rsidRPr="003F60EC">
        <w:rPr>
          <w:rFonts w:cs="Arial"/>
        </w:rPr>
        <w:t>per cent in government grants</w:t>
      </w:r>
      <w:r w:rsidR="00F038F2" w:rsidRPr="003F60EC">
        <w:rPr>
          <w:rFonts w:cs="Arial"/>
        </w:rPr>
        <w:t>,</w:t>
      </w:r>
      <w:r w:rsidR="00254215" w:rsidRPr="003F60EC">
        <w:rPr>
          <w:rFonts w:cs="Arial"/>
        </w:rPr>
        <w:t xml:space="preserve"> of </w:t>
      </w:r>
      <w:r w:rsidR="00254215" w:rsidRPr="003F60EC">
        <w:t>which</w:t>
      </w:r>
      <w:r w:rsidR="00F038F2" w:rsidRPr="003F60EC">
        <w:t>,</w:t>
      </w:r>
      <w:r w:rsidR="00254215" w:rsidRPr="003F60EC">
        <w:t xml:space="preserve"> significant growth came through </w:t>
      </w:r>
      <w:r w:rsidR="002D5D89" w:rsidRPr="003F60EC">
        <w:t xml:space="preserve">the NSW Spectacles Program. </w:t>
      </w:r>
      <w:r w:rsidR="00F038F2" w:rsidRPr="003F60EC">
        <w:t xml:space="preserve">In addition, </w:t>
      </w:r>
      <w:r w:rsidR="00F038F2" w:rsidRPr="003F60EC">
        <w:rPr>
          <w:rFonts w:cs="Arial"/>
        </w:rPr>
        <w:t>a</w:t>
      </w:r>
      <w:r w:rsidRPr="003F60EC">
        <w:rPr>
          <w:rFonts w:cs="Arial"/>
        </w:rPr>
        <w:t xml:space="preserve">n improvement in </w:t>
      </w:r>
      <w:r w:rsidRPr="003F60EC">
        <w:rPr>
          <w:rFonts w:cs="Arial"/>
          <w:color w:val="000000"/>
        </w:rPr>
        <w:t>investment income</w:t>
      </w:r>
      <w:r w:rsidR="002D5D89" w:rsidRPr="003F60EC">
        <w:rPr>
          <w:rFonts w:cs="Arial"/>
          <w:color w:val="000000"/>
        </w:rPr>
        <w:t xml:space="preserve"> was achieved</w:t>
      </w:r>
      <w:r w:rsidRPr="003F60EC">
        <w:rPr>
          <w:rFonts w:cs="Arial"/>
          <w:color w:val="000000"/>
        </w:rPr>
        <w:t xml:space="preserve">, despite the downward trend in the interest rate and general economic conditions.  </w:t>
      </w:r>
    </w:p>
    <w:p w14:paraId="79CE41A9" w14:textId="77777777" w:rsidR="002D5D89" w:rsidRDefault="002D5D89" w:rsidP="00EF3CFF">
      <w:pPr>
        <w:spacing w:after="120" w:line="288" w:lineRule="auto"/>
        <w:rPr>
          <w:rFonts w:cs="Arial"/>
        </w:rPr>
      </w:pPr>
      <w:r w:rsidRPr="003F60EC">
        <w:rPr>
          <w:rFonts w:cs="Arial"/>
        </w:rPr>
        <w:t xml:space="preserve">We also continued to manage our costs, without impacting the way we support people, through a range of cost-related and efficiency initiatives. </w:t>
      </w:r>
    </w:p>
    <w:p w14:paraId="640373CF" w14:textId="77777777" w:rsidR="00E00B13" w:rsidRPr="003F60EC" w:rsidRDefault="00E00B13" w:rsidP="00EF3CFF">
      <w:pPr>
        <w:spacing w:after="120" w:line="288" w:lineRule="auto"/>
        <w:rPr>
          <w:rFonts w:cs="Arial"/>
        </w:rPr>
      </w:pPr>
      <w:r w:rsidRPr="003F60EC">
        <w:rPr>
          <w:rFonts w:cs="Arial"/>
          <w:color w:val="000000"/>
        </w:rPr>
        <w:t>The people we support have also benefited from the generosity of individuals, corporate partners, businesses, organisations and government across Australia. We thank you for your financial support which is critical in helping us deliver high-quality services and supports to more people, in more locations.</w:t>
      </w:r>
    </w:p>
    <w:p w14:paraId="65BD011D" w14:textId="6ED74476" w:rsidR="00E00B13" w:rsidRDefault="00E00B13" w:rsidP="0075235C">
      <w:pPr>
        <w:pStyle w:val="Heading3"/>
        <w:rPr>
          <w:rFonts w:ascii="Arial" w:hAnsi="Arial" w:cs="Arial"/>
          <w:sz w:val="24"/>
          <w:szCs w:val="24"/>
        </w:rPr>
      </w:pPr>
      <w:bookmarkStart w:id="48" w:name="_Toc430606698"/>
      <w:r w:rsidRPr="0075235C">
        <w:rPr>
          <w:rFonts w:ascii="Arial" w:hAnsi="Arial" w:cs="Arial"/>
          <w:sz w:val="24"/>
          <w:szCs w:val="24"/>
        </w:rPr>
        <w:t xml:space="preserve">Where our money comes from </w:t>
      </w:r>
      <w:r w:rsidR="0075235C">
        <w:rPr>
          <w:rFonts w:ascii="Arial" w:hAnsi="Arial" w:cs="Arial"/>
          <w:sz w:val="24"/>
          <w:szCs w:val="24"/>
        </w:rPr>
        <w:t>(pie-chart)</w:t>
      </w:r>
      <w:bookmarkEnd w:id="48"/>
    </w:p>
    <w:p w14:paraId="00E03BC0" w14:textId="797240FB" w:rsidR="0075235C" w:rsidRDefault="0075235C" w:rsidP="0075235C">
      <w:pPr>
        <w:pStyle w:val="ListParagraph"/>
        <w:numPr>
          <w:ilvl w:val="0"/>
          <w:numId w:val="43"/>
        </w:numPr>
        <w:spacing w:after="120"/>
        <w:ind w:left="425" w:hanging="357"/>
        <w:contextualSpacing w:val="0"/>
        <w:rPr>
          <w:rFonts w:cs="Arial"/>
        </w:rPr>
      </w:pPr>
      <w:r>
        <w:rPr>
          <w:rFonts w:cs="Arial"/>
        </w:rPr>
        <w:t>Government grants around 39%.</w:t>
      </w:r>
    </w:p>
    <w:p w14:paraId="3560D8A4" w14:textId="2F33DC6A" w:rsidR="0075235C" w:rsidRDefault="0075235C" w:rsidP="0075235C">
      <w:pPr>
        <w:pStyle w:val="ListParagraph"/>
        <w:numPr>
          <w:ilvl w:val="0"/>
          <w:numId w:val="43"/>
        </w:numPr>
        <w:spacing w:after="120"/>
        <w:ind w:left="425" w:hanging="357"/>
        <w:contextualSpacing w:val="0"/>
        <w:rPr>
          <w:rFonts w:cs="Arial"/>
        </w:rPr>
      </w:pPr>
      <w:r>
        <w:rPr>
          <w:rFonts w:cs="Arial"/>
        </w:rPr>
        <w:t>Fundraising and bequests around 45%.</w:t>
      </w:r>
    </w:p>
    <w:p w14:paraId="5F63E5A4" w14:textId="739B9251" w:rsidR="0075235C" w:rsidRDefault="0075235C" w:rsidP="0075235C">
      <w:pPr>
        <w:pStyle w:val="ListParagraph"/>
        <w:numPr>
          <w:ilvl w:val="0"/>
          <w:numId w:val="43"/>
        </w:numPr>
        <w:spacing w:after="120"/>
        <w:ind w:left="425" w:hanging="357"/>
        <w:contextualSpacing w:val="0"/>
        <w:rPr>
          <w:rFonts w:cs="Arial"/>
        </w:rPr>
      </w:pPr>
      <w:r>
        <w:rPr>
          <w:rFonts w:cs="Arial"/>
        </w:rPr>
        <w:t>Investment income around 6%.</w:t>
      </w:r>
    </w:p>
    <w:p w14:paraId="166DB6A9" w14:textId="32491607" w:rsidR="0075235C" w:rsidRDefault="0075235C" w:rsidP="0075235C">
      <w:pPr>
        <w:pStyle w:val="ListParagraph"/>
        <w:numPr>
          <w:ilvl w:val="0"/>
          <w:numId w:val="43"/>
        </w:numPr>
        <w:spacing w:after="120"/>
        <w:ind w:left="425" w:hanging="357"/>
        <w:contextualSpacing w:val="0"/>
        <w:rPr>
          <w:rFonts w:cs="Arial"/>
        </w:rPr>
      </w:pPr>
      <w:r>
        <w:rPr>
          <w:rFonts w:cs="Arial"/>
        </w:rPr>
        <w:t>Other income including sales of goods and services and rental around 10%.</w:t>
      </w:r>
    </w:p>
    <w:p w14:paraId="5D0832DF" w14:textId="5D3039BE" w:rsidR="004D4FDB" w:rsidRPr="003F60EC" w:rsidRDefault="004D4FDB" w:rsidP="0075235C">
      <w:pPr>
        <w:autoSpaceDE w:val="0"/>
        <w:autoSpaceDN w:val="0"/>
        <w:adjustRightInd w:val="0"/>
        <w:spacing w:after="120" w:line="288" w:lineRule="auto"/>
        <w:rPr>
          <w:rFonts w:cs="Arial"/>
          <w:color w:val="1C1C1C"/>
          <w:lang w:val="en"/>
        </w:rPr>
      </w:pPr>
      <w:r w:rsidRPr="003F60EC">
        <w:rPr>
          <w:rFonts w:cs="Arial"/>
          <w:color w:val="1C1C1C"/>
          <w:lang w:val="en"/>
        </w:rPr>
        <w:t>Our strong operational and financial performance has been achieved with the strategic guidance and governance of our Board, and the committees that support the Board.</w:t>
      </w:r>
    </w:p>
    <w:p w14:paraId="3F8471D5" w14:textId="77777777" w:rsidR="004D4FDB" w:rsidRPr="003F60EC" w:rsidRDefault="004D4FDB" w:rsidP="0075235C">
      <w:pPr>
        <w:autoSpaceDE w:val="0"/>
        <w:autoSpaceDN w:val="0"/>
        <w:adjustRightInd w:val="0"/>
        <w:spacing w:after="120" w:line="288" w:lineRule="auto"/>
        <w:rPr>
          <w:rFonts w:cs="Arial"/>
          <w:color w:val="1C1C1C"/>
          <w:lang w:val="en"/>
        </w:rPr>
      </w:pPr>
      <w:r w:rsidRPr="003F60EC">
        <w:rPr>
          <w:rFonts w:cs="Arial"/>
          <w:color w:val="1C1C1C"/>
          <w:lang w:val="en"/>
        </w:rPr>
        <w:t xml:space="preserve">Many of the members of our Board and committees are blind or have low vision. Their first-hand experience and insight continues to guide how we support our community’s needs. </w:t>
      </w:r>
    </w:p>
    <w:p w14:paraId="15BE377C" w14:textId="529E0DE7" w:rsidR="004D4FDB" w:rsidRPr="003F60EC" w:rsidRDefault="004D4FDB" w:rsidP="0075235C">
      <w:pPr>
        <w:autoSpaceDE w:val="0"/>
        <w:autoSpaceDN w:val="0"/>
        <w:adjustRightInd w:val="0"/>
        <w:spacing w:after="120" w:line="288" w:lineRule="auto"/>
        <w:rPr>
          <w:rFonts w:cs="Arial"/>
          <w:color w:val="1C1C1C"/>
          <w:lang w:val="en"/>
        </w:rPr>
      </w:pPr>
      <w:r w:rsidRPr="003F60EC">
        <w:rPr>
          <w:rFonts w:cs="Arial"/>
          <w:color w:val="1C1C1C"/>
          <w:lang w:val="en"/>
        </w:rPr>
        <w:lastRenderedPageBreak/>
        <w:t xml:space="preserve">Collectively, their extensive commercial experience is driving our business to reach the goals that we set in our five-year plan, and will set our success in a commercially-focused future. Importantly, a number of individuals are also world-leading human rights and advocacy experts. They continue to seek a more inclusive future for our community at the highest levels, both domestically and internationally, including </w:t>
      </w:r>
      <w:r w:rsidR="0035714E" w:rsidRPr="003F60EC">
        <w:rPr>
          <w:rFonts w:cs="Arial"/>
          <w:color w:val="1C1C1C"/>
          <w:lang w:val="en"/>
        </w:rPr>
        <w:t>within the</w:t>
      </w:r>
      <w:r w:rsidRPr="003F60EC">
        <w:rPr>
          <w:rFonts w:cs="Arial"/>
          <w:color w:val="1C1C1C"/>
          <w:lang w:val="en"/>
        </w:rPr>
        <w:t xml:space="preserve"> United Nations. </w:t>
      </w:r>
    </w:p>
    <w:p w14:paraId="238CC414" w14:textId="77777777" w:rsidR="004D4FDB" w:rsidRPr="003F60EC" w:rsidRDefault="004D4FDB" w:rsidP="0075235C">
      <w:pPr>
        <w:autoSpaceDE w:val="0"/>
        <w:autoSpaceDN w:val="0"/>
        <w:adjustRightInd w:val="0"/>
        <w:spacing w:after="120" w:line="288" w:lineRule="auto"/>
        <w:rPr>
          <w:rFonts w:cs="Arial"/>
        </w:rPr>
      </w:pPr>
      <w:r w:rsidRPr="003F60EC">
        <w:rPr>
          <w:rFonts w:cs="Arial"/>
        </w:rPr>
        <w:t>With continued guidance from our Board and committees, a strong financial foundation, and a clear business direction in place, we look forward to building on the momentum we established in this very successful year.</w:t>
      </w:r>
    </w:p>
    <w:p w14:paraId="199D99E9" w14:textId="5E92370C" w:rsidR="004D4FDB" w:rsidRPr="003F60EC" w:rsidRDefault="004D4FDB" w:rsidP="0075235C">
      <w:pPr>
        <w:spacing w:after="120" w:line="288" w:lineRule="auto"/>
        <w:rPr>
          <w:rFonts w:cs="Arial"/>
        </w:rPr>
      </w:pPr>
      <w:r w:rsidRPr="003F60EC">
        <w:rPr>
          <w:rFonts w:cs="Arial"/>
        </w:rPr>
        <w:t>This summary provides a snapshot of our financial results so that you can better understand how we use</w:t>
      </w:r>
      <w:r w:rsidR="00E91F29" w:rsidRPr="003F60EC">
        <w:rPr>
          <w:rFonts w:cs="Arial"/>
        </w:rPr>
        <w:t xml:space="preserve"> </w:t>
      </w:r>
      <w:r w:rsidRPr="003F60EC">
        <w:rPr>
          <w:rFonts w:cs="Arial"/>
        </w:rPr>
        <w:t xml:space="preserve">what we have, to support people who are blind or have low vision, through all </w:t>
      </w:r>
      <w:r w:rsidR="001F2DC7" w:rsidRPr="003F60EC">
        <w:rPr>
          <w:rFonts w:cs="Arial"/>
        </w:rPr>
        <w:t xml:space="preserve">life stages and </w:t>
      </w:r>
      <w:r w:rsidRPr="003F60EC">
        <w:rPr>
          <w:rFonts w:cs="Arial"/>
        </w:rPr>
        <w:t>circumstances.</w:t>
      </w:r>
    </w:p>
    <w:p w14:paraId="2DC8784D" w14:textId="2A56AAF1" w:rsidR="004D4FDB" w:rsidRPr="003F60EC" w:rsidRDefault="004D4FDB" w:rsidP="0075235C">
      <w:pPr>
        <w:spacing w:after="120" w:line="288" w:lineRule="auto"/>
        <w:rPr>
          <w:rFonts w:cs="Arial"/>
          <w:color w:val="252525"/>
          <w:lang w:val="en" w:eastAsia="en-AU"/>
        </w:rPr>
      </w:pPr>
      <w:r w:rsidRPr="003F60EC">
        <w:rPr>
          <w:rFonts w:cs="Arial"/>
          <w:color w:val="252525"/>
          <w:lang w:val="en" w:eastAsia="en-AU"/>
        </w:rPr>
        <w:t xml:space="preserve">Our full financial statements are available in standard print text, large print text, braille, audio and DAISY formats, and accessible digital formats. Contact us on </w:t>
      </w:r>
      <w:r w:rsidRPr="003F60EC">
        <w:rPr>
          <w:rFonts w:cs="Arial"/>
          <w:color w:val="252525"/>
          <w:lang w:val="en"/>
        </w:rPr>
        <w:t xml:space="preserve">1300 84 74 66 to order a copy in your preferred format or visit our website </w:t>
      </w:r>
      <w:r w:rsidR="00930CE5" w:rsidRPr="003F60EC">
        <w:rPr>
          <w:rFonts w:cs="Arial"/>
          <w:lang w:val="en"/>
        </w:rPr>
        <w:t>www.visionaustralia.org</w:t>
      </w:r>
      <w:r w:rsidRPr="003F60EC">
        <w:rPr>
          <w:rFonts w:cs="Arial"/>
          <w:color w:val="252525"/>
          <w:lang w:val="en"/>
        </w:rPr>
        <w:t xml:space="preserve"> </w:t>
      </w:r>
    </w:p>
    <w:p w14:paraId="74E38259" w14:textId="77777777" w:rsidR="00F0155E" w:rsidRDefault="00F0155E">
      <w:pPr>
        <w:rPr>
          <w:rFonts w:eastAsiaTheme="majorEastAsia" w:cs="Arial"/>
          <w:b/>
          <w:bCs/>
          <w:kern w:val="32"/>
        </w:rPr>
      </w:pPr>
      <w:bookmarkStart w:id="49" w:name="_Toc430606699"/>
      <w:r>
        <w:rPr>
          <w:rFonts w:cs="Arial"/>
        </w:rPr>
        <w:br w:type="page"/>
      </w:r>
    </w:p>
    <w:p w14:paraId="6C6DC928" w14:textId="0DDD110B" w:rsidR="005D27B3" w:rsidRPr="00057E86" w:rsidRDefault="00EC07B2" w:rsidP="00F0155E">
      <w:pPr>
        <w:pStyle w:val="Heading1"/>
        <w:spacing w:after="240"/>
        <w:rPr>
          <w:rFonts w:ascii="Arial" w:hAnsi="Arial" w:cs="Arial"/>
          <w:sz w:val="28"/>
          <w:szCs w:val="28"/>
        </w:rPr>
      </w:pPr>
      <w:r w:rsidRPr="00057E86">
        <w:rPr>
          <w:rFonts w:ascii="Arial" w:hAnsi="Arial" w:cs="Arial"/>
          <w:sz w:val="28"/>
          <w:szCs w:val="28"/>
        </w:rPr>
        <w:lastRenderedPageBreak/>
        <w:t xml:space="preserve">How to </w:t>
      </w:r>
      <w:r w:rsidR="00742C96" w:rsidRPr="00057E86">
        <w:rPr>
          <w:rFonts w:ascii="Arial" w:hAnsi="Arial" w:cs="Arial"/>
          <w:sz w:val="28"/>
          <w:szCs w:val="28"/>
        </w:rPr>
        <w:t>connect with us</w:t>
      </w:r>
      <w:bookmarkEnd w:id="49"/>
    </w:p>
    <w:p w14:paraId="53F85E98" w14:textId="342BBAFD" w:rsidR="00B44696" w:rsidRPr="003F60EC" w:rsidRDefault="00B44696" w:rsidP="0075235C">
      <w:pPr>
        <w:spacing w:after="120" w:line="288" w:lineRule="auto"/>
        <w:rPr>
          <w:rFonts w:cs="Arial"/>
        </w:rPr>
      </w:pPr>
      <w:r w:rsidRPr="003F60EC">
        <w:rPr>
          <w:rFonts w:cs="Arial"/>
        </w:rPr>
        <w:t xml:space="preserve">1300 84 74 66 </w:t>
      </w:r>
    </w:p>
    <w:p w14:paraId="7A51DCEF" w14:textId="7CE26026" w:rsidR="00B44696" w:rsidRPr="003F60EC" w:rsidRDefault="00F116D5" w:rsidP="0075235C">
      <w:pPr>
        <w:spacing w:after="120" w:line="288" w:lineRule="auto"/>
        <w:rPr>
          <w:rFonts w:cs="Arial"/>
        </w:rPr>
      </w:pPr>
      <w:r w:rsidRPr="003F60EC">
        <w:rPr>
          <w:rFonts w:cs="Arial"/>
        </w:rPr>
        <w:t>www.visionaustralia.org</w:t>
      </w:r>
    </w:p>
    <w:p w14:paraId="0C22EB1D" w14:textId="02ED2A6A" w:rsidR="00F116D5" w:rsidRPr="003F60EC" w:rsidRDefault="00F116D5" w:rsidP="0075235C">
      <w:pPr>
        <w:spacing w:after="120" w:line="288" w:lineRule="auto"/>
        <w:rPr>
          <w:rFonts w:cs="Arial"/>
        </w:rPr>
      </w:pPr>
      <w:r w:rsidRPr="003F60EC">
        <w:rPr>
          <w:rFonts w:cs="Arial"/>
        </w:rPr>
        <w:t>info@visionaustralia.org</w:t>
      </w:r>
    </w:p>
    <w:p w14:paraId="703129DB" w14:textId="5BB70E44" w:rsidR="000275C9" w:rsidRPr="003F60EC" w:rsidRDefault="00B44696" w:rsidP="0075235C">
      <w:pPr>
        <w:spacing w:after="120" w:line="288" w:lineRule="auto"/>
        <w:rPr>
          <w:rFonts w:cs="Arial"/>
        </w:rPr>
      </w:pPr>
      <w:r w:rsidRPr="003F60EC">
        <w:rPr>
          <w:rFonts w:cs="Arial"/>
        </w:rPr>
        <w:t>Facebook</w:t>
      </w:r>
      <w:r w:rsidR="00447A43" w:rsidRPr="003F60EC">
        <w:rPr>
          <w:rFonts w:cs="Arial"/>
        </w:rPr>
        <w:t xml:space="preserve"> </w:t>
      </w:r>
      <w:r w:rsidRPr="003F60EC">
        <w:rPr>
          <w:rFonts w:cs="Arial"/>
        </w:rPr>
        <w:t>visionaustralia</w:t>
      </w:r>
    </w:p>
    <w:p w14:paraId="2273BA1A" w14:textId="472A81AE" w:rsidR="00062313" w:rsidRPr="003F60EC" w:rsidRDefault="00D93885" w:rsidP="0075235C">
      <w:pPr>
        <w:spacing w:after="120" w:line="288" w:lineRule="auto"/>
        <w:rPr>
          <w:rFonts w:cs="Arial"/>
        </w:rPr>
      </w:pPr>
      <w:r w:rsidRPr="003F60EC">
        <w:rPr>
          <w:rFonts w:cs="Arial"/>
        </w:rPr>
        <w:t xml:space="preserve">Twitter </w:t>
      </w:r>
      <w:r w:rsidR="00062313" w:rsidRPr="003F60EC">
        <w:rPr>
          <w:rFonts w:cs="Arial"/>
        </w:rPr>
        <w:t>@visionaustralia</w:t>
      </w:r>
    </w:p>
    <w:p w14:paraId="38AC7CA6" w14:textId="5199D011" w:rsidR="00D2409D" w:rsidRPr="003F60EC" w:rsidRDefault="00D2409D" w:rsidP="0075235C">
      <w:pPr>
        <w:spacing w:after="120" w:line="288" w:lineRule="auto"/>
        <w:rPr>
          <w:rFonts w:cs="Arial"/>
        </w:rPr>
      </w:pPr>
      <w:r w:rsidRPr="003F60EC">
        <w:rPr>
          <w:rFonts w:cs="Arial"/>
        </w:rPr>
        <w:t>Periscope</w:t>
      </w:r>
      <w:r w:rsidR="006049F0" w:rsidRPr="003F60EC">
        <w:rPr>
          <w:rFonts w:cs="Arial"/>
        </w:rPr>
        <w:t xml:space="preserve"> </w:t>
      </w:r>
      <w:r w:rsidRPr="003F60EC">
        <w:rPr>
          <w:rFonts w:cs="Arial"/>
        </w:rPr>
        <w:t>VisionAustralia</w:t>
      </w:r>
      <w:r w:rsidR="006049F0" w:rsidRPr="003F60EC">
        <w:rPr>
          <w:rFonts w:cs="Arial"/>
        </w:rPr>
        <w:t xml:space="preserve"> </w:t>
      </w:r>
    </w:p>
    <w:p w14:paraId="58DD496D" w14:textId="6A87BFF9" w:rsidR="00062313" w:rsidRPr="003F60EC" w:rsidRDefault="00062313" w:rsidP="0075235C">
      <w:pPr>
        <w:spacing w:after="120" w:line="288" w:lineRule="auto"/>
        <w:rPr>
          <w:rFonts w:cs="Arial"/>
        </w:rPr>
      </w:pPr>
      <w:r w:rsidRPr="003F60EC">
        <w:rPr>
          <w:rFonts w:cs="Arial"/>
        </w:rPr>
        <w:t>Instagram visionaustralia</w:t>
      </w:r>
    </w:p>
    <w:p w14:paraId="35B68F80" w14:textId="743801CF" w:rsidR="00062313" w:rsidRPr="003F60EC" w:rsidRDefault="00062313" w:rsidP="0075235C">
      <w:pPr>
        <w:spacing w:after="120" w:line="288" w:lineRule="auto"/>
        <w:rPr>
          <w:rFonts w:cs="Arial"/>
        </w:rPr>
      </w:pPr>
      <w:r w:rsidRPr="003F60EC">
        <w:rPr>
          <w:rFonts w:cs="Arial"/>
        </w:rPr>
        <w:t>LinkedIn vision-australia</w:t>
      </w:r>
    </w:p>
    <w:p w14:paraId="37ABE396" w14:textId="58F8EA9E" w:rsidR="00062313" w:rsidRPr="003F60EC" w:rsidRDefault="00062313" w:rsidP="0075235C">
      <w:pPr>
        <w:spacing w:after="120" w:line="288" w:lineRule="auto"/>
        <w:rPr>
          <w:rFonts w:cs="Arial"/>
        </w:rPr>
      </w:pPr>
      <w:r w:rsidRPr="003F60EC">
        <w:rPr>
          <w:rFonts w:cs="Arial"/>
        </w:rPr>
        <w:t>YouTube</w:t>
      </w:r>
      <w:r w:rsidR="00C93A8B" w:rsidRPr="003F60EC">
        <w:rPr>
          <w:rFonts w:cs="Arial"/>
        </w:rPr>
        <w:t xml:space="preserve"> </w:t>
      </w:r>
      <w:r w:rsidRPr="003F60EC">
        <w:rPr>
          <w:rFonts w:cs="Arial"/>
        </w:rPr>
        <w:t>visionaustralia</w:t>
      </w:r>
    </w:p>
    <w:p w14:paraId="57505CB6" w14:textId="77777777" w:rsidR="0017781A" w:rsidRPr="003F60EC" w:rsidRDefault="0017781A" w:rsidP="0075235C">
      <w:pPr>
        <w:spacing w:after="120" w:line="288" w:lineRule="auto"/>
        <w:rPr>
          <w:rFonts w:cs="Arial"/>
        </w:rPr>
      </w:pPr>
      <w:r w:rsidRPr="003F60EC">
        <w:rPr>
          <w:rFonts w:cs="Arial"/>
        </w:rPr>
        <w:t>1800 03 77 73</w:t>
      </w:r>
    </w:p>
    <w:p w14:paraId="5FC0637C" w14:textId="4489F961" w:rsidR="00ED7B2E" w:rsidRPr="003F60EC" w:rsidRDefault="00ED7B2E" w:rsidP="0075235C">
      <w:pPr>
        <w:spacing w:after="120" w:line="288" w:lineRule="auto"/>
        <w:rPr>
          <w:rFonts w:cs="Arial"/>
        </w:rPr>
      </w:pPr>
      <w:r w:rsidRPr="003F60EC">
        <w:rPr>
          <w:rFonts w:cs="Arial"/>
        </w:rPr>
        <w:t>www.seda.visionaustralia.org</w:t>
      </w:r>
    </w:p>
    <w:p w14:paraId="23CE6686" w14:textId="1B8EB721" w:rsidR="00ED7B2E" w:rsidRPr="003F60EC" w:rsidRDefault="00ED7B2E" w:rsidP="0075235C">
      <w:pPr>
        <w:spacing w:after="120" w:line="288" w:lineRule="auto"/>
        <w:rPr>
          <w:rFonts w:cs="Arial"/>
        </w:rPr>
      </w:pPr>
      <w:r w:rsidRPr="003F60EC">
        <w:rPr>
          <w:rFonts w:cs="Arial"/>
        </w:rPr>
        <w:t>info@seda.org.au</w:t>
      </w:r>
    </w:p>
    <w:p w14:paraId="79A8AF5A" w14:textId="3FA6F1F2" w:rsidR="00062313" w:rsidRPr="003F60EC" w:rsidRDefault="000275C9" w:rsidP="0075235C">
      <w:pPr>
        <w:spacing w:after="120" w:line="288" w:lineRule="auto"/>
        <w:rPr>
          <w:rFonts w:cs="Arial"/>
        </w:rPr>
      </w:pPr>
      <w:r w:rsidRPr="003F60EC">
        <w:rPr>
          <w:rFonts w:cs="Arial"/>
        </w:rPr>
        <w:t xml:space="preserve">Facebook </w:t>
      </w:r>
      <w:r w:rsidR="00F32972" w:rsidRPr="003F60EC">
        <w:rPr>
          <w:rFonts w:cs="Arial"/>
        </w:rPr>
        <w:t>se</w:t>
      </w:r>
      <w:r w:rsidRPr="003F60EC">
        <w:rPr>
          <w:rFonts w:cs="Arial"/>
        </w:rPr>
        <w:t>eing</w:t>
      </w:r>
      <w:r w:rsidR="00F32972" w:rsidRPr="003F60EC">
        <w:rPr>
          <w:rFonts w:cs="Arial"/>
        </w:rPr>
        <w:t>eyed</w:t>
      </w:r>
      <w:r w:rsidRPr="003F60EC">
        <w:rPr>
          <w:rFonts w:cs="Arial"/>
        </w:rPr>
        <w:t>ogs</w:t>
      </w:r>
    </w:p>
    <w:p w14:paraId="2E587850" w14:textId="1FE36C5E" w:rsidR="009B752B" w:rsidRPr="003F60EC" w:rsidRDefault="00062313" w:rsidP="0075235C">
      <w:pPr>
        <w:spacing w:after="120" w:line="288" w:lineRule="auto"/>
        <w:rPr>
          <w:rFonts w:cs="Arial"/>
        </w:rPr>
      </w:pPr>
      <w:r w:rsidRPr="003F60EC">
        <w:rPr>
          <w:rFonts w:cs="Arial"/>
          <w:color w:val="000000" w:themeColor="text1"/>
        </w:rPr>
        <w:t xml:space="preserve">Instagram </w:t>
      </w:r>
      <w:r w:rsidR="00D40358" w:rsidRPr="003F60EC">
        <w:rPr>
          <w:rFonts w:cs="Arial"/>
          <w:color w:val="000000" w:themeColor="text1"/>
        </w:rPr>
        <w:t>seeingeyedogsaustralia</w:t>
      </w:r>
    </w:p>
    <w:p w14:paraId="59DA467C" w14:textId="26706AE5" w:rsidR="00C73E0A" w:rsidRPr="003F60EC" w:rsidRDefault="00C73E0A" w:rsidP="0075235C">
      <w:pPr>
        <w:spacing w:after="120"/>
      </w:pPr>
      <w:r w:rsidRPr="003F60EC">
        <w:t>Tune into our radio stations on these frequencies. Vision Australia Radio is also broadcast over digital stations in Melbourne and Adelaide.</w:t>
      </w:r>
    </w:p>
    <w:p w14:paraId="0FE23544" w14:textId="766A8FBC" w:rsidR="00C73E0A" w:rsidRPr="003F60EC" w:rsidRDefault="00C73E0A" w:rsidP="0075235C">
      <w:pPr>
        <w:spacing w:after="120"/>
        <w:rPr>
          <w:b/>
        </w:rPr>
      </w:pPr>
      <w:r w:rsidRPr="003F60EC">
        <w:rPr>
          <w:b/>
        </w:rPr>
        <w:t>New South Wales</w:t>
      </w:r>
    </w:p>
    <w:p w14:paraId="74221A29" w14:textId="71190C04" w:rsidR="00C73E0A" w:rsidRPr="003F60EC" w:rsidRDefault="00C73E0A" w:rsidP="0075235C">
      <w:pPr>
        <w:spacing w:after="120"/>
      </w:pPr>
      <w:r w:rsidRPr="003F60EC">
        <w:t>Albury/Wodonga 101.7FM</w:t>
      </w:r>
    </w:p>
    <w:p w14:paraId="0AF9E624" w14:textId="77777777" w:rsidR="00C73E0A" w:rsidRPr="003F60EC" w:rsidRDefault="00C73E0A" w:rsidP="0075235C">
      <w:pPr>
        <w:spacing w:after="120"/>
        <w:rPr>
          <w:b/>
        </w:rPr>
      </w:pPr>
      <w:r w:rsidRPr="003F60EC">
        <w:rPr>
          <w:b/>
        </w:rPr>
        <w:t>Victoria</w:t>
      </w:r>
    </w:p>
    <w:p w14:paraId="2FFEB790" w14:textId="68EEE4DF" w:rsidR="00C73E0A" w:rsidRPr="003F60EC" w:rsidRDefault="00C73E0A" w:rsidP="0075235C">
      <w:pPr>
        <w:spacing w:after="120"/>
      </w:pPr>
      <w:r w:rsidRPr="003F60EC">
        <w:t>Bendigo 88.7FM</w:t>
      </w:r>
    </w:p>
    <w:p w14:paraId="59D4E9E6" w14:textId="77777777" w:rsidR="00C73E0A" w:rsidRPr="003F60EC" w:rsidRDefault="00C73E0A" w:rsidP="0075235C">
      <w:pPr>
        <w:spacing w:after="120"/>
      </w:pPr>
      <w:r w:rsidRPr="003F60EC">
        <w:t>Geelong 99.5FM</w:t>
      </w:r>
    </w:p>
    <w:p w14:paraId="581E0D8C" w14:textId="77777777" w:rsidR="00C73E0A" w:rsidRPr="003F60EC" w:rsidRDefault="00C73E0A" w:rsidP="0075235C">
      <w:pPr>
        <w:spacing w:after="120"/>
      </w:pPr>
      <w:r w:rsidRPr="003F60EC">
        <w:t>Melbourne 1179AM</w:t>
      </w:r>
    </w:p>
    <w:p w14:paraId="13FA8A68" w14:textId="77777777" w:rsidR="00C73E0A" w:rsidRPr="003F60EC" w:rsidRDefault="00C73E0A" w:rsidP="0075235C">
      <w:pPr>
        <w:spacing w:after="120"/>
      </w:pPr>
      <w:r w:rsidRPr="003F60EC">
        <w:t>Mildura 107.5FM</w:t>
      </w:r>
    </w:p>
    <w:p w14:paraId="0D9C6365" w14:textId="77777777" w:rsidR="00C73E0A" w:rsidRPr="003F60EC" w:rsidRDefault="00C73E0A" w:rsidP="0075235C">
      <w:pPr>
        <w:spacing w:after="120"/>
      </w:pPr>
      <w:r w:rsidRPr="003F60EC">
        <w:t>Shepparton 100.1FM</w:t>
      </w:r>
    </w:p>
    <w:p w14:paraId="439DC23A" w14:textId="77777777" w:rsidR="00C73E0A" w:rsidRPr="003F60EC" w:rsidRDefault="00C73E0A" w:rsidP="0075235C">
      <w:pPr>
        <w:spacing w:after="120"/>
      </w:pPr>
      <w:r w:rsidRPr="003F60EC">
        <w:t>Warragul 93.5FM</w:t>
      </w:r>
    </w:p>
    <w:p w14:paraId="731FFE99" w14:textId="6FD15266" w:rsidR="00C73E0A" w:rsidRPr="0075235C" w:rsidRDefault="0075235C" w:rsidP="0075235C">
      <w:pPr>
        <w:spacing w:after="120"/>
      </w:pPr>
      <w:r>
        <w:t>Warrnambool 94.5FM</w:t>
      </w:r>
    </w:p>
    <w:p w14:paraId="2D7717D6" w14:textId="77777777" w:rsidR="00C73E0A" w:rsidRPr="003F60EC" w:rsidRDefault="00C73E0A" w:rsidP="0075235C">
      <w:pPr>
        <w:spacing w:after="120"/>
        <w:rPr>
          <w:b/>
        </w:rPr>
      </w:pPr>
      <w:r w:rsidRPr="003F60EC">
        <w:rPr>
          <w:b/>
        </w:rPr>
        <w:t>South Australia</w:t>
      </w:r>
    </w:p>
    <w:p w14:paraId="4CDA47EE" w14:textId="77777777" w:rsidR="00C73E0A" w:rsidRPr="003F60EC" w:rsidRDefault="00C73E0A" w:rsidP="0075235C">
      <w:pPr>
        <w:spacing w:after="120"/>
        <w:rPr>
          <w:b/>
        </w:rPr>
      </w:pPr>
      <w:r w:rsidRPr="003F60EC">
        <w:rPr>
          <w:lang w:val="en"/>
        </w:rPr>
        <w:t>Adelaide 1197AM</w:t>
      </w:r>
    </w:p>
    <w:p w14:paraId="1897AD39" w14:textId="77777777" w:rsidR="00F0155E" w:rsidRDefault="00F0155E">
      <w:pPr>
        <w:rPr>
          <w:rFonts w:eastAsiaTheme="majorEastAsia" w:cs="Arial"/>
          <w:b/>
          <w:bCs/>
          <w:kern w:val="32"/>
          <w:sz w:val="28"/>
          <w:szCs w:val="28"/>
        </w:rPr>
      </w:pPr>
      <w:bookmarkStart w:id="50" w:name="_Toc430606700"/>
      <w:r>
        <w:rPr>
          <w:rFonts w:cs="Arial"/>
          <w:sz w:val="28"/>
          <w:szCs w:val="28"/>
        </w:rPr>
        <w:br w:type="page"/>
      </w:r>
    </w:p>
    <w:p w14:paraId="35530AA5" w14:textId="6F047209" w:rsidR="008717B9" w:rsidRPr="0075235C" w:rsidRDefault="004E0C75" w:rsidP="00F0155E">
      <w:pPr>
        <w:pStyle w:val="Heading1"/>
        <w:spacing w:after="240"/>
        <w:rPr>
          <w:rFonts w:ascii="Arial" w:hAnsi="Arial" w:cs="Arial"/>
          <w:sz w:val="28"/>
          <w:szCs w:val="28"/>
        </w:rPr>
      </w:pPr>
      <w:r w:rsidRPr="0075235C">
        <w:rPr>
          <w:rFonts w:ascii="Arial" w:hAnsi="Arial" w:cs="Arial"/>
          <w:sz w:val="28"/>
          <w:szCs w:val="28"/>
        </w:rPr>
        <w:lastRenderedPageBreak/>
        <w:t>Thank you</w:t>
      </w:r>
      <w:bookmarkEnd w:id="50"/>
    </w:p>
    <w:p w14:paraId="42485AAE" w14:textId="3D1CFE24" w:rsidR="0011498C" w:rsidRPr="003F60EC" w:rsidRDefault="0011498C" w:rsidP="0075235C">
      <w:pPr>
        <w:spacing w:after="120"/>
      </w:pPr>
      <w:r w:rsidRPr="003F60EC">
        <w:t xml:space="preserve">To everyone who supported us, to support our community. </w:t>
      </w:r>
    </w:p>
    <w:p w14:paraId="59C1517B" w14:textId="0498011E" w:rsidR="0011498C" w:rsidRPr="003F60EC" w:rsidRDefault="0011498C" w:rsidP="0075235C">
      <w:pPr>
        <w:spacing w:after="120"/>
      </w:pPr>
      <w:r w:rsidRPr="003F60EC">
        <w:t xml:space="preserve">Your commitment and loyalty helped </w:t>
      </w:r>
      <w:r w:rsidR="00F32972" w:rsidRPr="003F60EC">
        <w:t xml:space="preserve">many </w:t>
      </w:r>
      <w:r w:rsidR="00D31911" w:rsidRPr="003F60EC">
        <w:t>people to achieve</w:t>
      </w:r>
      <w:r w:rsidRPr="003F60EC">
        <w:t xml:space="preserve"> great successes</w:t>
      </w:r>
      <w:r w:rsidR="00D31911" w:rsidRPr="003F60EC">
        <w:t xml:space="preserve"> in their li</w:t>
      </w:r>
      <w:r w:rsidR="000275C9" w:rsidRPr="003F60EC">
        <w:t>v</w:t>
      </w:r>
      <w:r w:rsidR="00D31911" w:rsidRPr="003F60EC">
        <w:t>e</w:t>
      </w:r>
      <w:r w:rsidR="000275C9" w:rsidRPr="003F60EC">
        <w:t>s</w:t>
      </w:r>
      <w:r w:rsidR="00D31911" w:rsidRPr="003F60EC">
        <w:t>.</w:t>
      </w:r>
    </w:p>
    <w:p w14:paraId="3CE00F0A" w14:textId="77777777" w:rsidR="0011498C" w:rsidRPr="003F60EC" w:rsidRDefault="0011498C" w:rsidP="0075235C">
      <w:pPr>
        <w:spacing w:after="120" w:line="288" w:lineRule="auto"/>
      </w:pPr>
      <w:r w:rsidRPr="003F60EC">
        <w:t>We look forward to working with you again and growing a lifelong positive partnership.</w:t>
      </w:r>
    </w:p>
    <w:p w14:paraId="6B035A5F" w14:textId="14AA7049" w:rsidR="003F60EC" w:rsidRPr="003F60EC" w:rsidRDefault="00D86D79" w:rsidP="0075235C">
      <w:pPr>
        <w:spacing w:after="120" w:line="288" w:lineRule="auto"/>
        <w:rPr>
          <w:color w:val="252525"/>
          <w:lang w:val="en"/>
        </w:rPr>
      </w:pPr>
      <w:r w:rsidRPr="003F60EC">
        <w:t>© Vision Australia Limited 2015</w:t>
      </w:r>
      <w:r w:rsidR="005F6FED" w:rsidRPr="003F60EC">
        <w:t xml:space="preserve">. </w:t>
      </w:r>
    </w:p>
    <w:p w14:paraId="0B57837F" w14:textId="77777777" w:rsidR="000D7750" w:rsidRPr="000D7750" w:rsidRDefault="000D7750" w:rsidP="0075235C">
      <w:pPr>
        <w:autoSpaceDE w:val="0"/>
        <w:autoSpaceDN w:val="0"/>
        <w:spacing w:after="120"/>
        <w:rPr>
          <w:rFonts w:cs="Arial"/>
          <w:iCs/>
        </w:rPr>
      </w:pPr>
      <w:r w:rsidRPr="000D7750">
        <w:rPr>
          <w:rFonts w:cs="Arial"/>
          <w:iCs/>
        </w:rPr>
        <w:t>Unless otherwise stated, the information in this report has been compiled as at 30 June 2015. While every effort has been made to ensure that the report is accurate, Vision Australia Limited makes no warranty about its accuracy or completeness. To the extent permitted by law Vision Australia Limited, its directors, officers, employees and agents exclude all liability (whether in negligence or otherwise) for:</w:t>
      </w:r>
    </w:p>
    <w:p w14:paraId="375C5815" w14:textId="77777777" w:rsidR="000D7750" w:rsidRPr="000D7750" w:rsidRDefault="000D7750" w:rsidP="0075235C">
      <w:pPr>
        <w:pStyle w:val="ListParagraph"/>
        <w:numPr>
          <w:ilvl w:val="0"/>
          <w:numId w:val="26"/>
        </w:numPr>
        <w:autoSpaceDE w:val="0"/>
        <w:autoSpaceDN w:val="0"/>
        <w:spacing w:after="120"/>
        <w:ind w:left="425" w:hanging="357"/>
        <w:rPr>
          <w:rFonts w:cs="Arial"/>
          <w:iCs/>
        </w:rPr>
      </w:pPr>
      <w:r w:rsidRPr="000D7750">
        <w:rPr>
          <w:rFonts w:cs="Arial"/>
          <w:iCs/>
        </w:rPr>
        <w:t>any error or inaccuracy in, or omission from, the report; and</w:t>
      </w:r>
    </w:p>
    <w:p w14:paraId="6CABF944" w14:textId="77777777" w:rsidR="000D7750" w:rsidRPr="000D7750" w:rsidRDefault="000D7750" w:rsidP="0075235C">
      <w:pPr>
        <w:pStyle w:val="ListParagraph"/>
        <w:numPr>
          <w:ilvl w:val="0"/>
          <w:numId w:val="26"/>
        </w:numPr>
        <w:autoSpaceDE w:val="0"/>
        <w:autoSpaceDN w:val="0"/>
        <w:spacing w:after="120"/>
        <w:ind w:left="425" w:hanging="357"/>
        <w:rPr>
          <w:rFonts w:cs="Arial"/>
          <w:iCs/>
        </w:rPr>
      </w:pPr>
      <w:r w:rsidRPr="000D7750">
        <w:rPr>
          <w:rFonts w:cs="Arial"/>
          <w:iCs/>
        </w:rPr>
        <w:t xml:space="preserve">any loss or damage suffered by any person, directly or indirectly, through use of the report, including reliance upon the information contained in the report, and any donation decisions made on the basis of its content. </w:t>
      </w:r>
    </w:p>
    <w:p w14:paraId="12A878E2" w14:textId="77777777" w:rsidR="00952E84" w:rsidRDefault="00952E84" w:rsidP="0075235C">
      <w:pPr>
        <w:spacing w:after="120" w:line="288" w:lineRule="auto"/>
        <w:rPr>
          <w:color w:val="252525"/>
          <w:lang w:val="en"/>
        </w:rPr>
      </w:pPr>
      <w:r w:rsidRPr="003F60EC">
        <w:t xml:space="preserve">ABN </w:t>
      </w:r>
      <w:r w:rsidRPr="003F60EC">
        <w:rPr>
          <w:color w:val="252525"/>
          <w:lang w:val="en"/>
        </w:rPr>
        <w:t xml:space="preserve">67 108 391 831. </w:t>
      </w:r>
    </w:p>
    <w:p w14:paraId="747A4CCC" w14:textId="6432272D" w:rsidR="00BA66BB" w:rsidRPr="003F60EC" w:rsidRDefault="000D7750" w:rsidP="0075235C">
      <w:pPr>
        <w:spacing w:after="120" w:line="288" w:lineRule="auto"/>
        <w:rPr>
          <w:rFonts w:cs="Arial"/>
        </w:rPr>
      </w:pPr>
      <w:r w:rsidRPr="000D7750">
        <w:rPr>
          <w:rFonts w:eastAsia="HelveticaNeue-Bold" w:cs="Arial"/>
          <w:b/>
          <w:color w:val="000000" w:themeColor="text1"/>
        </w:rPr>
        <w:t>I</w:t>
      </w:r>
      <w:r w:rsidR="00BA66BB" w:rsidRPr="003F60EC">
        <w:rPr>
          <w:rFonts w:cs="Arial"/>
        </w:rPr>
        <w:t>SSN:</w:t>
      </w:r>
      <w:r w:rsidR="00BA66BB" w:rsidRPr="003F60EC">
        <w:t xml:space="preserve"> </w:t>
      </w:r>
      <w:r w:rsidR="00BA66BB" w:rsidRPr="003F60EC">
        <w:rPr>
          <w:rFonts w:cs="Arial"/>
        </w:rPr>
        <w:t>2205-6017 (Print). ISSN: 2205-6025 (Online).</w:t>
      </w:r>
    </w:p>
    <w:sectPr w:rsidR="00BA66BB" w:rsidRPr="003F60E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CD512" w14:textId="77777777" w:rsidR="004964C2" w:rsidRDefault="004964C2" w:rsidP="00AB3A52">
      <w:r>
        <w:separator/>
      </w:r>
    </w:p>
  </w:endnote>
  <w:endnote w:type="continuationSeparator" w:id="0">
    <w:p w14:paraId="7FCABB4B" w14:textId="77777777" w:rsidR="004964C2" w:rsidRDefault="004964C2" w:rsidP="00AB3A52">
      <w:r>
        <w:continuationSeparator/>
      </w:r>
    </w:p>
  </w:endnote>
  <w:endnote w:type="continuationNotice" w:id="1">
    <w:p w14:paraId="14D9B6A5" w14:textId="77777777" w:rsidR="004964C2" w:rsidRDefault="00496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55">
    <w:altName w:val="Univers 55"/>
    <w:panose1 w:val="00000000000000000000"/>
    <w:charset w:val="00"/>
    <w:family w:val="swiss"/>
    <w:notTrueType/>
    <w:pitch w:val="default"/>
    <w:sig w:usb0="00000003" w:usb1="00000000" w:usb2="00000000" w:usb3="00000000" w:csb0="00000001" w:csb1="00000000"/>
  </w:font>
  <w:font w:name="AllAndNone">
    <w:panose1 w:val="00000000000000000000"/>
    <w:charset w:val="00"/>
    <w:family w:val="auto"/>
    <w:notTrueType/>
    <w:pitch w:val="default"/>
    <w:sig w:usb0="00000003" w:usb1="00000000" w:usb2="00000000" w:usb3="00000000" w:csb0="00000001" w:csb1="00000000"/>
  </w:font>
  <w:font w:name="HelveticaNeue-Bold">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58792" w14:textId="77777777" w:rsidR="00C35B57" w:rsidRDefault="00C35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423189"/>
      <w:docPartObj>
        <w:docPartGallery w:val="Page Numbers (Bottom of Page)"/>
        <w:docPartUnique/>
      </w:docPartObj>
    </w:sdtPr>
    <w:sdtEndPr>
      <w:rPr>
        <w:color w:val="808080" w:themeColor="background1" w:themeShade="80"/>
        <w:spacing w:val="60"/>
        <w:sz w:val="20"/>
        <w:szCs w:val="20"/>
      </w:rPr>
    </w:sdtEndPr>
    <w:sdtContent>
      <w:p w14:paraId="30C84050" w14:textId="03A21991" w:rsidR="00C35B57" w:rsidRPr="00AB3A52" w:rsidRDefault="00C35B57">
        <w:pPr>
          <w:pStyle w:val="Footer"/>
          <w:pBdr>
            <w:top w:val="single" w:sz="4" w:space="1" w:color="D9D9D9" w:themeColor="background1" w:themeShade="D9"/>
          </w:pBdr>
          <w:rPr>
            <w:b/>
            <w:bCs/>
            <w:sz w:val="20"/>
            <w:szCs w:val="20"/>
          </w:rPr>
        </w:pPr>
        <w:r w:rsidRPr="00AB3A52">
          <w:rPr>
            <w:sz w:val="20"/>
            <w:szCs w:val="20"/>
          </w:rPr>
          <w:fldChar w:fldCharType="begin"/>
        </w:r>
        <w:r w:rsidRPr="00AB3A52">
          <w:rPr>
            <w:sz w:val="20"/>
            <w:szCs w:val="20"/>
          </w:rPr>
          <w:instrText xml:space="preserve"> PAGE   \* MERGEFORMAT </w:instrText>
        </w:r>
        <w:r w:rsidRPr="00AB3A52">
          <w:rPr>
            <w:sz w:val="20"/>
            <w:szCs w:val="20"/>
          </w:rPr>
          <w:fldChar w:fldCharType="separate"/>
        </w:r>
        <w:r w:rsidR="00ED1F11" w:rsidRPr="00ED1F11">
          <w:rPr>
            <w:b/>
            <w:bCs/>
            <w:noProof/>
            <w:sz w:val="20"/>
            <w:szCs w:val="20"/>
          </w:rPr>
          <w:t>38</w:t>
        </w:r>
        <w:r w:rsidRPr="00AB3A52">
          <w:rPr>
            <w:b/>
            <w:bCs/>
            <w:noProof/>
            <w:sz w:val="20"/>
            <w:szCs w:val="20"/>
          </w:rPr>
          <w:fldChar w:fldCharType="end"/>
        </w:r>
        <w:r w:rsidRPr="00AB3A52">
          <w:rPr>
            <w:b/>
            <w:bCs/>
            <w:sz w:val="20"/>
            <w:szCs w:val="20"/>
          </w:rPr>
          <w:t xml:space="preserve"> | </w:t>
        </w:r>
        <w:r w:rsidRPr="00AB3A52">
          <w:rPr>
            <w:color w:val="808080" w:themeColor="background1" w:themeShade="80"/>
            <w:spacing w:val="60"/>
            <w:sz w:val="20"/>
            <w:szCs w:val="20"/>
          </w:rPr>
          <w:t>Page</w:t>
        </w:r>
      </w:p>
    </w:sdtContent>
  </w:sdt>
  <w:p w14:paraId="5CFC0186" w14:textId="77777777" w:rsidR="00C35B57" w:rsidRDefault="00C35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00274" w14:textId="77777777" w:rsidR="00C35B57" w:rsidRDefault="00C35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FAEA8" w14:textId="77777777" w:rsidR="004964C2" w:rsidRDefault="004964C2" w:rsidP="00AB3A52">
      <w:r>
        <w:separator/>
      </w:r>
    </w:p>
  </w:footnote>
  <w:footnote w:type="continuationSeparator" w:id="0">
    <w:p w14:paraId="60D8E67C" w14:textId="77777777" w:rsidR="004964C2" w:rsidRDefault="004964C2" w:rsidP="00AB3A52">
      <w:r>
        <w:continuationSeparator/>
      </w:r>
    </w:p>
  </w:footnote>
  <w:footnote w:type="continuationNotice" w:id="1">
    <w:p w14:paraId="66F9D745" w14:textId="77777777" w:rsidR="004964C2" w:rsidRDefault="004964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5676D" w14:textId="77777777" w:rsidR="00C35B57" w:rsidRDefault="00C35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9D852" w14:textId="77777777" w:rsidR="00C35B57" w:rsidRDefault="00C35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CA5D8" w14:textId="77777777" w:rsidR="00C35B57" w:rsidRDefault="00C35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CAE"/>
    <w:multiLevelType w:val="hybridMultilevel"/>
    <w:tmpl w:val="32F40870"/>
    <w:lvl w:ilvl="0" w:tplc="882ED984">
      <w:start w:val="1"/>
      <w:numFmt w:val="bullet"/>
      <w:lvlText w:val=""/>
      <w:lvlJc w:val="left"/>
      <w:pPr>
        <w:ind w:left="1150" w:hanging="360"/>
      </w:pPr>
      <w:rPr>
        <w:rFonts w:ascii="Symbol" w:hAnsi="Symbol" w:hint="default"/>
      </w:rPr>
    </w:lvl>
    <w:lvl w:ilvl="1" w:tplc="29B69656">
      <w:start w:val="1"/>
      <w:numFmt w:val="bullet"/>
      <w:lvlText w:val="o"/>
      <w:lvlJc w:val="left"/>
      <w:pPr>
        <w:ind w:left="1870" w:hanging="360"/>
      </w:pPr>
      <w:rPr>
        <w:rFonts w:ascii="Courier New" w:hAnsi="Courier New" w:cs="Courier New" w:hint="default"/>
      </w:rPr>
    </w:lvl>
    <w:lvl w:ilvl="2" w:tplc="DE8A0E1C">
      <w:start w:val="1"/>
      <w:numFmt w:val="bullet"/>
      <w:lvlText w:val=""/>
      <w:lvlJc w:val="left"/>
      <w:pPr>
        <w:ind w:left="2590" w:hanging="360"/>
      </w:pPr>
      <w:rPr>
        <w:rFonts w:ascii="Wingdings" w:hAnsi="Wingdings" w:hint="default"/>
      </w:rPr>
    </w:lvl>
    <w:lvl w:ilvl="3" w:tplc="CCF8F27A">
      <w:start w:val="1"/>
      <w:numFmt w:val="bullet"/>
      <w:lvlText w:val=""/>
      <w:lvlJc w:val="left"/>
      <w:pPr>
        <w:ind w:left="3310" w:hanging="360"/>
      </w:pPr>
      <w:rPr>
        <w:rFonts w:ascii="Symbol" w:hAnsi="Symbol" w:hint="default"/>
      </w:rPr>
    </w:lvl>
    <w:lvl w:ilvl="4" w:tplc="B53AF05A">
      <w:start w:val="1"/>
      <w:numFmt w:val="bullet"/>
      <w:lvlText w:val="o"/>
      <w:lvlJc w:val="left"/>
      <w:pPr>
        <w:ind w:left="4030" w:hanging="360"/>
      </w:pPr>
      <w:rPr>
        <w:rFonts w:ascii="Courier New" w:hAnsi="Courier New" w:cs="Courier New" w:hint="default"/>
      </w:rPr>
    </w:lvl>
    <w:lvl w:ilvl="5" w:tplc="544A115A">
      <w:start w:val="1"/>
      <w:numFmt w:val="bullet"/>
      <w:lvlText w:val=""/>
      <w:lvlJc w:val="left"/>
      <w:pPr>
        <w:ind w:left="4750" w:hanging="360"/>
      </w:pPr>
      <w:rPr>
        <w:rFonts w:ascii="Wingdings" w:hAnsi="Wingdings" w:hint="default"/>
      </w:rPr>
    </w:lvl>
    <w:lvl w:ilvl="6" w:tplc="069CD90C">
      <w:start w:val="1"/>
      <w:numFmt w:val="bullet"/>
      <w:lvlText w:val=""/>
      <w:lvlJc w:val="left"/>
      <w:pPr>
        <w:ind w:left="5470" w:hanging="360"/>
      </w:pPr>
      <w:rPr>
        <w:rFonts w:ascii="Symbol" w:hAnsi="Symbol" w:hint="default"/>
      </w:rPr>
    </w:lvl>
    <w:lvl w:ilvl="7" w:tplc="270429C4">
      <w:start w:val="1"/>
      <w:numFmt w:val="bullet"/>
      <w:lvlText w:val="o"/>
      <w:lvlJc w:val="left"/>
      <w:pPr>
        <w:ind w:left="6190" w:hanging="360"/>
      </w:pPr>
      <w:rPr>
        <w:rFonts w:ascii="Courier New" w:hAnsi="Courier New" w:cs="Courier New" w:hint="default"/>
      </w:rPr>
    </w:lvl>
    <w:lvl w:ilvl="8" w:tplc="8A14A950">
      <w:start w:val="1"/>
      <w:numFmt w:val="bullet"/>
      <w:lvlText w:val=""/>
      <w:lvlJc w:val="left"/>
      <w:pPr>
        <w:ind w:left="6910" w:hanging="360"/>
      </w:pPr>
      <w:rPr>
        <w:rFonts w:ascii="Wingdings" w:hAnsi="Wingdings" w:hint="default"/>
      </w:rPr>
    </w:lvl>
  </w:abstractNum>
  <w:abstractNum w:abstractNumId="1">
    <w:nsid w:val="08B40875"/>
    <w:multiLevelType w:val="hybridMultilevel"/>
    <w:tmpl w:val="394ED95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nsid w:val="0E3A70FF"/>
    <w:multiLevelType w:val="hybridMultilevel"/>
    <w:tmpl w:val="557CDF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F12523A"/>
    <w:multiLevelType w:val="hybridMultilevel"/>
    <w:tmpl w:val="7436B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FF43B71"/>
    <w:multiLevelType w:val="hybridMultilevel"/>
    <w:tmpl w:val="497206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2B3EC2"/>
    <w:multiLevelType w:val="hybridMultilevel"/>
    <w:tmpl w:val="426A3BA0"/>
    <w:lvl w:ilvl="0" w:tplc="6CE2830E">
      <w:start w:val="425"/>
      <w:numFmt w:val="decimal"/>
      <w:lvlText w:val="%1"/>
      <w:lvlJc w:val="left"/>
      <w:pPr>
        <w:ind w:left="973" w:hanging="405"/>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6">
    <w:nsid w:val="132407F0"/>
    <w:multiLevelType w:val="hybridMultilevel"/>
    <w:tmpl w:val="310280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44B2E0C"/>
    <w:multiLevelType w:val="hybridMultilevel"/>
    <w:tmpl w:val="6396F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6B3155"/>
    <w:multiLevelType w:val="hybridMultilevel"/>
    <w:tmpl w:val="AC9433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1E0B3187"/>
    <w:multiLevelType w:val="hybridMultilevel"/>
    <w:tmpl w:val="ACBC5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E4E409E"/>
    <w:multiLevelType w:val="hybridMultilevel"/>
    <w:tmpl w:val="4B92909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nsid w:val="201F6B96"/>
    <w:multiLevelType w:val="hybridMultilevel"/>
    <w:tmpl w:val="702842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14F0A89"/>
    <w:multiLevelType w:val="hybridMultilevel"/>
    <w:tmpl w:val="D62619E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nsid w:val="272316AA"/>
    <w:multiLevelType w:val="hybridMultilevel"/>
    <w:tmpl w:val="418CF2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28D40D00"/>
    <w:multiLevelType w:val="hybridMultilevel"/>
    <w:tmpl w:val="DCF0A09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nsid w:val="2AF072A8"/>
    <w:multiLevelType w:val="hybridMultilevel"/>
    <w:tmpl w:val="0B7E5EC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B9E17C5"/>
    <w:multiLevelType w:val="hybridMultilevel"/>
    <w:tmpl w:val="49D01240"/>
    <w:lvl w:ilvl="0" w:tplc="0C090001">
      <w:start w:val="1"/>
      <w:numFmt w:val="bullet"/>
      <w:lvlText w:val=""/>
      <w:lvlJc w:val="left"/>
      <w:pPr>
        <w:ind w:left="807" w:hanging="360"/>
      </w:pPr>
      <w:rPr>
        <w:rFonts w:ascii="Symbol" w:hAnsi="Symbol" w:hint="default"/>
      </w:rPr>
    </w:lvl>
    <w:lvl w:ilvl="1" w:tplc="0C090003" w:tentative="1">
      <w:start w:val="1"/>
      <w:numFmt w:val="bullet"/>
      <w:lvlText w:val="o"/>
      <w:lvlJc w:val="left"/>
      <w:pPr>
        <w:ind w:left="1527" w:hanging="360"/>
      </w:pPr>
      <w:rPr>
        <w:rFonts w:ascii="Courier New" w:hAnsi="Courier New" w:cs="Courier New" w:hint="default"/>
      </w:rPr>
    </w:lvl>
    <w:lvl w:ilvl="2" w:tplc="0C090005" w:tentative="1">
      <w:start w:val="1"/>
      <w:numFmt w:val="bullet"/>
      <w:lvlText w:val=""/>
      <w:lvlJc w:val="left"/>
      <w:pPr>
        <w:ind w:left="2247" w:hanging="360"/>
      </w:pPr>
      <w:rPr>
        <w:rFonts w:ascii="Wingdings" w:hAnsi="Wingdings" w:hint="default"/>
      </w:rPr>
    </w:lvl>
    <w:lvl w:ilvl="3" w:tplc="0C090001" w:tentative="1">
      <w:start w:val="1"/>
      <w:numFmt w:val="bullet"/>
      <w:lvlText w:val=""/>
      <w:lvlJc w:val="left"/>
      <w:pPr>
        <w:ind w:left="2967" w:hanging="360"/>
      </w:pPr>
      <w:rPr>
        <w:rFonts w:ascii="Symbol" w:hAnsi="Symbol" w:hint="default"/>
      </w:rPr>
    </w:lvl>
    <w:lvl w:ilvl="4" w:tplc="0C090003" w:tentative="1">
      <w:start w:val="1"/>
      <w:numFmt w:val="bullet"/>
      <w:lvlText w:val="o"/>
      <w:lvlJc w:val="left"/>
      <w:pPr>
        <w:ind w:left="3687" w:hanging="360"/>
      </w:pPr>
      <w:rPr>
        <w:rFonts w:ascii="Courier New" w:hAnsi="Courier New" w:cs="Courier New" w:hint="default"/>
      </w:rPr>
    </w:lvl>
    <w:lvl w:ilvl="5" w:tplc="0C090005" w:tentative="1">
      <w:start w:val="1"/>
      <w:numFmt w:val="bullet"/>
      <w:lvlText w:val=""/>
      <w:lvlJc w:val="left"/>
      <w:pPr>
        <w:ind w:left="4407" w:hanging="360"/>
      </w:pPr>
      <w:rPr>
        <w:rFonts w:ascii="Wingdings" w:hAnsi="Wingdings" w:hint="default"/>
      </w:rPr>
    </w:lvl>
    <w:lvl w:ilvl="6" w:tplc="0C090001" w:tentative="1">
      <w:start w:val="1"/>
      <w:numFmt w:val="bullet"/>
      <w:lvlText w:val=""/>
      <w:lvlJc w:val="left"/>
      <w:pPr>
        <w:ind w:left="5127" w:hanging="360"/>
      </w:pPr>
      <w:rPr>
        <w:rFonts w:ascii="Symbol" w:hAnsi="Symbol" w:hint="default"/>
      </w:rPr>
    </w:lvl>
    <w:lvl w:ilvl="7" w:tplc="0C090003" w:tentative="1">
      <w:start w:val="1"/>
      <w:numFmt w:val="bullet"/>
      <w:lvlText w:val="o"/>
      <w:lvlJc w:val="left"/>
      <w:pPr>
        <w:ind w:left="5847" w:hanging="360"/>
      </w:pPr>
      <w:rPr>
        <w:rFonts w:ascii="Courier New" w:hAnsi="Courier New" w:cs="Courier New" w:hint="default"/>
      </w:rPr>
    </w:lvl>
    <w:lvl w:ilvl="8" w:tplc="0C090005" w:tentative="1">
      <w:start w:val="1"/>
      <w:numFmt w:val="bullet"/>
      <w:lvlText w:val=""/>
      <w:lvlJc w:val="left"/>
      <w:pPr>
        <w:ind w:left="6567" w:hanging="360"/>
      </w:pPr>
      <w:rPr>
        <w:rFonts w:ascii="Wingdings" w:hAnsi="Wingdings" w:hint="default"/>
      </w:rPr>
    </w:lvl>
  </w:abstractNum>
  <w:abstractNum w:abstractNumId="17">
    <w:nsid w:val="2FDC43B1"/>
    <w:multiLevelType w:val="hybridMultilevel"/>
    <w:tmpl w:val="D74AC2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nsid w:val="30DE5ED3"/>
    <w:multiLevelType w:val="hybridMultilevel"/>
    <w:tmpl w:val="AD483E8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20F3610"/>
    <w:multiLevelType w:val="hybridMultilevel"/>
    <w:tmpl w:val="3DF672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3742B51"/>
    <w:multiLevelType w:val="hybridMultilevel"/>
    <w:tmpl w:val="E6805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4060B7C"/>
    <w:multiLevelType w:val="hybridMultilevel"/>
    <w:tmpl w:val="8A7C2C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nsid w:val="429C11A1"/>
    <w:multiLevelType w:val="hybridMultilevel"/>
    <w:tmpl w:val="E9A27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53A74EB"/>
    <w:multiLevelType w:val="hybridMultilevel"/>
    <w:tmpl w:val="495839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CA3573E"/>
    <w:multiLevelType w:val="hybridMultilevel"/>
    <w:tmpl w:val="81168F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EE72DC1"/>
    <w:multiLevelType w:val="hybridMultilevel"/>
    <w:tmpl w:val="E9F05DE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nsid w:val="54341E47"/>
    <w:multiLevelType w:val="hybridMultilevel"/>
    <w:tmpl w:val="75F8361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5ADD2450"/>
    <w:multiLevelType w:val="hybridMultilevel"/>
    <w:tmpl w:val="B88ECEC0"/>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8">
    <w:nsid w:val="5B435F36"/>
    <w:multiLevelType w:val="hybridMultilevel"/>
    <w:tmpl w:val="2A789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nsid w:val="5BB028F2"/>
    <w:multiLevelType w:val="hybridMultilevel"/>
    <w:tmpl w:val="056A17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nsid w:val="5F1274D4"/>
    <w:multiLevelType w:val="hybridMultilevel"/>
    <w:tmpl w:val="B5A29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41E1D8E"/>
    <w:multiLevelType w:val="hybridMultilevel"/>
    <w:tmpl w:val="FC4CA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7766B58"/>
    <w:multiLevelType w:val="hybridMultilevel"/>
    <w:tmpl w:val="9ED4D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5F05993"/>
    <w:multiLevelType w:val="hybridMultilevel"/>
    <w:tmpl w:val="51B4FBF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76D0632B"/>
    <w:multiLevelType w:val="hybridMultilevel"/>
    <w:tmpl w:val="516AD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6D947DB"/>
    <w:multiLevelType w:val="hybridMultilevel"/>
    <w:tmpl w:val="E5AA5F7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nsid w:val="76DE70CE"/>
    <w:multiLevelType w:val="hybridMultilevel"/>
    <w:tmpl w:val="A1A8131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7">
    <w:nsid w:val="78250421"/>
    <w:multiLevelType w:val="hybridMultilevel"/>
    <w:tmpl w:val="275C4D80"/>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8">
    <w:nsid w:val="78621E64"/>
    <w:multiLevelType w:val="hybridMultilevel"/>
    <w:tmpl w:val="123026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nsid w:val="78B86F14"/>
    <w:multiLevelType w:val="hybridMultilevel"/>
    <w:tmpl w:val="24E6E9D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0">
    <w:nsid w:val="79CB466B"/>
    <w:multiLevelType w:val="hybridMultilevel"/>
    <w:tmpl w:val="F0EAEBB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1">
    <w:nsid w:val="7AFB2FC4"/>
    <w:multiLevelType w:val="hybridMultilevel"/>
    <w:tmpl w:val="6A8C0EF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13"/>
  </w:num>
  <w:num w:numId="2">
    <w:abstractNumId w:val="29"/>
  </w:num>
  <w:num w:numId="3">
    <w:abstractNumId w:val="7"/>
  </w:num>
  <w:num w:numId="4">
    <w:abstractNumId w:val="2"/>
  </w:num>
  <w:num w:numId="5">
    <w:abstractNumId w:val="6"/>
  </w:num>
  <w:num w:numId="6">
    <w:abstractNumId w:val="18"/>
  </w:num>
  <w:num w:numId="7">
    <w:abstractNumId w:val="33"/>
  </w:num>
  <w:num w:numId="8">
    <w:abstractNumId w:val="16"/>
  </w:num>
  <w:num w:numId="9">
    <w:abstractNumId w:val="15"/>
  </w:num>
  <w:num w:numId="10">
    <w:abstractNumId w:val="26"/>
  </w:num>
  <w:num w:numId="11">
    <w:abstractNumId w:val="19"/>
  </w:num>
  <w:num w:numId="12">
    <w:abstractNumId w:val="4"/>
  </w:num>
  <w:num w:numId="13">
    <w:abstractNumId w:val="5"/>
  </w:num>
  <w:num w:numId="14">
    <w:abstractNumId w:val="24"/>
  </w:num>
  <w:num w:numId="15">
    <w:abstractNumId w:val="21"/>
  </w:num>
  <w:num w:numId="16">
    <w:abstractNumId w:val="40"/>
  </w:num>
  <w:num w:numId="17">
    <w:abstractNumId w:val="3"/>
  </w:num>
  <w:num w:numId="18">
    <w:abstractNumId w:val="2"/>
  </w:num>
  <w:num w:numId="19">
    <w:abstractNumId w:val="23"/>
  </w:num>
  <w:num w:numId="20">
    <w:abstractNumId w:val="34"/>
  </w:num>
  <w:num w:numId="21">
    <w:abstractNumId w:val="30"/>
  </w:num>
  <w:num w:numId="22">
    <w:abstractNumId w:val="11"/>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8"/>
  </w:num>
  <w:num w:numId="26">
    <w:abstractNumId w:val="0"/>
  </w:num>
  <w:num w:numId="27">
    <w:abstractNumId w:val="1"/>
  </w:num>
  <w:num w:numId="28">
    <w:abstractNumId w:val="32"/>
  </w:num>
  <w:num w:numId="29">
    <w:abstractNumId w:val="12"/>
  </w:num>
  <w:num w:numId="30">
    <w:abstractNumId w:val="36"/>
  </w:num>
  <w:num w:numId="31">
    <w:abstractNumId w:val="22"/>
  </w:num>
  <w:num w:numId="32">
    <w:abstractNumId w:val="41"/>
  </w:num>
  <w:num w:numId="33">
    <w:abstractNumId w:val="14"/>
  </w:num>
  <w:num w:numId="34">
    <w:abstractNumId w:val="39"/>
  </w:num>
  <w:num w:numId="35">
    <w:abstractNumId w:val="35"/>
  </w:num>
  <w:num w:numId="36">
    <w:abstractNumId w:val="10"/>
  </w:num>
  <w:num w:numId="37">
    <w:abstractNumId w:val="31"/>
  </w:num>
  <w:num w:numId="38">
    <w:abstractNumId w:val="37"/>
  </w:num>
  <w:num w:numId="39">
    <w:abstractNumId w:val="20"/>
  </w:num>
  <w:num w:numId="40">
    <w:abstractNumId w:val="27"/>
  </w:num>
  <w:num w:numId="41">
    <w:abstractNumId w:val="25"/>
  </w:num>
  <w:num w:numId="42">
    <w:abstractNumId w:val="9"/>
  </w:num>
  <w:num w:numId="4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B0"/>
    <w:rsid w:val="00004F5B"/>
    <w:rsid w:val="0000584F"/>
    <w:rsid w:val="00005AD6"/>
    <w:rsid w:val="000118A7"/>
    <w:rsid w:val="00011BB6"/>
    <w:rsid w:val="00012741"/>
    <w:rsid w:val="000176AA"/>
    <w:rsid w:val="00017723"/>
    <w:rsid w:val="0002158A"/>
    <w:rsid w:val="00024737"/>
    <w:rsid w:val="000275C9"/>
    <w:rsid w:val="00030611"/>
    <w:rsid w:val="00033B10"/>
    <w:rsid w:val="00036B0C"/>
    <w:rsid w:val="00036F4E"/>
    <w:rsid w:val="0003799A"/>
    <w:rsid w:val="00041A17"/>
    <w:rsid w:val="00046E1E"/>
    <w:rsid w:val="00047F74"/>
    <w:rsid w:val="00050321"/>
    <w:rsid w:val="0005229D"/>
    <w:rsid w:val="000540BF"/>
    <w:rsid w:val="00056800"/>
    <w:rsid w:val="000571BD"/>
    <w:rsid w:val="00057E86"/>
    <w:rsid w:val="000611C6"/>
    <w:rsid w:val="00061DF1"/>
    <w:rsid w:val="00062313"/>
    <w:rsid w:val="00065470"/>
    <w:rsid w:val="00066BBD"/>
    <w:rsid w:val="00070D47"/>
    <w:rsid w:val="00072EE4"/>
    <w:rsid w:val="000761D4"/>
    <w:rsid w:val="00080348"/>
    <w:rsid w:val="000816CF"/>
    <w:rsid w:val="00082FDD"/>
    <w:rsid w:val="000841A3"/>
    <w:rsid w:val="00084209"/>
    <w:rsid w:val="00084A56"/>
    <w:rsid w:val="00085079"/>
    <w:rsid w:val="00085DBC"/>
    <w:rsid w:val="00086604"/>
    <w:rsid w:val="000877A6"/>
    <w:rsid w:val="00090DC3"/>
    <w:rsid w:val="00090F66"/>
    <w:rsid w:val="000919D2"/>
    <w:rsid w:val="000934CC"/>
    <w:rsid w:val="000941C6"/>
    <w:rsid w:val="000A0537"/>
    <w:rsid w:val="000A0DE5"/>
    <w:rsid w:val="000A2030"/>
    <w:rsid w:val="000A3D3B"/>
    <w:rsid w:val="000A3F11"/>
    <w:rsid w:val="000A505D"/>
    <w:rsid w:val="000A5767"/>
    <w:rsid w:val="000A777D"/>
    <w:rsid w:val="000B40E0"/>
    <w:rsid w:val="000B460E"/>
    <w:rsid w:val="000B7C72"/>
    <w:rsid w:val="000C03AA"/>
    <w:rsid w:val="000C1F68"/>
    <w:rsid w:val="000C21C0"/>
    <w:rsid w:val="000C29CF"/>
    <w:rsid w:val="000C77C1"/>
    <w:rsid w:val="000D062E"/>
    <w:rsid w:val="000D06D9"/>
    <w:rsid w:val="000D1E09"/>
    <w:rsid w:val="000D3152"/>
    <w:rsid w:val="000D537E"/>
    <w:rsid w:val="000D62F0"/>
    <w:rsid w:val="000D7750"/>
    <w:rsid w:val="000E14D4"/>
    <w:rsid w:val="000E23BE"/>
    <w:rsid w:val="000E5824"/>
    <w:rsid w:val="000F12EC"/>
    <w:rsid w:val="000F266F"/>
    <w:rsid w:val="000F274C"/>
    <w:rsid w:val="000F3804"/>
    <w:rsid w:val="000F4893"/>
    <w:rsid w:val="000F605C"/>
    <w:rsid w:val="000F68C4"/>
    <w:rsid w:val="0010103E"/>
    <w:rsid w:val="001014C1"/>
    <w:rsid w:val="001048DB"/>
    <w:rsid w:val="00104ED3"/>
    <w:rsid w:val="00104F15"/>
    <w:rsid w:val="0010795B"/>
    <w:rsid w:val="00110C58"/>
    <w:rsid w:val="00111FC0"/>
    <w:rsid w:val="00113611"/>
    <w:rsid w:val="0011498C"/>
    <w:rsid w:val="001156A3"/>
    <w:rsid w:val="001157E1"/>
    <w:rsid w:val="00116028"/>
    <w:rsid w:val="0011692A"/>
    <w:rsid w:val="00121C2E"/>
    <w:rsid w:val="001225DB"/>
    <w:rsid w:val="00126A66"/>
    <w:rsid w:val="00132031"/>
    <w:rsid w:val="00134B70"/>
    <w:rsid w:val="001378B0"/>
    <w:rsid w:val="00144708"/>
    <w:rsid w:val="00144DC0"/>
    <w:rsid w:val="001454D6"/>
    <w:rsid w:val="001502D7"/>
    <w:rsid w:val="001504B6"/>
    <w:rsid w:val="00153629"/>
    <w:rsid w:val="0015506D"/>
    <w:rsid w:val="00157368"/>
    <w:rsid w:val="001608C0"/>
    <w:rsid w:val="00162CB8"/>
    <w:rsid w:val="00163215"/>
    <w:rsid w:val="00163781"/>
    <w:rsid w:val="00167214"/>
    <w:rsid w:val="00171720"/>
    <w:rsid w:val="00171ECB"/>
    <w:rsid w:val="00171F5C"/>
    <w:rsid w:val="001738F4"/>
    <w:rsid w:val="00173E3C"/>
    <w:rsid w:val="00176AF0"/>
    <w:rsid w:val="001770BB"/>
    <w:rsid w:val="0017781A"/>
    <w:rsid w:val="0018077F"/>
    <w:rsid w:val="00180AD5"/>
    <w:rsid w:val="0018242A"/>
    <w:rsid w:val="00182F8D"/>
    <w:rsid w:val="00186ED3"/>
    <w:rsid w:val="001879D8"/>
    <w:rsid w:val="001A0790"/>
    <w:rsid w:val="001A0A02"/>
    <w:rsid w:val="001A45E3"/>
    <w:rsid w:val="001A7F67"/>
    <w:rsid w:val="001B1419"/>
    <w:rsid w:val="001B14BE"/>
    <w:rsid w:val="001B2B19"/>
    <w:rsid w:val="001B3B83"/>
    <w:rsid w:val="001B526D"/>
    <w:rsid w:val="001B581A"/>
    <w:rsid w:val="001B7747"/>
    <w:rsid w:val="001C0FB6"/>
    <w:rsid w:val="001C6B4E"/>
    <w:rsid w:val="001C7C0B"/>
    <w:rsid w:val="001D3CF1"/>
    <w:rsid w:val="001D3DAB"/>
    <w:rsid w:val="001E6BDC"/>
    <w:rsid w:val="001F2431"/>
    <w:rsid w:val="001F2DC7"/>
    <w:rsid w:val="001F38C9"/>
    <w:rsid w:val="001F668A"/>
    <w:rsid w:val="001F69FE"/>
    <w:rsid w:val="00200778"/>
    <w:rsid w:val="0020341B"/>
    <w:rsid w:val="00204C58"/>
    <w:rsid w:val="002064A7"/>
    <w:rsid w:val="00206B16"/>
    <w:rsid w:val="00211106"/>
    <w:rsid w:val="002116B4"/>
    <w:rsid w:val="0021407E"/>
    <w:rsid w:val="00215236"/>
    <w:rsid w:val="00215A21"/>
    <w:rsid w:val="002172F7"/>
    <w:rsid w:val="00217F44"/>
    <w:rsid w:val="0022358B"/>
    <w:rsid w:val="0022502F"/>
    <w:rsid w:val="00225549"/>
    <w:rsid w:val="002274D3"/>
    <w:rsid w:val="00232591"/>
    <w:rsid w:val="00233C37"/>
    <w:rsid w:val="00234ABC"/>
    <w:rsid w:val="002369AB"/>
    <w:rsid w:val="002401DC"/>
    <w:rsid w:val="00240ABD"/>
    <w:rsid w:val="002441B8"/>
    <w:rsid w:val="002502B8"/>
    <w:rsid w:val="0025215B"/>
    <w:rsid w:val="00253AEB"/>
    <w:rsid w:val="00254215"/>
    <w:rsid w:val="00264DE7"/>
    <w:rsid w:val="002673BD"/>
    <w:rsid w:val="002738FA"/>
    <w:rsid w:val="00274567"/>
    <w:rsid w:val="002748BC"/>
    <w:rsid w:val="00274B49"/>
    <w:rsid w:val="0027570C"/>
    <w:rsid w:val="0027600B"/>
    <w:rsid w:val="0027718D"/>
    <w:rsid w:val="00281D13"/>
    <w:rsid w:val="0028243A"/>
    <w:rsid w:val="00283823"/>
    <w:rsid w:val="0028479C"/>
    <w:rsid w:val="0028497A"/>
    <w:rsid w:val="00284BCD"/>
    <w:rsid w:val="0028671C"/>
    <w:rsid w:val="00286C91"/>
    <w:rsid w:val="00292D0D"/>
    <w:rsid w:val="002A0007"/>
    <w:rsid w:val="002A1E85"/>
    <w:rsid w:val="002A6A36"/>
    <w:rsid w:val="002B28AE"/>
    <w:rsid w:val="002B2CE0"/>
    <w:rsid w:val="002B3196"/>
    <w:rsid w:val="002B3D87"/>
    <w:rsid w:val="002B3E6C"/>
    <w:rsid w:val="002C06E5"/>
    <w:rsid w:val="002C56F2"/>
    <w:rsid w:val="002C68D7"/>
    <w:rsid w:val="002D2F3A"/>
    <w:rsid w:val="002D33F0"/>
    <w:rsid w:val="002D39FE"/>
    <w:rsid w:val="002D5367"/>
    <w:rsid w:val="002D5D89"/>
    <w:rsid w:val="002D6A8E"/>
    <w:rsid w:val="002D727D"/>
    <w:rsid w:val="002E0123"/>
    <w:rsid w:val="002E0C05"/>
    <w:rsid w:val="002E575B"/>
    <w:rsid w:val="002F10E4"/>
    <w:rsid w:val="002F1BDF"/>
    <w:rsid w:val="002F1FC2"/>
    <w:rsid w:val="002F2CC4"/>
    <w:rsid w:val="00302463"/>
    <w:rsid w:val="00302654"/>
    <w:rsid w:val="0030324A"/>
    <w:rsid w:val="0030697B"/>
    <w:rsid w:val="00313AC0"/>
    <w:rsid w:val="00315850"/>
    <w:rsid w:val="00316339"/>
    <w:rsid w:val="00324BBD"/>
    <w:rsid w:val="00327161"/>
    <w:rsid w:val="003316D6"/>
    <w:rsid w:val="00335CE7"/>
    <w:rsid w:val="00341D90"/>
    <w:rsid w:val="00342154"/>
    <w:rsid w:val="003430E0"/>
    <w:rsid w:val="00343DFA"/>
    <w:rsid w:val="00344665"/>
    <w:rsid w:val="00347387"/>
    <w:rsid w:val="00352AD7"/>
    <w:rsid w:val="003558D3"/>
    <w:rsid w:val="00356AF8"/>
    <w:rsid w:val="0035714E"/>
    <w:rsid w:val="00364482"/>
    <w:rsid w:val="00371884"/>
    <w:rsid w:val="00371FE1"/>
    <w:rsid w:val="00372117"/>
    <w:rsid w:val="00374330"/>
    <w:rsid w:val="00375D80"/>
    <w:rsid w:val="00376958"/>
    <w:rsid w:val="00377446"/>
    <w:rsid w:val="00381A78"/>
    <w:rsid w:val="003821EB"/>
    <w:rsid w:val="00382E50"/>
    <w:rsid w:val="003830F9"/>
    <w:rsid w:val="003852B3"/>
    <w:rsid w:val="00385703"/>
    <w:rsid w:val="00385869"/>
    <w:rsid w:val="00390A49"/>
    <w:rsid w:val="00393184"/>
    <w:rsid w:val="0039482E"/>
    <w:rsid w:val="00395A08"/>
    <w:rsid w:val="00396026"/>
    <w:rsid w:val="003A0757"/>
    <w:rsid w:val="003A5AF5"/>
    <w:rsid w:val="003B3808"/>
    <w:rsid w:val="003B3897"/>
    <w:rsid w:val="003B5FDF"/>
    <w:rsid w:val="003B741A"/>
    <w:rsid w:val="003B7B3C"/>
    <w:rsid w:val="003C0ED3"/>
    <w:rsid w:val="003C1B40"/>
    <w:rsid w:val="003C6C73"/>
    <w:rsid w:val="003C6F9D"/>
    <w:rsid w:val="003D0820"/>
    <w:rsid w:val="003D0B8F"/>
    <w:rsid w:val="003D25A9"/>
    <w:rsid w:val="003D2B34"/>
    <w:rsid w:val="003E0C64"/>
    <w:rsid w:val="003E166B"/>
    <w:rsid w:val="003E17EA"/>
    <w:rsid w:val="003E2361"/>
    <w:rsid w:val="003E7137"/>
    <w:rsid w:val="003E793A"/>
    <w:rsid w:val="003F005F"/>
    <w:rsid w:val="003F20B3"/>
    <w:rsid w:val="003F258C"/>
    <w:rsid w:val="003F272D"/>
    <w:rsid w:val="003F42E5"/>
    <w:rsid w:val="003F60EC"/>
    <w:rsid w:val="003F6A93"/>
    <w:rsid w:val="003F7387"/>
    <w:rsid w:val="00401993"/>
    <w:rsid w:val="00402BDD"/>
    <w:rsid w:val="0040410C"/>
    <w:rsid w:val="00412C4C"/>
    <w:rsid w:val="004170F5"/>
    <w:rsid w:val="0041747F"/>
    <w:rsid w:val="00417AB1"/>
    <w:rsid w:val="004200E4"/>
    <w:rsid w:val="00420608"/>
    <w:rsid w:val="00420CA2"/>
    <w:rsid w:val="00422406"/>
    <w:rsid w:val="004240A1"/>
    <w:rsid w:val="00426D85"/>
    <w:rsid w:val="00427C79"/>
    <w:rsid w:val="00432675"/>
    <w:rsid w:val="00436319"/>
    <w:rsid w:val="004400D1"/>
    <w:rsid w:val="00440DE5"/>
    <w:rsid w:val="00441A92"/>
    <w:rsid w:val="00441ADE"/>
    <w:rsid w:val="00447064"/>
    <w:rsid w:val="00447A43"/>
    <w:rsid w:val="00450640"/>
    <w:rsid w:val="0045122C"/>
    <w:rsid w:val="0045123E"/>
    <w:rsid w:val="00451DFD"/>
    <w:rsid w:val="0046593D"/>
    <w:rsid w:val="00467053"/>
    <w:rsid w:val="00467CFB"/>
    <w:rsid w:val="00470BB7"/>
    <w:rsid w:val="004715EA"/>
    <w:rsid w:val="004724E3"/>
    <w:rsid w:val="0047284B"/>
    <w:rsid w:val="0047337C"/>
    <w:rsid w:val="00477471"/>
    <w:rsid w:val="004817FD"/>
    <w:rsid w:val="00481865"/>
    <w:rsid w:val="004828AB"/>
    <w:rsid w:val="004832D5"/>
    <w:rsid w:val="00491719"/>
    <w:rsid w:val="00495F45"/>
    <w:rsid w:val="004964C2"/>
    <w:rsid w:val="004B2697"/>
    <w:rsid w:val="004B2BB3"/>
    <w:rsid w:val="004B4F8D"/>
    <w:rsid w:val="004B5AB4"/>
    <w:rsid w:val="004C23E7"/>
    <w:rsid w:val="004D0488"/>
    <w:rsid w:val="004D08A7"/>
    <w:rsid w:val="004D0EFB"/>
    <w:rsid w:val="004D2811"/>
    <w:rsid w:val="004D2D82"/>
    <w:rsid w:val="004D421F"/>
    <w:rsid w:val="004D4FDB"/>
    <w:rsid w:val="004D6C4F"/>
    <w:rsid w:val="004D7FB8"/>
    <w:rsid w:val="004E0B9A"/>
    <w:rsid w:val="004E0C75"/>
    <w:rsid w:val="004E1CAB"/>
    <w:rsid w:val="004E2CBE"/>
    <w:rsid w:val="004E402E"/>
    <w:rsid w:val="004E5FC2"/>
    <w:rsid w:val="004E6027"/>
    <w:rsid w:val="004F0909"/>
    <w:rsid w:val="004F0F30"/>
    <w:rsid w:val="004F6D50"/>
    <w:rsid w:val="004F71CE"/>
    <w:rsid w:val="004F76F6"/>
    <w:rsid w:val="004F7A1B"/>
    <w:rsid w:val="00502C5E"/>
    <w:rsid w:val="00506A9C"/>
    <w:rsid w:val="00507560"/>
    <w:rsid w:val="00515B8B"/>
    <w:rsid w:val="00517942"/>
    <w:rsid w:val="0052022A"/>
    <w:rsid w:val="005215D9"/>
    <w:rsid w:val="005241DE"/>
    <w:rsid w:val="005261FB"/>
    <w:rsid w:val="005316B8"/>
    <w:rsid w:val="005324BA"/>
    <w:rsid w:val="00534B63"/>
    <w:rsid w:val="005363BF"/>
    <w:rsid w:val="0053655F"/>
    <w:rsid w:val="00536A2C"/>
    <w:rsid w:val="00541864"/>
    <w:rsid w:val="005464AC"/>
    <w:rsid w:val="00551BB7"/>
    <w:rsid w:val="005527DF"/>
    <w:rsid w:val="00553D5B"/>
    <w:rsid w:val="00554744"/>
    <w:rsid w:val="00554AA8"/>
    <w:rsid w:val="00555A72"/>
    <w:rsid w:val="005566EC"/>
    <w:rsid w:val="005605FE"/>
    <w:rsid w:val="005633BE"/>
    <w:rsid w:val="005636E5"/>
    <w:rsid w:val="00563E55"/>
    <w:rsid w:val="00565BA9"/>
    <w:rsid w:val="00567A8C"/>
    <w:rsid w:val="00576169"/>
    <w:rsid w:val="00577A47"/>
    <w:rsid w:val="00577CA8"/>
    <w:rsid w:val="005807BA"/>
    <w:rsid w:val="0058243E"/>
    <w:rsid w:val="00585EAB"/>
    <w:rsid w:val="0059259D"/>
    <w:rsid w:val="00592D9E"/>
    <w:rsid w:val="005A03AD"/>
    <w:rsid w:val="005A0D5A"/>
    <w:rsid w:val="005A120F"/>
    <w:rsid w:val="005A786A"/>
    <w:rsid w:val="005B2730"/>
    <w:rsid w:val="005B65DD"/>
    <w:rsid w:val="005B70BB"/>
    <w:rsid w:val="005C4F5A"/>
    <w:rsid w:val="005C7262"/>
    <w:rsid w:val="005C7F85"/>
    <w:rsid w:val="005D05F9"/>
    <w:rsid w:val="005D1B4D"/>
    <w:rsid w:val="005D1B50"/>
    <w:rsid w:val="005D256A"/>
    <w:rsid w:val="005D27B3"/>
    <w:rsid w:val="005D4F1D"/>
    <w:rsid w:val="005E06F0"/>
    <w:rsid w:val="005E1D99"/>
    <w:rsid w:val="005F12D0"/>
    <w:rsid w:val="005F230D"/>
    <w:rsid w:val="005F30BD"/>
    <w:rsid w:val="005F36DA"/>
    <w:rsid w:val="005F4FF3"/>
    <w:rsid w:val="005F5BAF"/>
    <w:rsid w:val="005F6FED"/>
    <w:rsid w:val="00601922"/>
    <w:rsid w:val="006024D6"/>
    <w:rsid w:val="006049F0"/>
    <w:rsid w:val="00605D27"/>
    <w:rsid w:val="0060712E"/>
    <w:rsid w:val="006074C8"/>
    <w:rsid w:val="006113D8"/>
    <w:rsid w:val="006137C6"/>
    <w:rsid w:val="00616371"/>
    <w:rsid w:val="00617EF7"/>
    <w:rsid w:val="0062192D"/>
    <w:rsid w:val="00622224"/>
    <w:rsid w:val="00630AE3"/>
    <w:rsid w:val="00634FD8"/>
    <w:rsid w:val="0063697B"/>
    <w:rsid w:val="006421E9"/>
    <w:rsid w:val="00645B80"/>
    <w:rsid w:val="00646C63"/>
    <w:rsid w:val="00652352"/>
    <w:rsid w:val="00653E0B"/>
    <w:rsid w:val="0065412B"/>
    <w:rsid w:val="006557AE"/>
    <w:rsid w:val="00656409"/>
    <w:rsid w:val="00656A16"/>
    <w:rsid w:val="00660896"/>
    <w:rsid w:val="0066101D"/>
    <w:rsid w:val="0066271E"/>
    <w:rsid w:val="00666814"/>
    <w:rsid w:val="00666B64"/>
    <w:rsid w:val="006679BB"/>
    <w:rsid w:val="0067041A"/>
    <w:rsid w:val="006706DA"/>
    <w:rsid w:val="00671031"/>
    <w:rsid w:val="006713FC"/>
    <w:rsid w:val="00672D29"/>
    <w:rsid w:val="00672E29"/>
    <w:rsid w:val="0067303F"/>
    <w:rsid w:val="0067490E"/>
    <w:rsid w:val="006755AD"/>
    <w:rsid w:val="00676BE2"/>
    <w:rsid w:val="006807E4"/>
    <w:rsid w:val="00680E75"/>
    <w:rsid w:val="006820B5"/>
    <w:rsid w:val="00682344"/>
    <w:rsid w:val="00683656"/>
    <w:rsid w:val="00683D2E"/>
    <w:rsid w:val="00687FD9"/>
    <w:rsid w:val="006941F5"/>
    <w:rsid w:val="00695436"/>
    <w:rsid w:val="006955DC"/>
    <w:rsid w:val="006960C5"/>
    <w:rsid w:val="00696302"/>
    <w:rsid w:val="006977C8"/>
    <w:rsid w:val="006A181B"/>
    <w:rsid w:val="006A52D4"/>
    <w:rsid w:val="006A5F1B"/>
    <w:rsid w:val="006B35BC"/>
    <w:rsid w:val="006B5D7E"/>
    <w:rsid w:val="006B6D7C"/>
    <w:rsid w:val="006B6F93"/>
    <w:rsid w:val="006B73F9"/>
    <w:rsid w:val="006C13E9"/>
    <w:rsid w:val="006C1DB3"/>
    <w:rsid w:val="006C23FF"/>
    <w:rsid w:val="006C2A5D"/>
    <w:rsid w:val="006C4B3F"/>
    <w:rsid w:val="006C527E"/>
    <w:rsid w:val="006C5724"/>
    <w:rsid w:val="006C637A"/>
    <w:rsid w:val="006C6E41"/>
    <w:rsid w:val="006D01F7"/>
    <w:rsid w:val="006D48A4"/>
    <w:rsid w:val="006D57C0"/>
    <w:rsid w:val="006D7BDE"/>
    <w:rsid w:val="006E1771"/>
    <w:rsid w:val="006E1A25"/>
    <w:rsid w:val="006E5472"/>
    <w:rsid w:val="006E6E20"/>
    <w:rsid w:val="006F10C1"/>
    <w:rsid w:val="006F265A"/>
    <w:rsid w:val="006F701F"/>
    <w:rsid w:val="006F71F3"/>
    <w:rsid w:val="006F7271"/>
    <w:rsid w:val="00700BE4"/>
    <w:rsid w:val="00701A03"/>
    <w:rsid w:val="007039B8"/>
    <w:rsid w:val="00710935"/>
    <w:rsid w:val="00712A84"/>
    <w:rsid w:val="00712AAD"/>
    <w:rsid w:val="00716782"/>
    <w:rsid w:val="007168DC"/>
    <w:rsid w:val="0071756C"/>
    <w:rsid w:val="00721ACA"/>
    <w:rsid w:val="00722BEB"/>
    <w:rsid w:val="00722D3B"/>
    <w:rsid w:val="00725FC5"/>
    <w:rsid w:val="007268BA"/>
    <w:rsid w:val="00732629"/>
    <w:rsid w:val="00735D1F"/>
    <w:rsid w:val="00736B9A"/>
    <w:rsid w:val="007406E9"/>
    <w:rsid w:val="00742C96"/>
    <w:rsid w:val="00743469"/>
    <w:rsid w:val="00745BAC"/>
    <w:rsid w:val="00746327"/>
    <w:rsid w:val="0075235C"/>
    <w:rsid w:val="00752360"/>
    <w:rsid w:val="00753543"/>
    <w:rsid w:val="00755BCF"/>
    <w:rsid w:val="00756A0C"/>
    <w:rsid w:val="0076090A"/>
    <w:rsid w:val="00765780"/>
    <w:rsid w:val="00765BA3"/>
    <w:rsid w:val="007661F7"/>
    <w:rsid w:val="00770B2F"/>
    <w:rsid w:val="0077147E"/>
    <w:rsid w:val="00771E62"/>
    <w:rsid w:val="00772D1E"/>
    <w:rsid w:val="00772EDC"/>
    <w:rsid w:val="00776FF1"/>
    <w:rsid w:val="007811AE"/>
    <w:rsid w:val="00784ED3"/>
    <w:rsid w:val="0078556B"/>
    <w:rsid w:val="00785957"/>
    <w:rsid w:val="00786325"/>
    <w:rsid w:val="0079042F"/>
    <w:rsid w:val="00795F5B"/>
    <w:rsid w:val="00797114"/>
    <w:rsid w:val="007A21ED"/>
    <w:rsid w:val="007A2E23"/>
    <w:rsid w:val="007A7BAC"/>
    <w:rsid w:val="007B0F65"/>
    <w:rsid w:val="007B5DE0"/>
    <w:rsid w:val="007B7CB6"/>
    <w:rsid w:val="007C1716"/>
    <w:rsid w:val="007C3C9E"/>
    <w:rsid w:val="007C4DD6"/>
    <w:rsid w:val="007C6961"/>
    <w:rsid w:val="007C706C"/>
    <w:rsid w:val="007D06AE"/>
    <w:rsid w:val="007D3B5E"/>
    <w:rsid w:val="007D3F08"/>
    <w:rsid w:val="007D517F"/>
    <w:rsid w:val="007D54CD"/>
    <w:rsid w:val="007D5A4E"/>
    <w:rsid w:val="007D6023"/>
    <w:rsid w:val="007E199D"/>
    <w:rsid w:val="007E301F"/>
    <w:rsid w:val="007F19D8"/>
    <w:rsid w:val="007F4A86"/>
    <w:rsid w:val="0080117B"/>
    <w:rsid w:val="00802800"/>
    <w:rsid w:val="008036A3"/>
    <w:rsid w:val="00803788"/>
    <w:rsid w:val="00805242"/>
    <w:rsid w:val="00812051"/>
    <w:rsid w:val="00812A7C"/>
    <w:rsid w:val="00812BC6"/>
    <w:rsid w:val="008134F6"/>
    <w:rsid w:val="008145C0"/>
    <w:rsid w:val="00814FDC"/>
    <w:rsid w:val="008152A1"/>
    <w:rsid w:val="008173E2"/>
    <w:rsid w:val="0081774C"/>
    <w:rsid w:val="008231EC"/>
    <w:rsid w:val="0082363A"/>
    <w:rsid w:val="008255CB"/>
    <w:rsid w:val="00826359"/>
    <w:rsid w:val="0082772D"/>
    <w:rsid w:val="008304F3"/>
    <w:rsid w:val="00832D1C"/>
    <w:rsid w:val="00833997"/>
    <w:rsid w:val="00834133"/>
    <w:rsid w:val="008342D0"/>
    <w:rsid w:val="00836EDA"/>
    <w:rsid w:val="0083771B"/>
    <w:rsid w:val="0084267C"/>
    <w:rsid w:val="0084283E"/>
    <w:rsid w:val="00846816"/>
    <w:rsid w:val="008501B7"/>
    <w:rsid w:val="008501C1"/>
    <w:rsid w:val="00850F37"/>
    <w:rsid w:val="00853050"/>
    <w:rsid w:val="00853CF2"/>
    <w:rsid w:val="00854D28"/>
    <w:rsid w:val="00857C77"/>
    <w:rsid w:val="00861DDA"/>
    <w:rsid w:val="00861EF7"/>
    <w:rsid w:val="0086565C"/>
    <w:rsid w:val="00866193"/>
    <w:rsid w:val="00866FAE"/>
    <w:rsid w:val="008716A3"/>
    <w:rsid w:val="008717B9"/>
    <w:rsid w:val="0087190E"/>
    <w:rsid w:val="00872400"/>
    <w:rsid w:val="00872D41"/>
    <w:rsid w:val="00873657"/>
    <w:rsid w:val="008738A9"/>
    <w:rsid w:val="00873A50"/>
    <w:rsid w:val="008756DD"/>
    <w:rsid w:val="00875BA5"/>
    <w:rsid w:val="008764ED"/>
    <w:rsid w:val="0087743B"/>
    <w:rsid w:val="00877AE8"/>
    <w:rsid w:val="00880258"/>
    <w:rsid w:val="00881ECA"/>
    <w:rsid w:val="0088374E"/>
    <w:rsid w:val="00883A35"/>
    <w:rsid w:val="00885CCC"/>
    <w:rsid w:val="00886BDF"/>
    <w:rsid w:val="00886C91"/>
    <w:rsid w:val="008877FD"/>
    <w:rsid w:val="00890799"/>
    <w:rsid w:val="008914D7"/>
    <w:rsid w:val="00893ED2"/>
    <w:rsid w:val="008941B6"/>
    <w:rsid w:val="00897B95"/>
    <w:rsid w:val="00897CEE"/>
    <w:rsid w:val="008A00DB"/>
    <w:rsid w:val="008A259B"/>
    <w:rsid w:val="008A4B35"/>
    <w:rsid w:val="008A54FC"/>
    <w:rsid w:val="008A6D05"/>
    <w:rsid w:val="008B012F"/>
    <w:rsid w:val="008B17FB"/>
    <w:rsid w:val="008B2C03"/>
    <w:rsid w:val="008B5DDF"/>
    <w:rsid w:val="008B676D"/>
    <w:rsid w:val="008B70BC"/>
    <w:rsid w:val="008B7CF1"/>
    <w:rsid w:val="008C0ABC"/>
    <w:rsid w:val="008C496E"/>
    <w:rsid w:val="008D0305"/>
    <w:rsid w:val="008D0873"/>
    <w:rsid w:val="008D421F"/>
    <w:rsid w:val="008D60B7"/>
    <w:rsid w:val="008D768B"/>
    <w:rsid w:val="008E16C4"/>
    <w:rsid w:val="008E2F58"/>
    <w:rsid w:val="008E2FBA"/>
    <w:rsid w:val="008E422D"/>
    <w:rsid w:val="008E6650"/>
    <w:rsid w:val="008F004A"/>
    <w:rsid w:val="008F5BD8"/>
    <w:rsid w:val="00901EA5"/>
    <w:rsid w:val="00903B26"/>
    <w:rsid w:val="009049F1"/>
    <w:rsid w:val="009050A0"/>
    <w:rsid w:val="00907F34"/>
    <w:rsid w:val="009118D1"/>
    <w:rsid w:val="00911DF4"/>
    <w:rsid w:val="00912845"/>
    <w:rsid w:val="009136BF"/>
    <w:rsid w:val="00920017"/>
    <w:rsid w:val="00920E20"/>
    <w:rsid w:val="009305ED"/>
    <w:rsid w:val="00930CE5"/>
    <w:rsid w:val="00932560"/>
    <w:rsid w:val="00932753"/>
    <w:rsid w:val="0093502F"/>
    <w:rsid w:val="00935BCD"/>
    <w:rsid w:val="009370F3"/>
    <w:rsid w:val="009375E0"/>
    <w:rsid w:val="00940DE2"/>
    <w:rsid w:val="00941799"/>
    <w:rsid w:val="00942234"/>
    <w:rsid w:val="009440C0"/>
    <w:rsid w:val="00951AD8"/>
    <w:rsid w:val="00952E84"/>
    <w:rsid w:val="00953589"/>
    <w:rsid w:val="00955E70"/>
    <w:rsid w:val="009606CC"/>
    <w:rsid w:val="009625FD"/>
    <w:rsid w:val="00963758"/>
    <w:rsid w:val="009658F2"/>
    <w:rsid w:val="009669DC"/>
    <w:rsid w:val="00967158"/>
    <w:rsid w:val="00967A73"/>
    <w:rsid w:val="00967AAC"/>
    <w:rsid w:val="009711B1"/>
    <w:rsid w:val="00971275"/>
    <w:rsid w:val="0097214D"/>
    <w:rsid w:val="00973958"/>
    <w:rsid w:val="00977DED"/>
    <w:rsid w:val="00983519"/>
    <w:rsid w:val="00983C5E"/>
    <w:rsid w:val="00984E2F"/>
    <w:rsid w:val="009857E3"/>
    <w:rsid w:val="00986036"/>
    <w:rsid w:val="00997CA5"/>
    <w:rsid w:val="009A1863"/>
    <w:rsid w:val="009A1D27"/>
    <w:rsid w:val="009A512D"/>
    <w:rsid w:val="009A57EC"/>
    <w:rsid w:val="009A634F"/>
    <w:rsid w:val="009B2252"/>
    <w:rsid w:val="009B2CFF"/>
    <w:rsid w:val="009B752B"/>
    <w:rsid w:val="009C428B"/>
    <w:rsid w:val="009C4888"/>
    <w:rsid w:val="009C618F"/>
    <w:rsid w:val="009C6516"/>
    <w:rsid w:val="009C6F99"/>
    <w:rsid w:val="009D019B"/>
    <w:rsid w:val="009E0DD1"/>
    <w:rsid w:val="009E2754"/>
    <w:rsid w:val="009E4E99"/>
    <w:rsid w:val="009F12CB"/>
    <w:rsid w:val="009F295B"/>
    <w:rsid w:val="009F4C03"/>
    <w:rsid w:val="009F4E5D"/>
    <w:rsid w:val="00A013E4"/>
    <w:rsid w:val="00A020CA"/>
    <w:rsid w:val="00A02B39"/>
    <w:rsid w:val="00A061B6"/>
    <w:rsid w:val="00A067BA"/>
    <w:rsid w:val="00A06E6B"/>
    <w:rsid w:val="00A103DC"/>
    <w:rsid w:val="00A11762"/>
    <w:rsid w:val="00A14E9C"/>
    <w:rsid w:val="00A152B3"/>
    <w:rsid w:val="00A1693E"/>
    <w:rsid w:val="00A171A9"/>
    <w:rsid w:val="00A20B15"/>
    <w:rsid w:val="00A2363D"/>
    <w:rsid w:val="00A23B7D"/>
    <w:rsid w:val="00A24C05"/>
    <w:rsid w:val="00A25C80"/>
    <w:rsid w:val="00A26044"/>
    <w:rsid w:val="00A315A4"/>
    <w:rsid w:val="00A3250B"/>
    <w:rsid w:val="00A33E33"/>
    <w:rsid w:val="00A36631"/>
    <w:rsid w:val="00A36FE4"/>
    <w:rsid w:val="00A400DE"/>
    <w:rsid w:val="00A42274"/>
    <w:rsid w:val="00A42C58"/>
    <w:rsid w:val="00A431BC"/>
    <w:rsid w:val="00A4599B"/>
    <w:rsid w:val="00A50BF8"/>
    <w:rsid w:val="00A523B2"/>
    <w:rsid w:val="00A532E2"/>
    <w:rsid w:val="00A56B17"/>
    <w:rsid w:val="00A6194E"/>
    <w:rsid w:val="00A62048"/>
    <w:rsid w:val="00A62CDF"/>
    <w:rsid w:val="00A648CB"/>
    <w:rsid w:val="00A66897"/>
    <w:rsid w:val="00A674C4"/>
    <w:rsid w:val="00A67F4F"/>
    <w:rsid w:val="00A70452"/>
    <w:rsid w:val="00A7071B"/>
    <w:rsid w:val="00A75C8F"/>
    <w:rsid w:val="00A762B8"/>
    <w:rsid w:val="00A771BF"/>
    <w:rsid w:val="00A81486"/>
    <w:rsid w:val="00A825D2"/>
    <w:rsid w:val="00A84CBA"/>
    <w:rsid w:val="00A90B0F"/>
    <w:rsid w:val="00A9101C"/>
    <w:rsid w:val="00A95BF7"/>
    <w:rsid w:val="00A96EE2"/>
    <w:rsid w:val="00AA15F0"/>
    <w:rsid w:val="00AB21DC"/>
    <w:rsid w:val="00AB3A52"/>
    <w:rsid w:val="00AB3CF3"/>
    <w:rsid w:val="00AB4774"/>
    <w:rsid w:val="00AB61F8"/>
    <w:rsid w:val="00AB6FA2"/>
    <w:rsid w:val="00AC01B4"/>
    <w:rsid w:val="00AC0DEB"/>
    <w:rsid w:val="00AC2617"/>
    <w:rsid w:val="00AC2A1A"/>
    <w:rsid w:val="00AC69E6"/>
    <w:rsid w:val="00AC703E"/>
    <w:rsid w:val="00AD0618"/>
    <w:rsid w:val="00AD1D95"/>
    <w:rsid w:val="00AD305E"/>
    <w:rsid w:val="00AD3A8E"/>
    <w:rsid w:val="00AD5149"/>
    <w:rsid w:val="00AD524A"/>
    <w:rsid w:val="00AD5D69"/>
    <w:rsid w:val="00AD6BDE"/>
    <w:rsid w:val="00AE1F6A"/>
    <w:rsid w:val="00AE24F2"/>
    <w:rsid w:val="00AE37F2"/>
    <w:rsid w:val="00AF1072"/>
    <w:rsid w:val="00AF197E"/>
    <w:rsid w:val="00AF4046"/>
    <w:rsid w:val="00AF672E"/>
    <w:rsid w:val="00AF7FFA"/>
    <w:rsid w:val="00B02614"/>
    <w:rsid w:val="00B03179"/>
    <w:rsid w:val="00B066A7"/>
    <w:rsid w:val="00B0693D"/>
    <w:rsid w:val="00B0744C"/>
    <w:rsid w:val="00B12438"/>
    <w:rsid w:val="00B12EC9"/>
    <w:rsid w:val="00B15868"/>
    <w:rsid w:val="00B17505"/>
    <w:rsid w:val="00B21502"/>
    <w:rsid w:val="00B21717"/>
    <w:rsid w:val="00B2470A"/>
    <w:rsid w:val="00B24E8A"/>
    <w:rsid w:val="00B24F72"/>
    <w:rsid w:val="00B26264"/>
    <w:rsid w:val="00B26807"/>
    <w:rsid w:val="00B308D5"/>
    <w:rsid w:val="00B31243"/>
    <w:rsid w:val="00B32D1D"/>
    <w:rsid w:val="00B35BEA"/>
    <w:rsid w:val="00B41380"/>
    <w:rsid w:val="00B44696"/>
    <w:rsid w:val="00B46133"/>
    <w:rsid w:val="00B46D9D"/>
    <w:rsid w:val="00B564D8"/>
    <w:rsid w:val="00B6010D"/>
    <w:rsid w:val="00B6245C"/>
    <w:rsid w:val="00B624F4"/>
    <w:rsid w:val="00B62F6F"/>
    <w:rsid w:val="00B6472A"/>
    <w:rsid w:val="00B64773"/>
    <w:rsid w:val="00B64915"/>
    <w:rsid w:val="00B65A6D"/>
    <w:rsid w:val="00B66FB1"/>
    <w:rsid w:val="00B67164"/>
    <w:rsid w:val="00B713AF"/>
    <w:rsid w:val="00B72439"/>
    <w:rsid w:val="00B75A52"/>
    <w:rsid w:val="00B8240C"/>
    <w:rsid w:val="00B82DA8"/>
    <w:rsid w:val="00B8421F"/>
    <w:rsid w:val="00B90AE8"/>
    <w:rsid w:val="00B92BC2"/>
    <w:rsid w:val="00B95332"/>
    <w:rsid w:val="00BA1BD0"/>
    <w:rsid w:val="00BA1BDE"/>
    <w:rsid w:val="00BA314F"/>
    <w:rsid w:val="00BA32CB"/>
    <w:rsid w:val="00BA47FD"/>
    <w:rsid w:val="00BA5B74"/>
    <w:rsid w:val="00BA66BB"/>
    <w:rsid w:val="00BB0A1D"/>
    <w:rsid w:val="00BB21AE"/>
    <w:rsid w:val="00BB3A20"/>
    <w:rsid w:val="00BC0F19"/>
    <w:rsid w:val="00BC157C"/>
    <w:rsid w:val="00BC18EE"/>
    <w:rsid w:val="00BC209D"/>
    <w:rsid w:val="00BC3130"/>
    <w:rsid w:val="00BC339E"/>
    <w:rsid w:val="00BC3CFB"/>
    <w:rsid w:val="00BC6B9F"/>
    <w:rsid w:val="00BC6E98"/>
    <w:rsid w:val="00BC73B2"/>
    <w:rsid w:val="00BD2B51"/>
    <w:rsid w:val="00BD2FA8"/>
    <w:rsid w:val="00BD4150"/>
    <w:rsid w:val="00BD6BB8"/>
    <w:rsid w:val="00BE1214"/>
    <w:rsid w:val="00BE4E32"/>
    <w:rsid w:val="00BE7882"/>
    <w:rsid w:val="00BF0670"/>
    <w:rsid w:val="00BF1E0C"/>
    <w:rsid w:val="00C0005A"/>
    <w:rsid w:val="00C01653"/>
    <w:rsid w:val="00C023D9"/>
    <w:rsid w:val="00C029AB"/>
    <w:rsid w:val="00C05852"/>
    <w:rsid w:val="00C06292"/>
    <w:rsid w:val="00C071C8"/>
    <w:rsid w:val="00C123B8"/>
    <w:rsid w:val="00C141C1"/>
    <w:rsid w:val="00C15518"/>
    <w:rsid w:val="00C15872"/>
    <w:rsid w:val="00C17580"/>
    <w:rsid w:val="00C20C45"/>
    <w:rsid w:val="00C2510A"/>
    <w:rsid w:val="00C257D1"/>
    <w:rsid w:val="00C30504"/>
    <w:rsid w:val="00C3094E"/>
    <w:rsid w:val="00C3204D"/>
    <w:rsid w:val="00C324B5"/>
    <w:rsid w:val="00C33086"/>
    <w:rsid w:val="00C3436D"/>
    <w:rsid w:val="00C353C5"/>
    <w:rsid w:val="00C35B57"/>
    <w:rsid w:val="00C36A98"/>
    <w:rsid w:val="00C408C6"/>
    <w:rsid w:val="00C43BE8"/>
    <w:rsid w:val="00C45192"/>
    <w:rsid w:val="00C468A8"/>
    <w:rsid w:val="00C46DEE"/>
    <w:rsid w:val="00C47297"/>
    <w:rsid w:val="00C4761B"/>
    <w:rsid w:val="00C5030E"/>
    <w:rsid w:val="00C50E23"/>
    <w:rsid w:val="00C51041"/>
    <w:rsid w:val="00C51601"/>
    <w:rsid w:val="00C51F20"/>
    <w:rsid w:val="00C51F83"/>
    <w:rsid w:val="00C56132"/>
    <w:rsid w:val="00C57E09"/>
    <w:rsid w:val="00C63132"/>
    <w:rsid w:val="00C65453"/>
    <w:rsid w:val="00C70A94"/>
    <w:rsid w:val="00C72B0F"/>
    <w:rsid w:val="00C73550"/>
    <w:rsid w:val="00C73E0A"/>
    <w:rsid w:val="00C76A84"/>
    <w:rsid w:val="00C76ED5"/>
    <w:rsid w:val="00C77E88"/>
    <w:rsid w:val="00C91C70"/>
    <w:rsid w:val="00C93597"/>
    <w:rsid w:val="00C93A8B"/>
    <w:rsid w:val="00C96CC1"/>
    <w:rsid w:val="00C96CF7"/>
    <w:rsid w:val="00CA0E43"/>
    <w:rsid w:val="00CA23FD"/>
    <w:rsid w:val="00CA3CF7"/>
    <w:rsid w:val="00CA58F2"/>
    <w:rsid w:val="00CA5E95"/>
    <w:rsid w:val="00CA6B23"/>
    <w:rsid w:val="00CB0998"/>
    <w:rsid w:val="00CB2339"/>
    <w:rsid w:val="00CB4D20"/>
    <w:rsid w:val="00CB729E"/>
    <w:rsid w:val="00CB784A"/>
    <w:rsid w:val="00CC12E6"/>
    <w:rsid w:val="00CC2D7F"/>
    <w:rsid w:val="00CC3441"/>
    <w:rsid w:val="00CC5672"/>
    <w:rsid w:val="00CC6DBA"/>
    <w:rsid w:val="00CD193C"/>
    <w:rsid w:val="00CD25CB"/>
    <w:rsid w:val="00CD2A62"/>
    <w:rsid w:val="00CD5843"/>
    <w:rsid w:val="00CE2334"/>
    <w:rsid w:val="00CE5066"/>
    <w:rsid w:val="00CF3618"/>
    <w:rsid w:val="00CF5F51"/>
    <w:rsid w:val="00CF6389"/>
    <w:rsid w:val="00CF71A6"/>
    <w:rsid w:val="00D0147E"/>
    <w:rsid w:val="00D02883"/>
    <w:rsid w:val="00D04B5B"/>
    <w:rsid w:val="00D05A04"/>
    <w:rsid w:val="00D13AD1"/>
    <w:rsid w:val="00D20C73"/>
    <w:rsid w:val="00D20F2D"/>
    <w:rsid w:val="00D20F4F"/>
    <w:rsid w:val="00D210D6"/>
    <w:rsid w:val="00D232A9"/>
    <w:rsid w:val="00D2409D"/>
    <w:rsid w:val="00D24A38"/>
    <w:rsid w:val="00D25BAA"/>
    <w:rsid w:val="00D309F5"/>
    <w:rsid w:val="00D3117A"/>
    <w:rsid w:val="00D31911"/>
    <w:rsid w:val="00D32FC6"/>
    <w:rsid w:val="00D34964"/>
    <w:rsid w:val="00D34B58"/>
    <w:rsid w:val="00D35D5D"/>
    <w:rsid w:val="00D40358"/>
    <w:rsid w:val="00D40639"/>
    <w:rsid w:val="00D40664"/>
    <w:rsid w:val="00D416FA"/>
    <w:rsid w:val="00D42EBA"/>
    <w:rsid w:val="00D43E53"/>
    <w:rsid w:val="00D44C88"/>
    <w:rsid w:val="00D44CA9"/>
    <w:rsid w:val="00D53B30"/>
    <w:rsid w:val="00D54CC1"/>
    <w:rsid w:val="00D55DE2"/>
    <w:rsid w:val="00D560BB"/>
    <w:rsid w:val="00D5668A"/>
    <w:rsid w:val="00D62903"/>
    <w:rsid w:val="00D67C23"/>
    <w:rsid w:val="00D70C04"/>
    <w:rsid w:val="00D71BEA"/>
    <w:rsid w:val="00D71DB4"/>
    <w:rsid w:val="00D72466"/>
    <w:rsid w:val="00D7385E"/>
    <w:rsid w:val="00D7557D"/>
    <w:rsid w:val="00D77B5B"/>
    <w:rsid w:val="00D80304"/>
    <w:rsid w:val="00D81A7C"/>
    <w:rsid w:val="00D82BAC"/>
    <w:rsid w:val="00D832F5"/>
    <w:rsid w:val="00D83C78"/>
    <w:rsid w:val="00D849EF"/>
    <w:rsid w:val="00D85389"/>
    <w:rsid w:val="00D86D79"/>
    <w:rsid w:val="00D87F6B"/>
    <w:rsid w:val="00D93885"/>
    <w:rsid w:val="00D94A1A"/>
    <w:rsid w:val="00D97B31"/>
    <w:rsid w:val="00DA0CA3"/>
    <w:rsid w:val="00DA132A"/>
    <w:rsid w:val="00DA2C81"/>
    <w:rsid w:val="00DA5620"/>
    <w:rsid w:val="00DA7FFB"/>
    <w:rsid w:val="00DB0B2F"/>
    <w:rsid w:val="00DB30B0"/>
    <w:rsid w:val="00DB3668"/>
    <w:rsid w:val="00DB474A"/>
    <w:rsid w:val="00DB6544"/>
    <w:rsid w:val="00DB7420"/>
    <w:rsid w:val="00DB7673"/>
    <w:rsid w:val="00DC3B0C"/>
    <w:rsid w:val="00DC657B"/>
    <w:rsid w:val="00DD0705"/>
    <w:rsid w:val="00DD477E"/>
    <w:rsid w:val="00DD4B9D"/>
    <w:rsid w:val="00DD5287"/>
    <w:rsid w:val="00DD7D46"/>
    <w:rsid w:val="00DF17F2"/>
    <w:rsid w:val="00DF470D"/>
    <w:rsid w:val="00DF68A6"/>
    <w:rsid w:val="00DF6F86"/>
    <w:rsid w:val="00DF7005"/>
    <w:rsid w:val="00E00B13"/>
    <w:rsid w:val="00E038C8"/>
    <w:rsid w:val="00E044DF"/>
    <w:rsid w:val="00E06DD8"/>
    <w:rsid w:val="00E10E5C"/>
    <w:rsid w:val="00E12F3F"/>
    <w:rsid w:val="00E15665"/>
    <w:rsid w:val="00E16586"/>
    <w:rsid w:val="00E21C4A"/>
    <w:rsid w:val="00E22D2D"/>
    <w:rsid w:val="00E22EEF"/>
    <w:rsid w:val="00E275BC"/>
    <w:rsid w:val="00E275ED"/>
    <w:rsid w:val="00E32188"/>
    <w:rsid w:val="00E33897"/>
    <w:rsid w:val="00E33A63"/>
    <w:rsid w:val="00E367D5"/>
    <w:rsid w:val="00E36BBD"/>
    <w:rsid w:val="00E37974"/>
    <w:rsid w:val="00E37F1C"/>
    <w:rsid w:val="00E41363"/>
    <w:rsid w:val="00E42B79"/>
    <w:rsid w:val="00E43ED9"/>
    <w:rsid w:val="00E44268"/>
    <w:rsid w:val="00E446E5"/>
    <w:rsid w:val="00E45976"/>
    <w:rsid w:val="00E462F8"/>
    <w:rsid w:val="00E468DA"/>
    <w:rsid w:val="00E536AE"/>
    <w:rsid w:val="00E54B11"/>
    <w:rsid w:val="00E54B7D"/>
    <w:rsid w:val="00E604E5"/>
    <w:rsid w:val="00E61280"/>
    <w:rsid w:val="00E6240D"/>
    <w:rsid w:val="00E64098"/>
    <w:rsid w:val="00E6725E"/>
    <w:rsid w:val="00E67395"/>
    <w:rsid w:val="00E75451"/>
    <w:rsid w:val="00E8245B"/>
    <w:rsid w:val="00E83A2E"/>
    <w:rsid w:val="00E8526D"/>
    <w:rsid w:val="00E85DCF"/>
    <w:rsid w:val="00E90655"/>
    <w:rsid w:val="00E91F29"/>
    <w:rsid w:val="00E93F48"/>
    <w:rsid w:val="00E948B9"/>
    <w:rsid w:val="00EA0DE8"/>
    <w:rsid w:val="00EA1DCC"/>
    <w:rsid w:val="00EA6CD9"/>
    <w:rsid w:val="00EB1D48"/>
    <w:rsid w:val="00EB1F5D"/>
    <w:rsid w:val="00EB2154"/>
    <w:rsid w:val="00EB31EF"/>
    <w:rsid w:val="00EB5825"/>
    <w:rsid w:val="00EB6DD3"/>
    <w:rsid w:val="00EC07B2"/>
    <w:rsid w:val="00EC2BE0"/>
    <w:rsid w:val="00EC3141"/>
    <w:rsid w:val="00EC33B3"/>
    <w:rsid w:val="00EC410E"/>
    <w:rsid w:val="00EC6DD3"/>
    <w:rsid w:val="00ED18AA"/>
    <w:rsid w:val="00ED1F11"/>
    <w:rsid w:val="00ED421F"/>
    <w:rsid w:val="00ED49D8"/>
    <w:rsid w:val="00ED5D7D"/>
    <w:rsid w:val="00ED73BA"/>
    <w:rsid w:val="00ED7B2E"/>
    <w:rsid w:val="00EE2577"/>
    <w:rsid w:val="00EE48F0"/>
    <w:rsid w:val="00EE6B3E"/>
    <w:rsid w:val="00EF01C6"/>
    <w:rsid w:val="00EF22E5"/>
    <w:rsid w:val="00EF3CFF"/>
    <w:rsid w:val="00F0155E"/>
    <w:rsid w:val="00F038F2"/>
    <w:rsid w:val="00F10088"/>
    <w:rsid w:val="00F116D5"/>
    <w:rsid w:val="00F12BC6"/>
    <w:rsid w:val="00F1362C"/>
    <w:rsid w:val="00F17892"/>
    <w:rsid w:val="00F2038E"/>
    <w:rsid w:val="00F2199E"/>
    <w:rsid w:val="00F219FE"/>
    <w:rsid w:val="00F21AC3"/>
    <w:rsid w:val="00F225A0"/>
    <w:rsid w:val="00F272AD"/>
    <w:rsid w:val="00F321E8"/>
    <w:rsid w:val="00F32972"/>
    <w:rsid w:val="00F4082C"/>
    <w:rsid w:val="00F42AEC"/>
    <w:rsid w:val="00F42DAC"/>
    <w:rsid w:val="00F464D4"/>
    <w:rsid w:val="00F50C2F"/>
    <w:rsid w:val="00F52115"/>
    <w:rsid w:val="00F56424"/>
    <w:rsid w:val="00F56A0C"/>
    <w:rsid w:val="00F62449"/>
    <w:rsid w:val="00F625EA"/>
    <w:rsid w:val="00F628BE"/>
    <w:rsid w:val="00F67CBE"/>
    <w:rsid w:val="00F724EB"/>
    <w:rsid w:val="00F75053"/>
    <w:rsid w:val="00F76154"/>
    <w:rsid w:val="00F779E7"/>
    <w:rsid w:val="00F83095"/>
    <w:rsid w:val="00F84BC0"/>
    <w:rsid w:val="00F901D4"/>
    <w:rsid w:val="00F92061"/>
    <w:rsid w:val="00F92F62"/>
    <w:rsid w:val="00F95DF1"/>
    <w:rsid w:val="00F96AD9"/>
    <w:rsid w:val="00FA11D4"/>
    <w:rsid w:val="00FA27E7"/>
    <w:rsid w:val="00FA4469"/>
    <w:rsid w:val="00FA753F"/>
    <w:rsid w:val="00FA7B74"/>
    <w:rsid w:val="00FB6F90"/>
    <w:rsid w:val="00FB7A8E"/>
    <w:rsid w:val="00FC2EE9"/>
    <w:rsid w:val="00FC5094"/>
    <w:rsid w:val="00FC5E00"/>
    <w:rsid w:val="00FC65B6"/>
    <w:rsid w:val="00FC7199"/>
    <w:rsid w:val="00FD1E4F"/>
    <w:rsid w:val="00FD38BA"/>
    <w:rsid w:val="00FD4133"/>
    <w:rsid w:val="00FD48EA"/>
    <w:rsid w:val="00FD4A53"/>
    <w:rsid w:val="00FD7367"/>
    <w:rsid w:val="00FD7A98"/>
    <w:rsid w:val="00FE05B1"/>
    <w:rsid w:val="00FE1CC0"/>
    <w:rsid w:val="00FE5E30"/>
    <w:rsid w:val="00FE6069"/>
    <w:rsid w:val="00FF272E"/>
    <w:rsid w:val="00FF486C"/>
    <w:rsid w:val="00FF49F9"/>
    <w:rsid w:val="00FF6B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D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8B0"/>
  </w:style>
  <w:style w:type="paragraph" w:styleId="Heading1">
    <w:name w:val="heading 1"/>
    <w:basedOn w:val="Normal"/>
    <w:next w:val="Normal"/>
    <w:link w:val="Heading1Char"/>
    <w:uiPriority w:val="9"/>
    <w:qFormat/>
    <w:rsid w:val="0078556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78556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7855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78556B"/>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7855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55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56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8556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5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8556B"/>
    <w:rPr>
      <w:b/>
      <w:bCs/>
      <w:sz w:val="28"/>
      <w:szCs w:val="28"/>
    </w:rPr>
  </w:style>
  <w:style w:type="character" w:customStyle="1" w:styleId="Heading5Char">
    <w:name w:val="Heading 5 Char"/>
    <w:basedOn w:val="DefaultParagraphFont"/>
    <w:link w:val="Heading5"/>
    <w:uiPriority w:val="9"/>
    <w:rsid w:val="0078556B"/>
    <w:rPr>
      <w:b/>
      <w:bCs/>
      <w:i/>
      <w:iCs/>
      <w:sz w:val="26"/>
      <w:szCs w:val="26"/>
    </w:rPr>
  </w:style>
  <w:style w:type="character" w:customStyle="1" w:styleId="Heading6Char">
    <w:name w:val="Heading 6 Char"/>
    <w:basedOn w:val="DefaultParagraphFont"/>
    <w:link w:val="Heading6"/>
    <w:uiPriority w:val="9"/>
    <w:semiHidden/>
    <w:rsid w:val="0078556B"/>
    <w:rPr>
      <w:b/>
      <w:bCs/>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7855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5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5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56B"/>
    <w:rPr>
      <w:rFonts w:asciiTheme="majorHAnsi" w:eastAsiaTheme="majorEastAsia" w:hAnsiTheme="majorHAnsi"/>
      <w:sz w:val="24"/>
      <w:szCs w:val="24"/>
    </w:rPr>
  </w:style>
  <w:style w:type="character" w:styleId="Strong">
    <w:name w:val="Strong"/>
    <w:basedOn w:val="DefaultParagraphFont"/>
    <w:uiPriority w:val="22"/>
    <w:qFormat/>
    <w:rsid w:val="0078556B"/>
    <w:rPr>
      <w:b/>
      <w:bCs/>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8556B"/>
    <w:pPr>
      <w:outlineLvl w:val="9"/>
    </w:pPr>
  </w:style>
  <w:style w:type="table" w:styleId="TableGrid">
    <w:name w:val="Table Grid"/>
    <w:basedOn w:val="TableNormal"/>
    <w:uiPriority w:val="59"/>
    <w:rsid w:val="0013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78B0"/>
    <w:rPr>
      <w:color w:val="0000FF"/>
      <w:u w:val="single"/>
    </w:rPr>
  </w:style>
  <w:style w:type="paragraph" w:styleId="NormalWeb">
    <w:name w:val="Normal (Web)"/>
    <w:basedOn w:val="Normal"/>
    <w:uiPriority w:val="99"/>
    <w:semiHidden/>
    <w:unhideWhenUsed/>
    <w:rsid w:val="001378B0"/>
    <w:pPr>
      <w:spacing w:before="100" w:beforeAutospacing="1" w:after="100" w:afterAutospacing="1"/>
    </w:pPr>
    <w:rPr>
      <w:rFonts w:ascii="Times New Roman" w:hAnsi="Times New Roman"/>
      <w:lang w:eastAsia="en-AU"/>
    </w:rPr>
  </w:style>
  <w:style w:type="character" w:styleId="FollowedHyperlink">
    <w:name w:val="FollowedHyperlink"/>
    <w:basedOn w:val="DefaultParagraphFont"/>
    <w:uiPriority w:val="99"/>
    <w:semiHidden/>
    <w:unhideWhenUsed/>
    <w:rsid w:val="00BF0670"/>
    <w:rPr>
      <w:color w:val="800080" w:themeColor="followedHyperlink"/>
      <w:u w:val="single"/>
    </w:rPr>
  </w:style>
  <w:style w:type="paragraph" w:styleId="BalloonText">
    <w:name w:val="Balloon Text"/>
    <w:basedOn w:val="Normal"/>
    <w:link w:val="BalloonTextChar"/>
    <w:uiPriority w:val="99"/>
    <w:semiHidden/>
    <w:unhideWhenUsed/>
    <w:rsid w:val="004B2BB3"/>
    <w:rPr>
      <w:rFonts w:ascii="Tahoma" w:hAnsi="Tahoma" w:cs="Tahoma"/>
      <w:sz w:val="16"/>
      <w:szCs w:val="16"/>
    </w:rPr>
  </w:style>
  <w:style w:type="character" w:customStyle="1" w:styleId="BalloonTextChar">
    <w:name w:val="Balloon Text Char"/>
    <w:basedOn w:val="DefaultParagraphFont"/>
    <w:link w:val="BalloonText"/>
    <w:uiPriority w:val="99"/>
    <w:semiHidden/>
    <w:rsid w:val="004B2BB3"/>
    <w:rPr>
      <w:rFonts w:ascii="Tahoma" w:hAnsi="Tahoma" w:cs="Tahoma"/>
      <w:sz w:val="16"/>
      <w:szCs w:val="16"/>
    </w:rPr>
  </w:style>
  <w:style w:type="paragraph" w:styleId="HTMLPreformatted">
    <w:name w:val="HTML Preformatted"/>
    <w:basedOn w:val="Normal"/>
    <w:link w:val="HTMLPreformattedChar"/>
    <w:uiPriority w:val="99"/>
    <w:semiHidden/>
    <w:unhideWhenUsed/>
    <w:rsid w:val="00CE5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CE5066"/>
    <w:rPr>
      <w:rFonts w:ascii="Courier New" w:hAnsi="Courier New" w:cs="Courier New"/>
      <w:sz w:val="20"/>
      <w:szCs w:val="20"/>
      <w:lang w:eastAsia="en-AU"/>
    </w:rPr>
  </w:style>
  <w:style w:type="paragraph" w:customStyle="1" w:styleId="BoDNormal">
    <w:name w:val="BoD Normal"/>
    <w:basedOn w:val="Normal"/>
    <w:qFormat/>
    <w:rsid w:val="00700BE4"/>
    <w:pPr>
      <w:tabs>
        <w:tab w:val="left" w:pos="2268"/>
      </w:tabs>
      <w:spacing w:before="120" w:after="120" w:line="288" w:lineRule="auto"/>
    </w:pPr>
    <w:rPr>
      <w:rFonts w:eastAsiaTheme="minorEastAsia" w:cs="Arial"/>
      <w:szCs w:val="22"/>
      <w:lang w:eastAsia="en-AU"/>
    </w:rPr>
  </w:style>
  <w:style w:type="character" w:styleId="CommentReference">
    <w:name w:val="annotation reference"/>
    <w:basedOn w:val="DefaultParagraphFont"/>
    <w:uiPriority w:val="99"/>
    <w:semiHidden/>
    <w:unhideWhenUsed/>
    <w:rsid w:val="00BC339E"/>
    <w:rPr>
      <w:sz w:val="16"/>
      <w:szCs w:val="16"/>
    </w:rPr>
  </w:style>
  <w:style w:type="paragraph" w:styleId="CommentText">
    <w:name w:val="annotation text"/>
    <w:basedOn w:val="Normal"/>
    <w:link w:val="CommentTextChar"/>
    <w:uiPriority w:val="99"/>
    <w:unhideWhenUsed/>
    <w:rsid w:val="00BC339E"/>
    <w:rPr>
      <w:sz w:val="20"/>
      <w:szCs w:val="20"/>
    </w:rPr>
  </w:style>
  <w:style w:type="character" w:customStyle="1" w:styleId="CommentTextChar">
    <w:name w:val="Comment Text Char"/>
    <w:basedOn w:val="DefaultParagraphFont"/>
    <w:link w:val="CommentText"/>
    <w:uiPriority w:val="99"/>
    <w:rsid w:val="00BC339E"/>
    <w:rPr>
      <w:sz w:val="20"/>
      <w:szCs w:val="20"/>
    </w:rPr>
  </w:style>
  <w:style w:type="paragraph" w:styleId="CommentSubject">
    <w:name w:val="annotation subject"/>
    <w:basedOn w:val="CommentText"/>
    <w:next w:val="CommentText"/>
    <w:link w:val="CommentSubjectChar"/>
    <w:uiPriority w:val="99"/>
    <w:semiHidden/>
    <w:unhideWhenUsed/>
    <w:rsid w:val="00BC339E"/>
    <w:rPr>
      <w:b/>
      <w:bCs/>
    </w:rPr>
  </w:style>
  <w:style w:type="character" w:customStyle="1" w:styleId="CommentSubjectChar">
    <w:name w:val="Comment Subject Char"/>
    <w:basedOn w:val="CommentTextChar"/>
    <w:link w:val="CommentSubject"/>
    <w:uiPriority w:val="99"/>
    <w:semiHidden/>
    <w:rsid w:val="00BC339E"/>
    <w:rPr>
      <w:b/>
      <w:bCs/>
      <w:sz w:val="20"/>
      <w:szCs w:val="20"/>
    </w:rPr>
  </w:style>
  <w:style w:type="paragraph" w:styleId="Header">
    <w:name w:val="header"/>
    <w:basedOn w:val="Normal"/>
    <w:link w:val="HeaderChar"/>
    <w:uiPriority w:val="99"/>
    <w:unhideWhenUsed/>
    <w:rsid w:val="00AB3A52"/>
    <w:pPr>
      <w:tabs>
        <w:tab w:val="center" w:pos="4680"/>
        <w:tab w:val="right" w:pos="9360"/>
      </w:tabs>
    </w:pPr>
  </w:style>
  <w:style w:type="character" w:customStyle="1" w:styleId="HeaderChar">
    <w:name w:val="Header Char"/>
    <w:basedOn w:val="DefaultParagraphFont"/>
    <w:link w:val="Header"/>
    <w:uiPriority w:val="99"/>
    <w:rsid w:val="00AB3A52"/>
  </w:style>
  <w:style w:type="paragraph" w:styleId="Footer">
    <w:name w:val="footer"/>
    <w:basedOn w:val="Normal"/>
    <w:link w:val="FooterChar"/>
    <w:uiPriority w:val="99"/>
    <w:unhideWhenUsed/>
    <w:rsid w:val="00AB3A52"/>
    <w:pPr>
      <w:tabs>
        <w:tab w:val="center" w:pos="4680"/>
        <w:tab w:val="right" w:pos="9360"/>
      </w:tabs>
    </w:pPr>
  </w:style>
  <w:style w:type="character" w:customStyle="1" w:styleId="FooterChar">
    <w:name w:val="Footer Char"/>
    <w:basedOn w:val="DefaultParagraphFont"/>
    <w:link w:val="Footer"/>
    <w:uiPriority w:val="99"/>
    <w:rsid w:val="00AB3A52"/>
  </w:style>
  <w:style w:type="paragraph" w:styleId="Revision">
    <w:name w:val="Revision"/>
    <w:hidden/>
    <w:uiPriority w:val="99"/>
    <w:semiHidden/>
    <w:rsid w:val="00A06E6B"/>
  </w:style>
  <w:style w:type="paragraph" w:customStyle="1" w:styleId="Default">
    <w:name w:val="Default"/>
    <w:rsid w:val="00A42274"/>
    <w:pPr>
      <w:autoSpaceDE w:val="0"/>
      <w:autoSpaceDN w:val="0"/>
      <w:adjustRightInd w:val="0"/>
    </w:pPr>
    <w:rPr>
      <w:rFonts w:ascii="Univers 55" w:hAnsi="Univers 55" w:cs="Univers 55"/>
      <w:color w:val="000000"/>
    </w:rPr>
  </w:style>
  <w:style w:type="character" w:customStyle="1" w:styleId="A3">
    <w:name w:val="A3"/>
    <w:uiPriority w:val="99"/>
    <w:rsid w:val="00A42274"/>
    <w:rPr>
      <w:rFonts w:cs="Univers 55"/>
      <w:color w:val="000000"/>
      <w:sz w:val="26"/>
      <w:szCs w:val="26"/>
    </w:rPr>
  </w:style>
  <w:style w:type="paragraph" w:styleId="PlainText">
    <w:name w:val="Plain Text"/>
    <w:basedOn w:val="Normal"/>
    <w:link w:val="PlainTextChar"/>
    <w:uiPriority w:val="99"/>
    <w:semiHidden/>
    <w:unhideWhenUsed/>
    <w:rsid w:val="00BA66BB"/>
    <w:rPr>
      <w:rFonts w:ascii="Calibri" w:hAnsi="Calibri"/>
      <w:sz w:val="22"/>
      <w:szCs w:val="22"/>
      <w:lang w:eastAsia="en-AU"/>
    </w:rPr>
  </w:style>
  <w:style w:type="character" w:customStyle="1" w:styleId="PlainTextChar">
    <w:name w:val="Plain Text Char"/>
    <w:basedOn w:val="DefaultParagraphFont"/>
    <w:link w:val="PlainText"/>
    <w:uiPriority w:val="99"/>
    <w:semiHidden/>
    <w:rsid w:val="00BA66BB"/>
    <w:rPr>
      <w:rFonts w:ascii="Calibri" w:hAnsi="Calibri"/>
      <w:sz w:val="22"/>
      <w:szCs w:val="22"/>
      <w:lang w:eastAsia="en-AU"/>
    </w:rPr>
  </w:style>
  <w:style w:type="paragraph" w:styleId="TOC2">
    <w:name w:val="toc 2"/>
    <w:basedOn w:val="Normal"/>
    <w:next w:val="Normal"/>
    <w:autoRedefine/>
    <w:uiPriority w:val="39"/>
    <w:unhideWhenUsed/>
    <w:rsid w:val="00C35B57"/>
    <w:pPr>
      <w:spacing w:after="100"/>
      <w:ind w:left="240"/>
    </w:pPr>
  </w:style>
  <w:style w:type="paragraph" w:styleId="TOC1">
    <w:name w:val="toc 1"/>
    <w:basedOn w:val="Normal"/>
    <w:next w:val="Normal"/>
    <w:autoRedefine/>
    <w:uiPriority w:val="39"/>
    <w:unhideWhenUsed/>
    <w:rsid w:val="00C35B57"/>
    <w:pPr>
      <w:spacing w:after="100"/>
    </w:pPr>
  </w:style>
  <w:style w:type="paragraph" w:styleId="TOC3">
    <w:name w:val="toc 3"/>
    <w:basedOn w:val="Normal"/>
    <w:next w:val="Normal"/>
    <w:autoRedefine/>
    <w:uiPriority w:val="39"/>
    <w:unhideWhenUsed/>
    <w:rsid w:val="00C35B57"/>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8B0"/>
  </w:style>
  <w:style w:type="paragraph" w:styleId="Heading1">
    <w:name w:val="heading 1"/>
    <w:basedOn w:val="Normal"/>
    <w:next w:val="Normal"/>
    <w:link w:val="Heading1Char"/>
    <w:uiPriority w:val="9"/>
    <w:qFormat/>
    <w:rsid w:val="0078556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78556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7855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78556B"/>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7855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55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56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8556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5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8556B"/>
    <w:rPr>
      <w:b/>
      <w:bCs/>
      <w:sz w:val="28"/>
      <w:szCs w:val="28"/>
    </w:rPr>
  </w:style>
  <w:style w:type="character" w:customStyle="1" w:styleId="Heading5Char">
    <w:name w:val="Heading 5 Char"/>
    <w:basedOn w:val="DefaultParagraphFont"/>
    <w:link w:val="Heading5"/>
    <w:uiPriority w:val="9"/>
    <w:rsid w:val="0078556B"/>
    <w:rPr>
      <w:b/>
      <w:bCs/>
      <w:i/>
      <w:iCs/>
      <w:sz w:val="26"/>
      <w:szCs w:val="26"/>
    </w:rPr>
  </w:style>
  <w:style w:type="character" w:customStyle="1" w:styleId="Heading6Char">
    <w:name w:val="Heading 6 Char"/>
    <w:basedOn w:val="DefaultParagraphFont"/>
    <w:link w:val="Heading6"/>
    <w:uiPriority w:val="9"/>
    <w:semiHidden/>
    <w:rsid w:val="0078556B"/>
    <w:rPr>
      <w:b/>
      <w:bCs/>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7855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5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5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56B"/>
    <w:rPr>
      <w:rFonts w:asciiTheme="majorHAnsi" w:eastAsiaTheme="majorEastAsia" w:hAnsiTheme="majorHAnsi"/>
      <w:sz w:val="24"/>
      <w:szCs w:val="24"/>
    </w:rPr>
  </w:style>
  <w:style w:type="character" w:styleId="Strong">
    <w:name w:val="Strong"/>
    <w:basedOn w:val="DefaultParagraphFont"/>
    <w:uiPriority w:val="22"/>
    <w:qFormat/>
    <w:rsid w:val="0078556B"/>
    <w:rPr>
      <w:b/>
      <w:bCs/>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8556B"/>
    <w:pPr>
      <w:outlineLvl w:val="9"/>
    </w:pPr>
  </w:style>
  <w:style w:type="table" w:styleId="TableGrid">
    <w:name w:val="Table Grid"/>
    <w:basedOn w:val="TableNormal"/>
    <w:uiPriority w:val="59"/>
    <w:rsid w:val="0013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78B0"/>
    <w:rPr>
      <w:color w:val="0000FF"/>
      <w:u w:val="single"/>
    </w:rPr>
  </w:style>
  <w:style w:type="paragraph" w:styleId="NormalWeb">
    <w:name w:val="Normal (Web)"/>
    <w:basedOn w:val="Normal"/>
    <w:uiPriority w:val="99"/>
    <w:semiHidden/>
    <w:unhideWhenUsed/>
    <w:rsid w:val="001378B0"/>
    <w:pPr>
      <w:spacing w:before="100" w:beforeAutospacing="1" w:after="100" w:afterAutospacing="1"/>
    </w:pPr>
    <w:rPr>
      <w:rFonts w:ascii="Times New Roman" w:hAnsi="Times New Roman"/>
      <w:lang w:eastAsia="en-AU"/>
    </w:rPr>
  </w:style>
  <w:style w:type="character" w:styleId="FollowedHyperlink">
    <w:name w:val="FollowedHyperlink"/>
    <w:basedOn w:val="DefaultParagraphFont"/>
    <w:uiPriority w:val="99"/>
    <w:semiHidden/>
    <w:unhideWhenUsed/>
    <w:rsid w:val="00BF0670"/>
    <w:rPr>
      <w:color w:val="800080" w:themeColor="followedHyperlink"/>
      <w:u w:val="single"/>
    </w:rPr>
  </w:style>
  <w:style w:type="paragraph" w:styleId="BalloonText">
    <w:name w:val="Balloon Text"/>
    <w:basedOn w:val="Normal"/>
    <w:link w:val="BalloonTextChar"/>
    <w:uiPriority w:val="99"/>
    <w:semiHidden/>
    <w:unhideWhenUsed/>
    <w:rsid w:val="004B2BB3"/>
    <w:rPr>
      <w:rFonts w:ascii="Tahoma" w:hAnsi="Tahoma" w:cs="Tahoma"/>
      <w:sz w:val="16"/>
      <w:szCs w:val="16"/>
    </w:rPr>
  </w:style>
  <w:style w:type="character" w:customStyle="1" w:styleId="BalloonTextChar">
    <w:name w:val="Balloon Text Char"/>
    <w:basedOn w:val="DefaultParagraphFont"/>
    <w:link w:val="BalloonText"/>
    <w:uiPriority w:val="99"/>
    <w:semiHidden/>
    <w:rsid w:val="004B2BB3"/>
    <w:rPr>
      <w:rFonts w:ascii="Tahoma" w:hAnsi="Tahoma" w:cs="Tahoma"/>
      <w:sz w:val="16"/>
      <w:szCs w:val="16"/>
    </w:rPr>
  </w:style>
  <w:style w:type="paragraph" w:styleId="HTMLPreformatted">
    <w:name w:val="HTML Preformatted"/>
    <w:basedOn w:val="Normal"/>
    <w:link w:val="HTMLPreformattedChar"/>
    <w:uiPriority w:val="99"/>
    <w:semiHidden/>
    <w:unhideWhenUsed/>
    <w:rsid w:val="00CE5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CE5066"/>
    <w:rPr>
      <w:rFonts w:ascii="Courier New" w:hAnsi="Courier New" w:cs="Courier New"/>
      <w:sz w:val="20"/>
      <w:szCs w:val="20"/>
      <w:lang w:eastAsia="en-AU"/>
    </w:rPr>
  </w:style>
  <w:style w:type="paragraph" w:customStyle="1" w:styleId="BoDNormal">
    <w:name w:val="BoD Normal"/>
    <w:basedOn w:val="Normal"/>
    <w:qFormat/>
    <w:rsid w:val="00700BE4"/>
    <w:pPr>
      <w:tabs>
        <w:tab w:val="left" w:pos="2268"/>
      </w:tabs>
      <w:spacing w:before="120" w:after="120" w:line="288" w:lineRule="auto"/>
    </w:pPr>
    <w:rPr>
      <w:rFonts w:eastAsiaTheme="minorEastAsia" w:cs="Arial"/>
      <w:szCs w:val="22"/>
      <w:lang w:eastAsia="en-AU"/>
    </w:rPr>
  </w:style>
  <w:style w:type="character" w:styleId="CommentReference">
    <w:name w:val="annotation reference"/>
    <w:basedOn w:val="DefaultParagraphFont"/>
    <w:uiPriority w:val="99"/>
    <w:semiHidden/>
    <w:unhideWhenUsed/>
    <w:rsid w:val="00BC339E"/>
    <w:rPr>
      <w:sz w:val="16"/>
      <w:szCs w:val="16"/>
    </w:rPr>
  </w:style>
  <w:style w:type="paragraph" w:styleId="CommentText">
    <w:name w:val="annotation text"/>
    <w:basedOn w:val="Normal"/>
    <w:link w:val="CommentTextChar"/>
    <w:uiPriority w:val="99"/>
    <w:unhideWhenUsed/>
    <w:rsid w:val="00BC339E"/>
    <w:rPr>
      <w:sz w:val="20"/>
      <w:szCs w:val="20"/>
    </w:rPr>
  </w:style>
  <w:style w:type="character" w:customStyle="1" w:styleId="CommentTextChar">
    <w:name w:val="Comment Text Char"/>
    <w:basedOn w:val="DefaultParagraphFont"/>
    <w:link w:val="CommentText"/>
    <w:uiPriority w:val="99"/>
    <w:rsid w:val="00BC339E"/>
    <w:rPr>
      <w:sz w:val="20"/>
      <w:szCs w:val="20"/>
    </w:rPr>
  </w:style>
  <w:style w:type="paragraph" w:styleId="CommentSubject">
    <w:name w:val="annotation subject"/>
    <w:basedOn w:val="CommentText"/>
    <w:next w:val="CommentText"/>
    <w:link w:val="CommentSubjectChar"/>
    <w:uiPriority w:val="99"/>
    <w:semiHidden/>
    <w:unhideWhenUsed/>
    <w:rsid w:val="00BC339E"/>
    <w:rPr>
      <w:b/>
      <w:bCs/>
    </w:rPr>
  </w:style>
  <w:style w:type="character" w:customStyle="1" w:styleId="CommentSubjectChar">
    <w:name w:val="Comment Subject Char"/>
    <w:basedOn w:val="CommentTextChar"/>
    <w:link w:val="CommentSubject"/>
    <w:uiPriority w:val="99"/>
    <w:semiHidden/>
    <w:rsid w:val="00BC339E"/>
    <w:rPr>
      <w:b/>
      <w:bCs/>
      <w:sz w:val="20"/>
      <w:szCs w:val="20"/>
    </w:rPr>
  </w:style>
  <w:style w:type="paragraph" w:styleId="Header">
    <w:name w:val="header"/>
    <w:basedOn w:val="Normal"/>
    <w:link w:val="HeaderChar"/>
    <w:uiPriority w:val="99"/>
    <w:unhideWhenUsed/>
    <w:rsid w:val="00AB3A52"/>
    <w:pPr>
      <w:tabs>
        <w:tab w:val="center" w:pos="4680"/>
        <w:tab w:val="right" w:pos="9360"/>
      </w:tabs>
    </w:pPr>
  </w:style>
  <w:style w:type="character" w:customStyle="1" w:styleId="HeaderChar">
    <w:name w:val="Header Char"/>
    <w:basedOn w:val="DefaultParagraphFont"/>
    <w:link w:val="Header"/>
    <w:uiPriority w:val="99"/>
    <w:rsid w:val="00AB3A52"/>
  </w:style>
  <w:style w:type="paragraph" w:styleId="Footer">
    <w:name w:val="footer"/>
    <w:basedOn w:val="Normal"/>
    <w:link w:val="FooterChar"/>
    <w:uiPriority w:val="99"/>
    <w:unhideWhenUsed/>
    <w:rsid w:val="00AB3A52"/>
    <w:pPr>
      <w:tabs>
        <w:tab w:val="center" w:pos="4680"/>
        <w:tab w:val="right" w:pos="9360"/>
      </w:tabs>
    </w:pPr>
  </w:style>
  <w:style w:type="character" w:customStyle="1" w:styleId="FooterChar">
    <w:name w:val="Footer Char"/>
    <w:basedOn w:val="DefaultParagraphFont"/>
    <w:link w:val="Footer"/>
    <w:uiPriority w:val="99"/>
    <w:rsid w:val="00AB3A52"/>
  </w:style>
  <w:style w:type="paragraph" w:styleId="Revision">
    <w:name w:val="Revision"/>
    <w:hidden/>
    <w:uiPriority w:val="99"/>
    <w:semiHidden/>
    <w:rsid w:val="00A06E6B"/>
  </w:style>
  <w:style w:type="paragraph" w:customStyle="1" w:styleId="Default">
    <w:name w:val="Default"/>
    <w:rsid w:val="00A42274"/>
    <w:pPr>
      <w:autoSpaceDE w:val="0"/>
      <w:autoSpaceDN w:val="0"/>
      <w:adjustRightInd w:val="0"/>
    </w:pPr>
    <w:rPr>
      <w:rFonts w:ascii="Univers 55" w:hAnsi="Univers 55" w:cs="Univers 55"/>
      <w:color w:val="000000"/>
    </w:rPr>
  </w:style>
  <w:style w:type="character" w:customStyle="1" w:styleId="A3">
    <w:name w:val="A3"/>
    <w:uiPriority w:val="99"/>
    <w:rsid w:val="00A42274"/>
    <w:rPr>
      <w:rFonts w:cs="Univers 55"/>
      <w:color w:val="000000"/>
      <w:sz w:val="26"/>
      <w:szCs w:val="26"/>
    </w:rPr>
  </w:style>
  <w:style w:type="paragraph" w:styleId="PlainText">
    <w:name w:val="Plain Text"/>
    <w:basedOn w:val="Normal"/>
    <w:link w:val="PlainTextChar"/>
    <w:uiPriority w:val="99"/>
    <w:semiHidden/>
    <w:unhideWhenUsed/>
    <w:rsid w:val="00BA66BB"/>
    <w:rPr>
      <w:rFonts w:ascii="Calibri" w:hAnsi="Calibri"/>
      <w:sz w:val="22"/>
      <w:szCs w:val="22"/>
      <w:lang w:eastAsia="en-AU"/>
    </w:rPr>
  </w:style>
  <w:style w:type="character" w:customStyle="1" w:styleId="PlainTextChar">
    <w:name w:val="Plain Text Char"/>
    <w:basedOn w:val="DefaultParagraphFont"/>
    <w:link w:val="PlainText"/>
    <w:uiPriority w:val="99"/>
    <w:semiHidden/>
    <w:rsid w:val="00BA66BB"/>
    <w:rPr>
      <w:rFonts w:ascii="Calibri" w:hAnsi="Calibri"/>
      <w:sz w:val="22"/>
      <w:szCs w:val="22"/>
      <w:lang w:eastAsia="en-AU"/>
    </w:rPr>
  </w:style>
  <w:style w:type="paragraph" w:styleId="TOC2">
    <w:name w:val="toc 2"/>
    <w:basedOn w:val="Normal"/>
    <w:next w:val="Normal"/>
    <w:autoRedefine/>
    <w:uiPriority w:val="39"/>
    <w:unhideWhenUsed/>
    <w:rsid w:val="00C35B57"/>
    <w:pPr>
      <w:spacing w:after="100"/>
      <w:ind w:left="240"/>
    </w:pPr>
  </w:style>
  <w:style w:type="paragraph" w:styleId="TOC1">
    <w:name w:val="toc 1"/>
    <w:basedOn w:val="Normal"/>
    <w:next w:val="Normal"/>
    <w:autoRedefine/>
    <w:uiPriority w:val="39"/>
    <w:unhideWhenUsed/>
    <w:rsid w:val="00C35B57"/>
    <w:pPr>
      <w:spacing w:after="100"/>
    </w:pPr>
  </w:style>
  <w:style w:type="paragraph" w:styleId="TOC3">
    <w:name w:val="toc 3"/>
    <w:basedOn w:val="Normal"/>
    <w:next w:val="Normal"/>
    <w:autoRedefine/>
    <w:uiPriority w:val="39"/>
    <w:unhideWhenUsed/>
    <w:rsid w:val="00C35B5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0576">
      <w:bodyDiv w:val="1"/>
      <w:marLeft w:val="0"/>
      <w:marRight w:val="0"/>
      <w:marTop w:val="0"/>
      <w:marBottom w:val="0"/>
      <w:divBdr>
        <w:top w:val="none" w:sz="0" w:space="0" w:color="auto"/>
        <w:left w:val="none" w:sz="0" w:space="0" w:color="auto"/>
        <w:bottom w:val="none" w:sz="0" w:space="0" w:color="auto"/>
        <w:right w:val="none" w:sz="0" w:space="0" w:color="auto"/>
      </w:divBdr>
    </w:div>
    <w:div w:id="61755102">
      <w:bodyDiv w:val="1"/>
      <w:marLeft w:val="0"/>
      <w:marRight w:val="0"/>
      <w:marTop w:val="0"/>
      <w:marBottom w:val="0"/>
      <w:divBdr>
        <w:top w:val="none" w:sz="0" w:space="0" w:color="auto"/>
        <w:left w:val="none" w:sz="0" w:space="0" w:color="auto"/>
        <w:bottom w:val="none" w:sz="0" w:space="0" w:color="auto"/>
        <w:right w:val="none" w:sz="0" w:space="0" w:color="auto"/>
      </w:divBdr>
    </w:div>
    <w:div w:id="136924257">
      <w:bodyDiv w:val="1"/>
      <w:marLeft w:val="0"/>
      <w:marRight w:val="0"/>
      <w:marTop w:val="0"/>
      <w:marBottom w:val="0"/>
      <w:divBdr>
        <w:top w:val="none" w:sz="0" w:space="0" w:color="auto"/>
        <w:left w:val="none" w:sz="0" w:space="0" w:color="auto"/>
        <w:bottom w:val="none" w:sz="0" w:space="0" w:color="auto"/>
        <w:right w:val="none" w:sz="0" w:space="0" w:color="auto"/>
      </w:divBdr>
    </w:div>
    <w:div w:id="148788316">
      <w:bodyDiv w:val="1"/>
      <w:marLeft w:val="0"/>
      <w:marRight w:val="0"/>
      <w:marTop w:val="0"/>
      <w:marBottom w:val="0"/>
      <w:divBdr>
        <w:top w:val="none" w:sz="0" w:space="0" w:color="auto"/>
        <w:left w:val="none" w:sz="0" w:space="0" w:color="auto"/>
        <w:bottom w:val="none" w:sz="0" w:space="0" w:color="auto"/>
        <w:right w:val="none" w:sz="0" w:space="0" w:color="auto"/>
      </w:divBdr>
    </w:div>
    <w:div w:id="179903002">
      <w:bodyDiv w:val="1"/>
      <w:marLeft w:val="0"/>
      <w:marRight w:val="0"/>
      <w:marTop w:val="0"/>
      <w:marBottom w:val="0"/>
      <w:divBdr>
        <w:top w:val="none" w:sz="0" w:space="0" w:color="auto"/>
        <w:left w:val="none" w:sz="0" w:space="0" w:color="auto"/>
        <w:bottom w:val="none" w:sz="0" w:space="0" w:color="auto"/>
        <w:right w:val="none" w:sz="0" w:space="0" w:color="auto"/>
      </w:divBdr>
    </w:div>
    <w:div w:id="184292659">
      <w:bodyDiv w:val="1"/>
      <w:marLeft w:val="0"/>
      <w:marRight w:val="0"/>
      <w:marTop w:val="0"/>
      <w:marBottom w:val="0"/>
      <w:divBdr>
        <w:top w:val="none" w:sz="0" w:space="0" w:color="auto"/>
        <w:left w:val="none" w:sz="0" w:space="0" w:color="auto"/>
        <w:bottom w:val="none" w:sz="0" w:space="0" w:color="auto"/>
        <w:right w:val="none" w:sz="0" w:space="0" w:color="auto"/>
      </w:divBdr>
    </w:div>
    <w:div w:id="198400976">
      <w:bodyDiv w:val="1"/>
      <w:marLeft w:val="0"/>
      <w:marRight w:val="0"/>
      <w:marTop w:val="0"/>
      <w:marBottom w:val="0"/>
      <w:divBdr>
        <w:top w:val="none" w:sz="0" w:space="0" w:color="auto"/>
        <w:left w:val="none" w:sz="0" w:space="0" w:color="auto"/>
        <w:bottom w:val="none" w:sz="0" w:space="0" w:color="auto"/>
        <w:right w:val="none" w:sz="0" w:space="0" w:color="auto"/>
      </w:divBdr>
    </w:div>
    <w:div w:id="350840340">
      <w:bodyDiv w:val="1"/>
      <w:marLeft w:val="0"/>
      <w:marRight w:val="0"/>
      <w:marTop w:val="0"/>
      <w:marBottom w:val="0"/>
      <w:divBdr>
        <w:top w:val="none" w:sz="0" w:space="0" w:color="auto"/>
        <w:left w:val="none" w:sz="0" w:space="0" w:color="auto"/>
        <w:bottom w:val="none" w:sz="0" w:space="0" w:color="auto"/>
        <w:right w:val="none" w:sz="0" w:space="0" w:color="auto"/>
      </w:divBdr>
    </w:div>
    <w:div w:id="364017267">
      <w:bodyDiv w:val="1"/>
      <w:marLeft w:val="0"/>
      <w:marRight w:val="0"/>
      <w:marTop w:val="0"/>
      <w:marBottom w:val="0"/>
      <w:divBdr>
        <w:top w:val="none" w:sz="0" w:space="0" w:color="auto"/>
        <w:left w:val="none" w:sz="0" w:space="0" w:color="auto"/>
        <w:bottom w:val="none" w:sz="0" w:space="0" w:color="auto"/>
        <w:right w:val="none" w:sz="0" w:space="0" w:color="auto"/>
      </w:divBdr>
    </w:div>
    <w:div w:id="364063536">
      <w:bodyDiv w:val="1"/>
      <w:marLeft w:val="0"/>
      <w:marRight w:val="0"/>
      <w:marTop w:val="0"/>
      <w:marBottom w:val="0"/>
      <w:divBdr>
        <w:top w:val="none" w:sz="0" w:space="0" w:color="auto"/>
        <w:left w:val="none" w:sz="0" w:space="0" w:color="auto"/>
        <w:bottom w:val="none" w:sz="0" w:space="0" w:color="auto"/>
        <w:right w:val="none" w:sz="0" w:space="0" w:color="auto"/>
      </w:divBdr>
    </w:div>
    <w:div w:id="377438776">
      <w:bodyDiv w:val="1"/>
      <w:marLeft w:val="0"/>
      <w:marRight w:val="0"/>
      <w:marTop w:val="0"/>
      <w:marBottom w:val="0"/>
      <w:divBdr>
        <w:top w:val="none" w:sz="0" w:space="0" w:color="auto"/>
        <w:left w:val="none" w:sz="0" w:space="0" w:color="auto"/>
        <w:bottom w:val="none" w:sz="0" w:space="0" w:color="auto"/>
        <w:right w:val="none" w:sz="0" w:space="0" w:color="auto"/>
      </w:divBdr>
    </w:div>
    <w:div w:id="379523954">
      <w:bodyDiv w:val="1"/>
      <w:marLeft w:val="0"/>
      <w:marRight w:val="0"/>
      <w:marTop w:val="0"/>
      <w:marBottom w:val="0"/>
      <w:divBdr>
        <w:top w:val="none" w:sz="0" w:space="0" w:color="auto"/>
        <w:left w:val="none" w:sz="0" w:space="0" w:color="auto"/>
        <w:bottom w:val="none" w:sz="0" w:space="0" w:color="auto"/>
        <w:right w:val="none" w:sz="0" w:space="0" w:color="auto"/>
      </w:divBdr>
    </w:div>
    <w:div w:id="386757407">
      <w:bodyDiv w:val="1"/>
      <w:marLeft w:val="0"/>
      <w:marRight w:val="0"/>
      <w:marTop w:val="0"/>
      <w:marBottom w:val="0"/>
      <w:divBdr>
        <w:top w:val="none" w:sz="0" w:space="0" w:color="auto"/>
        <w:left w:val="none" w:sz="0" w:space="0" w:color="auto"/>
        <w:bottom w:val="none" w:sz="0" w:space="0" w:color="auto"/>
        <w:right w:val="none" w:sz="0" w:space="0" w:color="auto"/>
      </w:divBdr>
    </w:div>
    <w:div w:id="393240080">
      <w:bodyDiv w:val="1"/>
      <w:marLeft w:val="0"/>
      <w:marRight w:val="0"/>
      <w:marTop w:val="0"/>
      <w:marBottom w:val="0"/>
      <w:divBdr>
        <w:top w:val="none" w:sz="0" w:space="0" w:color="auto"/>
        <w:left w:val="none" w:sz="0" w:space="0" w:color="auto"/>
        <w:bottom w:val="none" w:sz="0" w:space="0" w:color="auto"/>
        <w:right w:val="none" w:sz="0" w:space="0" w:color="auto"/>
      </w:divBdr>
    </w:div>
    <w:div w:id="529148427">
      <w:bodyDiv w:val="1"/>
      <w:marLeft w:val="0"/>
      <w:marRight w:val="0"/>
      <w:marTop w:val="0"/>
      <w:marBottom w:val="0"/>
      <w:divBdr>
        <w:top w:val="none" w:sz="0" w:space="0" w:color="auto"/>
        <w:left w:val="none" w:sz="0" w:space="0" w:color="auto"/>
        <w:bottom w:val="none" w:sz="0" w:space="0" w:color="auto"/>
        <w:right w:val="none" w:sz="0" w:space="0" w:color="auto"/>
      </w:divBdr>
    </w:div>
    <w:div w:id="576788650">
      <w:bodyDiv w:val="1"/>
      <w:marLeft w:val="0"/>
      <w:marRight w:val="0"/>
      <w:marTop w:val="0"/>
      <w:marBottom w:val="0"/>
      <w:divBdr>
        <w:top w:val="none" w:sz="0" w:space="0" w:color="auto"/>
        <w:left w:val="none" w:sz="0" w:space="0" w:color="auto"/>
        <w:bottom w:val="none" w:sz="0" w:space="0" w:color="auto"/>
        <w:right w:val="none" w:sz="0" w:space="0" w:color="auto"/>
      </w:divBdr>
    </w:div>
    <w:div w:id="703796717">
      <w:bodyDiv w:val="1"/>
      <w:marLeft w:val="0"/>
      <w:marRight w:val="0"/>
      <w:marTop w:val="0"/>
      <w:marBottom w:val="0"/>
      <w:divBdr>
        <w:top w:val="none" w:sz="0" w:space="0" w:color="auto"/>
        <w:left w:val="none" w:sz="0" w:space="0" w:color="auto"/>
        <w:bottom w:val="none" w:sz="0" w:space="0" w:color="auto"/>
        <w:right w:val="none" w:sz="0" w:space="0" w:color="auto"/>
      </w:divBdr>
    </w:div>
    <w:div w:id="715738263">
      <w:bodyDiv w:val="1"/>
      <w:marLeft w:val="0"/>
      <w:marRight w:val="0"/>
      <w:marTop w:val="0"/>
      <w:marBottom w:val="0"/>
      <w:divBdr>
        <w:top w:val="none" w:sz="0" w:space="0" w:color="auto"/>
        <w:left w:val="none" w:sz="0" w:space="0" w:color="auto"/>
        <w:bottom w:val="none" w:sz="0" w:space="0" w:color="auto"/>
        <w:right w:val="none" w:sz="0" w:space="0" w:color="auto"/>
      </w:divBdr>
      <w:divsChild>
        <w:div w:id="350842492">
          <w:marLeft w:val="0"/>
          <w:marRight w:val="0"/>
          <w:marTop w:val="0"/>
          <w:marBottom w:val="0"/>
          <w:divBdr>
            <w:top w:val="none" w:sz="0" w:space="0" w:color="auto"/>
            <w:left w:val="none" w:sz="0" w:space="0" w:color="auto"/>
            <w:bottom w:val="none" w:sz="0" w:space="0" w:color="auto"/>
            <w:right w:val="none" w:sz="0" w:space="0" w:color="auto"/>
          </w:divBdr>
          <w:divsChild>
            <w:div w:id="801263892">
              <w:marLeft w:val="0"/>
              <w:marRight w:val="0"/>
              <w:marTop w:val="0"/>
              <w:marBottom w:val="0"/>
              <w:divBdr>
                <w:top w:val="none" w:sz="0" w:space="0" w:color="auto"/>
                <w:left w:val="none" w:sz="0" w:space="0" w:color="auto"/>
                <w:bottom w:val="none" w:sz="0" w:space="0" w:color="auto"/>
                <w:right w:val="none" w:sz="0" w:space="0" w:color="auto"/>
              </w:divBdr>
              <w:divsChild>
                <w:div w:id="41515925">
                  <w:marLeft w:val="0"/>
                  <w:marRight w:val="0"/>
                  <w:marTop w:val="0"/>
                  <w:marBottom w:val="0"/>
                  <w:divBdr>
                    <w:top w:val="none" w:sz="0" w:space="0" w:color="auto"/>
                    <w:left w:val="none" w:sz="0" w:space="0" w:color="auto"/>
                    <w:bottom w:val="none" w:sz="0" w:space="0" w:color="auto"/>
                    <w:right w:val="none" w:sz="0" w:space="0" w:color="auto"/>
                  </w:divBdr>
                  <w:divsChild>
                    <w:div w:id="1538738985">
                      <w:marLeft w:val="0"/>
                      <w:marRight w:val="0"/>
                      <w:marTop w:val="0"/>
                      <w:marBottom w:val="0"/>
                      <w:divBdr>
                        <w:top w:val="none" w:sz="0" w:space="0" w:color="auto"/>
                        <w:left w:val="none" w:sz="0" w:space="0" w:color="auto"/>
                        <w:bottom w:val="none" w:sz="0" w:space="0" w:color="auto"/>
                        <w:right w:val="none" w:sz="0" w:space="0" w:color="auto"/>
                      </w:divBdr>
                      <w:divsChild>
                        <w:div w:id="66074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992066">
      <w:bodyDiv w:val="1"/>
      <w:marLeft w:val="0"/>
      <w:marRight w:val="0"/>
      <w:marTop w:val="0"/>
      <w:marBottom w:val="0"/>
      <w:divBdr>
        <w:top w:val="none" w:sz="0" w:space="0" w:color="auto"/>
        <w:left w:val="none" w:sz="0" w:space="0" w:color="auto"/>
        <w:bottom w:val="none" w:sz="0" w:space="0" w:color="auto"/>
        <w:right w:val="none" w:sz="0" w:space="0" w:color="auto"/>
      </w:divBdr>
    </w:div>
    <w:div w:id="733626547">
      <w:bodyDiv w:val="1"/>
      <w:marLeft w:val="0"/>
      <w:marRight w:val="0"/>
      <w:marTop w:val="0"/>
      <w:marBottom w:val="0"/>
      <w:divBdr>
        <w:top w:val="none" w:sz="0" w:space="0" w:color="auto"/>
        <w:left w:val="none" w:sz="0" w:space="0" w:color="auto"/>
        <w:bottom w:val="none" w:sz="0" w:space="0" w:color="auto"/>
        <w:right w:val="none" w:sz="0" w:space="0" w:color="auto"/>
      </w:divBdr>
    </w:div>
    <w:div w:id="808287608">
      <w:bodyDiv w:val="1"/>
      <w:marLeft w:val="0"/>
      <w:marRight w:val="0"/>
      <w:marTop w:val="0"/>
      <w:marBottom w:val="0"/>
      <w:divBdr>
        <w:top w:val="none" w:sz="0" w:space="0" w:color="auto"/>
        <w:left w:val="none" w:sz="0" w:space="0" w:color="auto"/>
        <w:bottom w:val="none" w:sz="0" w:space="0" w:color="auto"/>
        <w:right w:val="none" w:sz="0" w:space="0" w:color="auto"/>
      </w:divBdr>
    </w:div>
    <w:div w:id="996344834">
      <w:bodyDiv w:val="1"/>
      <w:marLeft w:val="0"/>
      <w:marRight w:val="0"/>
      <w:marTop w:val="0"/>
      <w:marBottom w:val="0"/>
      <w:divBdr>
        <w:top w:val="none" w:sz="0" w:space="0" w:color="auto"/>
        <w:left w:val="none" w:sz="0" w:space="0" w:color="auto"/>
        <w:bottom w:val="none" w:sz="0" w:space="0" w:color="auto"/>
        <w:right w:val="none" w:sz="0" w:space="0" w:color="auto"/>
      </w:divBdr>
    </w:div>
    <w:div w:id="1047997826">
      <w:bodyDiv w:val="1"/>
      <w:marLeft w:val="0"/>
      <w:marRight w:val="0"/>
      <w:marTop w:val="0"/>
      <w:marBottom w:val="0"/>
      <w:divBdr>
        <w:top w:val="none" w:sz="0" w:space="0" w:color="auto"/>
        <w:left w:val="none" w:sz="0" w:space="0" w:color="auto"/>
        <w:bottom w:val="none" w:sz="0" w:space="0" w:color="auto"/>
        <w:right w:val="none" w:sz="0" w:space="0" w:color="auto"/>
      </w:divBdr>
    </w:div>
    <w:div w:id="1172138129">
      <w:bodyDiv w:val="1"/>
      <w:marLeft w:val="0"/>
      <w:marRight w:val="0"/>
      <w:marTop w:val="0"/>
      <w:marBottom w:val="0"/>
      <w:divBdr>
        <w:top w:val="none" w:sz="0" w:space="0" w:color="auto"/>
        <w:left w:val="none" w:sz="0" w:space="0" w:color="auto"/>
        <w:bottom w:val="none" w:sz="0" w:space="0" w:color="auto"/>
        <w:right w:val="none" w:sz="0" w:space="0" w:color="auto"/>
      </w:divBdr>
    </w:div>
    <w:div w:id="1242566369">
      <w:bodyDiv w:val="1"/>
      <w:marLeft w:val="0"/>
      <w:marRight w:val="0"/>
      <w:marTop w:val="0"/>
      <w:marBottom w:val="0"/>
      <w:divBdr>
        <w:top w:val="none" w:sz="0" w:space="0" w:color="auto"/>
        <w:left w:val="none" w:sz="0" w:space="0" w:color="auto"/>
        <w:bottom w:val="none" w:sz="0" w:space="0" w:color="auto"/>
        <w:right w:val="none" w:sz="0" w:space="0" w:color="auto"/>
      </w:divBdr>
    </w:div>
    <w:div w:id="1261261338">
      <w:bodyDiv w:val="1"/>
      <w:marLeft w:val="0"/>
      <w:marRight w:val="0"/>
      <w:marTop w:val="0"/>
      <w:marBottom w:val="0"/>
      <w:divBdr>
        <w:top w:val="none" w:sz="0" w:space="0" w:color="auto"/>
        <w:left w:val="none" w:sz="0" w:space="0" w:color="auto"/>
        <w:bottom w:val="none" w:sz="0" w:space="0" w:color="auto"/>
        <w:right w:val="none" w:sz="0" w:space="0" w:color="auto"/>
      </w:divBdr>
    </w:div>
    <w:div w:id="1324238409">
      <w:bodyDiv w:val="1"/>
      <w:marLeft w:val="0"/>
      <w:marRight w:val="0"/>
      <w:marTop w:val="0"/>
      <w:marBottom w:val="0"/>
      <w:divBdr>
        <w:top w:val="none" w:sz="0" w:space="0" w:color="auto"/>
        <w:left w:val="none" w:sz="0" w:space="0" w:color="auto"/>
        <w:bottom w:val="none" w:sz="0" w:space="0" w:color="auto"/>
        <w:right w:val="none" w:sz="0" w:space="0" w:color="auto"/>
      </w:divBdr>
    </w:div>
    <w:div w:id="1422022580">
      <w:bodyDiv w:val="1"/>
      <w:marLeft w:val="0"/>
      <w:marRight w:val="0"/>
      <w:marTop w:val="0"/>
      <w:marBottom w:val="0"/>
      <w:divBdr>
        <w:top w:val="none" w:sz="0" w:space="0" w:color="auto"/>
        <w:left w:val="none" w:sz="0" w:space="0" w:color="auto"/>
        <w:bottom w:val="none" w:sz="0" w:space="0" w:color="auto"/>
        <w:right w:val="none" w:sz="0" w:space="0" w:color="auto"/>
      </w:divBdr>
    </w:div>
    <w:div w:id="1530530565">
      <w:bodyDiv w:val="1"/>
      <w:marLeft w:val="0"/>
      <w:marRight w:val="0"/>
      <w:marTop w:val="0"/>
      <w:marBottom w:val="0"/>
      <w:divBdr>
        <w:top w:val="none" w:sz="0" w:space="0" w:color="auto"/>
        <w:left w:val="none" w:sz="0" w:space="0" w:color="auto"/>
        <w:bottom w:val="none" w:sz="0" w:space="0" w:color="auto"/>
        <w:right w:val="none" w:sz="0" w:space="0" w:color="auto"/>
      </w:divBdr>
    </w:div>
    <w:div w:id="1533955559">
      <w:bodyDiv w:val="1"/>
      <w:marLeft w:val="0"/>
      <w:marRight w:val="0"/>
      <w:marTop w:val="0"/>
      <w:marBottom w:val="0"/>
      <w:divBdr>
        <w:top w:val="none" w:sz="0" w:space="0" w:color="auto"/>
        <w:left w:val="none" w:sz="0" w:space="0" w:color="auto"/>
        <w:bottom w:val="none" w:sz="0" w:space="0" w:color="auto"/>
        <w:right w:val="none" w:sz="0" w:space="0" w:color="auto"/>
      </w:divBdr>
    </w:div>
    <w:div w:id="1583373326">
      <w:bodyDiv w:val="1"/>
      <w:marLeft w:val="0"/>
      <w:marRight w:val="0"/>
      <w:marTop w:val="0"/>
      <w:marBottom w:val="0"/>
      <w:divBdr>
        <w:top w:val="none" w:sz="0" w:space="0" w:color="auto"/>
        <w:left w:val="none" w:sz="0" w:space="0" w:color="auto"/>
        <w:bottom w:val="none" w:sz="0" w:space="0" w:color="auto"/>
        <w:right w:val="none" w:sz="0" w:space="0" w:color="auto"/>
      </w:divBdr>
    </w:div>
    <w:div w:id="1602176139">
      <w:bodyDiv w:val="1"/>
      <w:marLeft w:val="0"/>
      <w:marRight w:val="0"/>
      <w:marTop w:val="0"/>
      <w:marBottom w:val="0"/>
      <w:divBdr>
        <w:top w:val="none" w:sz="0" w:space="0" w:color="auto"/>
        <w:left w:val="none" w:sz="0" w:space="0" w:color="auto"/>
        <w:bottom w:val="none" w:sz="0" w:space="0" w:color="auto"/>
        <w:right w:val="none" w:sz="0" w:space="0" w:color="auto"/>
      </w:divBdr>
    </w:div>
    <w:div w:id="1641575949">
      <w:bodyDiv w:val="1"/>
      <w:marLeft w:val="0"/>
      <w:marRight w:val="0"/>
      <w:marTop w:val="0"/>
      <w:marBottom w:val="0"/>
      <w:divBdr>
        <w:top w:val="none" w:sz="0" w:space="0" w:color="auto"/>
        <w:left w:val="none" w:sz="0" w:space="0" w:color="auto"/>
        <w:bottom w:val="none" w:sz="0" w:space="0" w:color="auto"/>
        <w:right w:val="none" w:sz="0" w:space="0" w:color="auto"/>
      </w:divBdr>
    </w:div>
    <w:div w:id="1646160041">
      <w:bodyDiv w:val="1"/>
      <w:marLeft w:val="0"/>
      <w:marRight w:val="0"/>
      <w:marTop w:val="0"/>
      <w:marBottom w:val="0"/>
      <w:divBdr>
        <w:top w:val="none" w:sz="0" w:space="0" w:color="auto"/>
        <w:left w:val="none" w:sz="0" w:space="0" w:color="auto"/>
        <w:bottom w:val="none" w:sz="0" w:space="0" w:color="auto"/>
        <w:right w:val="none" w:sz="0" w:space="0" w:color="auto"/>
      </w:divBdr>
    </w:div>
    <w:div w:id="1689718471">
      <w:bodyDiv w:val="1"/>
      <w:marLeft w:val="0"/>
      <w:marRight w:val="0"/>
      <w:marTop w:val="0"/>
      <w:marBottom w:val="0"/>
      <w:divBdr>
        <w:top w:val="none" w:sz="0" w:space="0" w:color="auto"/>
        <w:left w:val="none" w:sz="0" w:space="0" w:color="auto"/>
        <w:bottom w:val="none" w:sz="0" w:space="0" w:color="auto"/>
        <w:right w:val="none" w:sz="0" w:space="0" w:color="auto"/>
      </w:divBdr>
    </w:div>
    <w:div w:id="1705522022">
      <w:bodyDiv w:val="1"/>
      <w:marLeft w:val="0"/>
      <w:marRight w:val="0"/>
      <w:marTop w:val="0"/>
      <w:marBottom w:val="0"/>
      <w:divBdr>
        <w:top w:val="none" w:sz="0" w:space="0" w:color="auto"/>
        <w:left w:val="none" w:sz="0" w:space="0" w:color="auto"/>
        <w:bottom w:val="none" w:sz="0" w:space="0" w:color="auto"/>
        <w:right w:val="none" w:sz="0" w:space="0" w:color="auto"/>
      </w:divBdr>
    </w:div>
    <w:div w:id="1758790574">
      <w:bodyDiv w:val="1"/>
      <w:marLeft w:val="0"/>
      <w:marRight w:val="0"/>
      <w:marTop w:val="0"/>
      <w:marBottom w:val="0"/>
      <w:divBdr>
        <w:top w:val="none" w:sz="0" w:space="0" w:color="auto"/>
        <w:left w:val="none" w:sz="0" w:space="0" w:color="auto"/>
        <w:bottom w:val="none" w:sz="0" w:space="0" w:color="auto"/>
        <w:right w:val="none" w:sz="0" w:space="0" w:color="auto"/>
      </w:divBdr>
    </w:div>
    <w:div w:id="1759905220">
      <w:bodyDiv w:val="1"/>
      <w:marLeft w:val="0"/>
      <w:marRight w:val="0"/>
      <w:marTop w:val="0"/>
      <w:marBottom w:val="0"/>
      <w:divBdr>
        <w:top w:val="none" w:sz="0" w:space="0" w:color="auto"/>
        <w:left w:val="none" w:sz="0" w:space="0" w:color="auto"/>
        <w:bottom w:val="none" w:sz="0" w:space="0" w:color="auto"/>
        <w:right w:val="none" w:sz="0" w:space="0" w:color="auto"/>
      </w:divBdr>
    </w:div>
    <w:div w:id="1765569634">
      <w:bodyDiv w:val="1"/>
      <w:marLeft w:val="0"/>
      <w:marRight w:val="0"/>
      <w:marTop w:val="0"/>
      <w:marBottom w:val="0"/>
      <w:divBdr>
        <w:top w:val="none" w:sz="0" w:space="0" w:color="auto"/>
        <w:left w:val="none" w:sz="0" w:space="0" w:color="auto"/>
        <w:bottom w:val="none" w:sz="0" w:space="0" w:color="auto"/>
        <w:right w:val="none" w:sz="0" w:space="0" w:color="auto"/>
      </w:divBdr>
    </w:div>
    <w:div w:id="1780711038">
      <w:bodyDiv w:val="1"/>
      <w:marLeft w:val="0"/>
      <w:marRight w:val="0"/>
      <w:marTop w:val="0"/>
      <w:marBottom w:val="0"/>
      <w:divBdr>
        <w:top w:val="none" w:sz="0" w:space="0" w:color="auto"/>
        <w:left w:val="none" w:sz="0" w:space="0" w:color="auto"/>
        <w:bottom w:val="none" w:sz="0" w:space="0" w:color="auto"/>
        <w:right w:val="none" w:sz="0" w:space="0" w:color="auto"/>
      </w:divBdr>
    </w:div>
    <w:div w:id="1850176301">
      <w:bodyDiv w:val="1"/>
      <w:marLeft w:val="0"/>
      <w:marRight w:val="0"/>
      <w:marTop w:val="0"/>
      <w:marBottom w:val="0"/>
      <w:divBdr>
        <w:top w:val="none" w:sz="0" w:space="0" w:color="auto"/>
        <w:left w:val="none" w:sz="0" w:space="0" w:color="auto"/>
        <w:bottom w:val="none" w:sz="0" w:space="0" w:color="auto"/>
        <w:right w:val="none" w:sz="0" w:space="0" w:color="auto"/>
      </w:divBdr>
    </w:div>
    <w:div w:id="1869218687">
      <w:bodyDiv w:val="1"/>
      <w:marLeft w:val="0"/>
      <w:marRight w:val="0"/>
      <w:marTop w:val="0"/>
      <w:marBottom w:val="0"/>
      <w:divBdr>
        <w:top w:val="none" w:sz="0" w:space="0" w:color="auto"/>
        <w:left w:val="none" w:sz="0" w:space="0" w:color="auto"/>
        <w:bottom w:val="none" w:sz="0" w:space="0" w:color="auto"/>
        <w:right w:val="none" w:sz="0" w:space="0" w:color="auto"/>
      </w:divBdr>
      <w:divsChild>
        <w:div w:id="1437407170">
          <w:marLeft w:val="0"/>
          <w:marRight w:val="0"/>
          <w:marTop w:val="0"/>
          <w:marBottom w:val="0"/>
          <w:divBdr>
            <w:top w:val="none" w:sz="0" w:space="0" w:color="auto"/>
            <w:left w:val="none" w:sz="0" w:space="0" w:color="auto"/>
            <w:bottom w:val="none" w:sz="0" w:space="0" w:color="auto"/>
            <w:right w:val="none" w:sz="0" w:space="0" w:color="auto"/>
          </w:divBdr>
          <w:divsChild>
            <w:div w:id="2063796113">
              <w:marLeft w:val="0"/>
              <w:marRight w:val="0"/>
              <w:marTop w:val="0"/>
              <w:marBottom w:val="0"/>
              <w:divBdr>
                <w:top w:val="none" w:sz="0" w:space="0" w:color="auto"/>
                <w:left w:val="none" w:sz="0" w:space="0" w:color="auto"/>
                <w:bottom w:val="none" w:sz="0" w:space="0" w:color="auto"/>
                <w:right w:val="none" w:sz="0" w:space="0" w:color="auto"/>
              </w:divBdr>
              <w:divsChild>
                <w:div w:id="2059236703">
                  <w:marLeft w:val="0"/>
                  <w:marRight w:val="0"/>
                  <w:marTop w:val="0"/>
                  <w:marBottom w:val="0"/>
                  <w:divBdr>
                    <w:top w:val="none" w:sz="0" w:space="0" w:color="auto"/>
                    <w:left w:val="none" w:sz="0" w:space="0" w:color="auto"/>
                    <w:bottom w:val="none" w:sz="0" w:space="0" w:color="auto"/>
                    <w:right w:val="none" w:sz="0" w:space="0" w:color="auto"/>
                  </w:divBdr>
                  <w:divsChild>
                    <w:div w:id="1222902951">
                      <w:marLeft w:val="0"/>
                      <w:marRight w:val="0"/>
                      <w:marTop w:val="0"/>
                      <w:marBottom w:val="0"/>
                      <w:divBdr>
                        <w:top w:val="none" w:sz="0" w:space="0" w:color="auto"/>
                        <w:left w:val="none" w:sz="0" w:space="0" w:color="auto"/>
                        <w:bottom w:val="none" w:sz="0" w:space="0" w:color="auto"/>
                        <w:right w:val="none" w:sz="0" w:space="0" w:color="auto"/>
                      </w:divBdr>
                      <w:divsChild>
                        <w:div w:id="1726875954">
                          <w:marLeft w:val="0"/>
                          <w:marRight w:val="0"/>
                          <w:marTop w:val="0"/>
                          <w:marBottom w:val="0"/>
                          <w:divBdr>
                            <w:top w:val="none" w:sz="0" w:space="0" w:color="auto"/>
                            <w:left w:val="none" w:sz="0" w:space="0" w:color="auto"/>
                            <w:bottom w:val="none" w:sz="0" w:space="0" w:color="auto"/>
                            <w:right w:val="none" w:sz="0" w:space="0" w:color="auto"/>
                          </w:divBdr>
                          <w:divsChild>
                            <w:div w:id="1343705393">
                              <w:marLeft w:val="0"/>
                              <w:marRight w:val="0"/>
                              <w:marTop w:val="0"/>
                              <w:marBottom w:val="0"/>
                              <w:divBdr>
                                <w:top w:val="none" w:sz="0" w:space="0" w:color="auto"/>
                                <w:left w:val="none" w:sz="0" w:space="0" w:color="auto"/>
                                <w:bottom w:val="none" w:sz="0" w:space="0" w:color="auto"/>
                                <w:right w:val="none" w:sz="0" w:space="0" w:color="auto"/>
                              </w:divBdr>
                              <w:divsChild>
                                <w:div w:id="2128616482">
                                  <w:marLeft w:val="0"/>
                                  <w:marRight w:val="0"/>
                                  <w:marTop w:val="0"/>
                                  <w:marBottom w:val="0"/>
                                  <w:divBdr>
                                    <w:top w:val="none" w:sz="0" w:space="0" w:color="auto"/>
                                    <w:left w:val="none" w:sz="0" w:space="0" w:color="auto"/>
                                    <w:bottom w:val="none" w:sz="0" w:space="0" w:color="auto"/>
                                    <w:right w:val="none" w:sz="0" w:space="0" w:color="auto"/>
                                  </w:divBdr>
                                  <w:divsChild>
                                    <w:div w:id="7523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073130">
      <w:bodyDiv w:val="1"/>
      <w:marLeft w:val="0"/>
      <w:marRight w:val="0"/>
      <w:marTop w:val="0"/>
      <w:marBottom w:val="0"/>
      <w:divBdr>
        <w:top w:val="none" w:sz="0" w:space="0" w:color="auto"/>
        <w:left w:val="none" w:sz="0" w:space="0" w:color="auto"/>
        <w:bottom w:val="none" w:sz="0" w:space="0" w:color="auto"/>
        <w:right w:val="none" w:sz="0" w:space="0" w:color="auto"/>
      </w:divBdr>
    </w:div>
    <w:div w:id="1937245035">
      <w:bodyDiv w:val="1"/>
      <w:marLeft w:val="0"/>
      <w:marRight w:val="0"/>
      <w:marTop w:val="0"/>
      <w:marBottom w:val="0"/>
      <w:divBdr>
        <w:top w:val="none" w:sz="0" w:space="0" w:color="auto"/>
        <w:left w:val="none" w:sz="0" w:space="0" w:color="auto"/>
        <w:bottom w:val="none" w:sz="0" w:space="0" w:color="auto"/>
        <w:right w:val="none" w:sz="0" w:space="0" w:color="auto"/>
      </w:divBdr>
    </w:div>
    <w:div w:id="1938053845">
      <w:bodyDiv w:val="1"/>
      <w:marLeft w:val="0"/>
      <w:marRight w:val="0"/>
      <w:marTop w:val="0"/>
      <w:marBottom w:val="0"/>
      <w:divBdr>
        <w:top w:val="none" w:sz="0" w:space="0" w:color="auto"/>
        <w:left w:val="none" w:sz="0" w:space="0" w:color="auto"/>
        <w:bottom w:val="none" w:sz="0" w:space="0" w:color="auto"/>
        <w:right w:val="none" w:sz="0" w:space="0" w:color="auto"/>
      </w:divBdr>
      <w:divsChild>
        <w:div w:id="1670325103">
          <w:marLeft w:val="0"/>
          <w:marRight w:val="0"/>
          <w:marTop w:val="0"/>
          <w:marBottom w:val="0"/>
          <w:divBdr>
            <w:top w:val="none" w:sz="0" w:space="0" w:color="auto"/>
            <w:left w:val="none" w:sz="0" w:space="0" w:color="auto"/>
            <w:bottom w:val="none" w:sz="0" w:space="0" w:color="auto"/>
            <w:right w:val="none" w:sz="0" w:space="0" w:color="auto"/>
          </w:divBdr>
          <w:divsChild>
            <w:div w:id="856164976">
              <w:marLeft w:val="0"/>
              <w:marRight w:val="0"/>
              <w:marTop w:val="0"/>
              <w:marBottom w:val="0"/>
              <w:divBdr>
                <w:top w:val="none" w:sz="0" w:space="0" w:color="auto"/>
                <w:left w:val="none" w:sz="0" w:space="0" w:color="auto"/>
                <w:bottom w:val="none" w:sz="0" w:space="0" w:color="auto"/>
                <w:right w:val="none" w:sz="0" w:space="0" w:color="auto"/>
              </w:divBdr>
              <w:divsChild>
                <w:div w:id="1644315007">
                  <w:marLeft w:val="0"/>
                  <w:marRight w:val="0"/>
                  <w:marTop w:val="0"/>
                  <w:marBottom w:val="0"/>
                  <w:divBdr>
                    <w:top w:val="none" w:sz="0" w:space="0" w:color="auto"/>
                    <w:left w:val="none" w:sz="0" w:space="0" w:color="auto"/>
                    <w:bottom w:val="none" w:sz="0" w:space="0" w:color="auto"/>
                    <w:right w:val="none" w:sz="0" w:space="0" w:color="auto"/>
                  </w:divBdr>
                  <w:divsChild>
                    <w:div w:id="792864683">
                      <w:marLeft w:val="0"/>
                      <w:marRight w:val="0"/>
                      <w:marTop w:val="0"/>
                      <w:marBottom w:val="0"/>
                      <w:divBdr>
                        <w:top w:val="none" w:sz="0" w:space="0" w:color="auto"/>
                        <w:left w:val="none" w:sz="0" w:space="0" w:color="auto"/>
                        <w:bottom w:val="none" w:sz="0" w:space="0" w:color="auto"/>
                        <w:right w:val="none" w:sz="0" w:space="0" w:color="auto"/>
                      </w:divBdr>
                      <w:divsChild>
                        <w:div w:id="1932808813">
                          <w:marLeft w:val="0"/>
                          <w:marRight w:val="0"/>
                          <w:marTop w:val="0"/>
                          <w:marBottom w:val="0"/>
                          <w:divBdr>
                            <w:top w:val="none" w:sz="0" w:space="0" w:color="auto"/>
                            <w:left w:val="none" w:sz="0" w:space="0" w:color="auto"/>
                            <w:bottom w:val="none" w:sz="0" w:space="0" w:color="auto"/>
                            <w:right w:val="none" w:sz="0" w:space="0" w:color="auto"/>
                          </w:divBdr>
                          <w:divsChild>
                            <w:div w:id="1581712043">
                              <w:marLeft w:val="0"/>
                              <w:marRight w:val="0"/>
                              <w:marTop w:val="0"/>
                              <w:marBottom w:val="0"/>
                              <w:divBdr>
                                <w:top w:val="none" w:sz="0" w:space="0" w:color="auto"/>
                                <w:left w:val="none" w:sz="0" w:space="0" w:color="auto"/>
                                <w:bottom w:val="none" w:sz="0" w:space="0" w:color="auto"/>
                                <w:right w:val="none" w:sz="0" w:space="0" w:color="auto"/>
                              </w:divBdr>
                              <w:divsChild>
                                <w:div w:id="1090201488">
                                  <w:marLeft w:val="0"/>
                                  <w:marRight w:val="0"/>
                                  <w:marTop w:val="0"/>
                                  <w:marBottom w:val="0"/>
                                  <w:divBdr>
                                    <w:top w:val="none" w:sz="0" w:space="0" w:color="auto"/>
                                    <w:left w:val="none" w:sz="0" w:space="0" w:color="auto"/>
                                    <w:bottom w:val="none" w:sz="0" w:space="0" w:color="auto"/>
                                    <w:right w:val="none" w:sz="0" w:space="0" w:color="auto"/>
                                  </w:divBdr>
                                  <w:divsChild>
                                    <w:div w:id="2004580509">
                                      <w:marLeft w:val="0"/>
                                      <w:marRight w:val="0"/>
                                      <w:marTop w:val="0"/>
                                      <w:marBottom w:val="0"/>
                                      <w:divBdr>
                                        <w:top w:val="none" w:sz="0" w:space="0" w:color="auto"/>
                                        <w:left w:val="none" w:sz="0" w:space="0" w:color="auto"/>
                                        <w:bottom w:val="none" w:sz="0" w:space="0" w:color="auto"/>
                                        <w:right w:val="none" w:sz="0" w:space="0" w:color="auto"/>
                                      </w:divBdr>
                                      <w:divsChild>
                                        <w:div w:id="1228805161">
                                          <w:marLeft w:val="0"/>
                                          <w:marRight w:val="0"/>
                                          <w:marTop w:val="0"/>
                                          <w:marBottom w:val="0"/>
                                          <w:divBdr>
                                            <w:top w:val="none" w:sz="0" w:space="0" w:color="auto"/>
                                            <w:left w:val="none" w:sz="0" w:space="0" w:color="auto"/>
                                            <w:bottom w:val="none" w:sz="0" w:space="0" w:color="auto"/>
                                            <w:right w:val="none" w:sz="0" w:space="0" w:color="auto"/>
                                          </w:divBdr>
                                          <w:divsChild>
                                            <w:div w:id="11090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1985616">
      <w:bodyDiv w:val="1"/>
      <w:marLeft w:val="0"/>
      <w:marRight w:val="0"/>
      <w:marTop w:val="0"/>
      <w:marBottom w:val="0"/>
      <w:divBdr>
        <w:top w:val="none" w:sz="0" w:space="0" w:color="auto"/>
        <w:left w:val="none" w:sz="0" w:space="0" w:color="auto"/>
        <w:bottom w:val="none" w:sz="0" w:space="0" w:color="auto"/>
        <w:right w:val="none" w:sz="0" w:space="0" w:color="auto"/>
      </w:divBdr>
    </w:div>
    <w:div w:id="2053337975">
      <w:bodyDiv w:val="1"/>
      <w:marLeft w:val="0"/>
      <w:marRight w:val="0"/>
      <w:marTop w:val="0"/>
      <w:marBottom w:val="0"/>
      <w:divBdr>
        <w:top w:val="none" w:sz="0" w:space="0" w:color="auto"/>
        <w:left w:val="none" w:sz="0" w:space="0" w:color="auto"/>
        <w:bottom w:val="none" w:sz="0" w:space="0" w:color="auto"/>
        <w:right w:val="none" w:sz="0" w:space="0" w:color="auto"/>
      </w:divBdr>
    </w:div>
    <w:div w:id="2107537708">
      <w:bodyDiv w:val="1"/>
      <w:marLeft w:val="0"/>
      <w:marRight w:val="0"/>
      <w:marTop w:val="0"/>
      <w:marBottom w:val="0"/>
      <w:divBdr>
        <w:top w:val="none" w:sz="0" w:space="0" w:color="auto"/>
        <w:left w:val="none" w:sz="0" w:space="0" w:color="auto"/>
        <w:bottom w:val="none" w:sz="0" w:space="0" w:color="auto"/>
        <w:right w:val="none" w:sz="0" w:space="0" w:color="auto"/>
      </w:divBdr>
    </w:div>
    <w:div w:id="212364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tif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tif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ba6161c7-987f-4064-96fa-5cb893efbdda">Annual Report</Document_x0020_Type>
    <Year xmlns="ba6161c7-987f-4064-96fa-5cb893efbdda">2015</Year>
    <Status xmlns="ba6161c7-987f-4064-96fa-5cb893efbdda">Approved</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4B8CBE730CC74BAE3DDBBAC75E0B11" ma:contentTypeVersion="3" ma:contentTypeDescription="Create a new document." ma:contentTypeScope="" ma:versionID="7151dd69484dce0ae956bda3f4447204">
  <xsd:schema xmlns:xsd="http://www.w3.org/2001/XMLSchema" xmlns:xs="http://www.w3.org/2001/XMLSchema" xmlns:p="http://schemas.microsoft.com/office/2006/metadata/properties" xmlns:ns2="ba6161c7-987f-4064-96fa-5cb893efbdda" targetNamespace="http://schemas.microsoft.com/office/2006/metadata/properties" ma:root="true" ma:fieldsID="b7789135c32f41e8757d991fa36ea563" ns2:_="">
    <xsd:import namespace="ba6161c7-987f-4064-96fa-5cb893efbdda"/>
    <xsd:element name="properties">
      <xsd:complexType>
        <xsd:sequence>
          <xsd:element name="documentManagement">
            <xsd:complexType>
              <xsd:all>
                <xsd:element ref="ns2:Document_x0020_Type"/>
                <xsd:element ref="ns2:Yea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161c7-987f-4064-96fa-5cb893efbdda" elementFormDefault="qualified">
    <xsd:import namespace="http://schemas.microsoft.com/office/2006/documentManagement/types"/>
    <xsd:import namespace="http://schemas.microsoft.com/office/infopath/2007/PartnerControls"/>
    <xsd:element name="Document_x0020_Type" ma:index="8" ma:displayName="Document Type" ma:default="Annual Report" ma:format="Dropdown" ma:internalName="Document_x0020_Type">
      <xsd:simpleType>
        <xsd:union memberTypes="dms:Text">
          <xsd:simpleType>
            <xsd:restriction base="dms:Choice">
              <xsd:enumeration value="Annual Report"/>
            </xsd:restriction>
          </xsd:simpleType>
        </xsd:union>
      </xsd:simpleType>
    </xsd:element>
    <xsd:element name="Year" ma:index="9" nillable="true" ma:displayName="Year" ma:default="2015" ma:format="Dropdown" ma:internalName="Year">
      <xsd:simpleType>
        <xsd:union memberTypes="dms:Text">
          <xsd:simpleType>
            <xsd:restriction base="dms:Choice">
              <xsd:enumeration value="2011"/>
              <xsd:enumeration value="2012"/>
              <xsd:enumeration value="2013"/>
              <xsd:enumeration value="2014"/>
              <xsd:enumeration value="2015"/>
              <xsd:enumeration value="2016"/>
            </xsd:restriction>
          </xsd:simpleType>
        </xsd:union>
      </xsd:simpleType>
    </xsd:element>
    <xsd:element name="Status" ma:index="10" nillable="true" ma:displayName="Status" ma:default="Approved" ma:format="Dropdown" ma:internalName="Status">
      <xsd:simpleType>
        <xsd:union memberTypes="dms:Text">
          <xsd:simpleType>
            <xsd:restriction base="dms:Choice">
              <xsd:enumeration value="Approved"/>
              <xsd:enumeration value="Current"/>
              <xsd:enumeration value="Draft"/>
              <xsd:enumeration value="Work in Progres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3FAAE-E12E-4336-B0C9-78F56BE17360}">
  <ds:schemaRefs>
    <ds:schemaRef ds:uri="http://schemas.microsoft.com/office/2006/metadata/properties"/>
    <ds:schemaRef ds:uri="http://schemas.microsoft.com/office/infopath/2007/PartnerControls"/>
    <ds:schemaRef ds:uri="ba6161c7-987f-4064-96fa-5cb893efbdda"/>
  </ds:schemaRefs>
</ds:datastoreItem>
</file>

<file path=customXml/itemProps2.xml><?xml version="1.0" encoding="utf-8"?>
<ds:datastoreItem xmlns:ds="http://schemas.openxmlformats.org/officeDocument/2006/customXml" ds:itemID="{5E671B4A-D106-42DE-96DD-D7A2AA0AD3BF}">
  <ds:schemaRefs>
    <ds:schemaRef ds:uri="http://schemas.microsoft.com/sharepoint/v3/contenttype/forms"/>
  </ds:schemaRefs>
</ds:datastoreItem>
</file>

<file path=customXml/itemProps3.xml><?xml version="1.0" encoding="utf-8"?>
<ds:datastoreItem xmlns:ds="http://schemas.openxmlformats.org/officeDocument/2006/customXml" ds:itemID="{F38C3D35-2F4E-49F5-9ADD-9DC8B5869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161c7-987f-4064-96fa-5cb893efb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4C391-6B76-4112-93CB-45FF72A9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8051</Words>
  <Characters>45896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53840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Sandhu</dc:creator>
  <cp:lastModifiedBy>Jared Smith</cp:lastModifiedBy>
  <cp:revision>2</cp:revision>
  <cp:lastPrinted>2015-08-25T05:25:00Z</cp:lastPrinted>
  <dcterms:created xsi:type="dcterms:W3CDTF">2015-10-12T05:34:00Z</dcterms:created>
  <dcterms:modified xsi:type="dcterms:W3CDTF">2015-10-12T05:34:00Z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0x010100E14B8CBE730CC74BAE3DDBBAC75E0B11</vt:lpwstr>
  </property>
</Properties>
</file>