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DDBC" w14:textId="6056440F" w:rsidR="00D6125F" w:rsidRDefault="00D6125F" w:rsidP="00D6125F">
      <w:pPr>
        <w:pStyle w:val="Title"/>
        <w:jc w:val="right"/>
      </w:pPr>
      <w:r>
        <w:rPr>
          <w:noProof/>
        </w:rPr>
        <w:drawing>
          <wp:anchor distT="0" distB="0" distL="114300" distR="114300" simplePos="0" relativeHeight="251658240" behindDoc="0" locked="0" layoutInCell="1" allowOverlap="1" wp14:anchorId="687DE0EB" wp14:editId="4170CF74">
            <wp:simplePos x="0" y="0"/>
            <wp:positionH relativeFrom="column">
              <wp:posOffset>3838575</wp:posOffset>
            </wp:positionH>
            <wp:positionV relativeFrom="paragraph">
              <wp:posOffset>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6A0AE367" w14:textId="77777777" w:rsidR="00D6125F" w:rsidRDefault="00D6125F" w:rsidP="00D6125F">
      <w:pPr>
        <w:pStyle w:val="Title"/>
      </w:pPr>
    </w:p>
    <w:p w14:paraId="21E6E2D0" w14:textId="77777777" w:rsidR="00E57A14" w:rsidRDefault="00E57A14" w:rsidP="00E57A14">
      <w:pPr>
        <w:pStyle w:val="Title"/>
        <w:jc w:val="both"/>
      </w:pPr>
    </w:p>
    <w:p w14:paraId="38485539" w14:textId="56CD6D4C" w:rsidR="00D6125F" w:rsidRDefault="00D6125F" w:rsidP="00E57A14">
      <w:pPr>
        <w:pStyle w:val="Title"/>
        <w:jc w:val="both"/>
        <w:rPr>
          <w:sz w:val="40"/>
          <w:szCs w:val="40"/>
        </w:rPr>
      </w:pPr>
      <w:r w:rsidRPr="00E57A14">
        <w:rPr>
          <w:sz w:val="40"/>
          <w:szCs w:val="40"/>
        </w:rPr>
        <w:t>Vision Australia Submission</w:t>
      </w:r>
      <w:r w:rsidR="00E57A14" w:rsidRPr="00E57A14">
        <w:rPr>
          <w:sz w:val="40"/>
          <w:szCs w:val="40"/>
        </w:rPr>
        <w:t xml:space="preserve">: </w:t>
      </w:r>
      <w:r w:rsidRPr="00E57A14">
        <w:rPr>
          <w:sz w:val="40"/>
          <w:szCs w:val="40"/>
        </w:rPr>
        <w:t xml:space="preserve">Queensland Anti-Discrimination </w:t>
      </w:r>
      <w:r w:rsidR="006028A3" w:rsidRPr="00E57A14">
        <w:rPr>
          <w:sz w:val="40"/>
          <w:szCs w:val="40"/>
        </w:rPr>
        <w:t>Bill 2024</w:t>
      </w:r>
      <w:r w:rsidR="00AE67CF" w:rsidRPr="00E57A14">
        <w:rPr>
          <w:sz w:val="40"/>
          <w:szCs w:val="40"/>
        </w:rPr>
        <w:t xml:space="preserve"> (Exposure Draft)</w:t>
      </w:r>
    </w:p>
    <w:p w14:paraId="6EB16CA5" w14:textId="77F4DA6F" w:rsidR="00C97F43" w:rsidRDefault="00D6125F" w:rsidP="00E57A14">
      <w:pPr>
        <w:jc w:val="both"/>
        <w:rPr>
          <w:rFonts w:ascii="Arial" w:hAnsi="Arial" w:cs="Arial"/>
          <w:sz w:val="28"/>
          <w:szCs w:val="28"/>
        </w:rPr>
      </w:pPr>
      <w:r w:rsidRPr="00814B19">
        <w:rPr>
          <w:rFonts w:ascii="Arial" w:hAnsi="Arial" w:cs="Arial"/>
          <w:sz w:val="28"/>
          <w:szCs w:val="28"/>
        </w:rPr>
        <w:t xml:space="preserve">Submission to: </w:t>
      </w:r>
      <w:r>
        <w:rPr>
          <w:rFonts w:ascii="Arial" w:hAnsi="Arial" w:cs="Arial"/>
          <w:sz w:val="28"/>
          <w:szCs w:val="28"/>
        </w:rPr>
        <w:t xml:space="preserve">Queensland </w:t>
      </w:r>
      <w:r w:rsidR="00B22F66">
        <w:rPr>
          <w:rFonts w:ascii="Arial" w:hAnsi="Arial" w:cs="Arial"/>
          <w:sz w:val="28"/>
          <w:szCs w:val="28"/>
        </w:rPr>
        <w:t>Department of Justice</w:t>
      </w:r>
      <w:r w:rsidR="00A16533">
        <w:rPr>
          <w:rFonts w:ascii="Arial" w:hAnsi="Arial" w:cs="Arial"/>
          <w:sz w:val="28"/>
          <w:szCs w:val="28"/>
        </w:rPr>
        <w:t xml:space="preserve"> and Attorney-General</w:t>
      </w:r>
    </w:p>
    <w:p w14:paraId="43D217CE" w14:textId="24421A0C" w:rsidR="00ED6B40" w:rsidRDefault="00E57A14" w:rsidP="00E57A14">
      <w:pPr>
        <w:jc w:val="both"/>
        <w:rPr>
          <w:rFonts w:ascii="Arial" w:hAnsi="Arial" w:cs="Arial"/>
          <w:sz w:val="28"/>
          <w:szCs w:val="28"/>
        </w:rPr>
      </w:pPr>
      <w:r>
        <w:rPr>
          <w:rFonts w:ascii="Arial" w:hAnsi="Arial" w:cs="Arial"/>
          <w:sz w:val="28"/>
          <w:szCs w:val="28"/>
        </w:rPr>
        <w:t xml:space="preserve">Email to: </w:t>
      </w:r>
      <w:r w:rsidR="00ED6B40">
        <w:rPr>
          <w:rFonts w:ascii="Arial" w:hAnsi="Arial" w:cs="Arial"/>
          <w:sz w:val="28"/>
          <w:szCs w:val="28"/>
        </w:rPr>
        <w:t>ada</w:t>
      </w:r>
      <w:r w:rsidR="00BF3AE0">
        <w:rPr>
          <w:rFonts w:ascii="Arial" w:hAnsi="Arial" w:cs="Arial"/>
          <w:sz w:val="28"/>
          <w:szCs w:val="28"/>
        </w:rPr>
        <w:t>ctreview@justice.qld.gov.au</w:t>
      </w:r>
    </w:p>
    <w:p w14:paraId="1BD75FAA" w14:textId="16EE0266" w:rsidR="00D6125F" w:rsidRPr="006028A3" w:rsidRDefault="00D6125F" w:rsidP="00E57A14">
      <w:pPr>
        <w:jc w:val="both"/>
        <w:rPr>
          <w:rFonts w:ascii="Arial" w:hAnsi="Arial" w:cs="Arial"/>
          <w:sz w:val="28"/>
          <w:szCs w:val="28"/>
        </w:rPr>
      </w:pPr>
      <w:r>
        <w:rPr>
          <w:rFonts w:ascii="Arial" w:hAnsi="Arial" w:cs="Arial"/>
          <w:sz w:val="28"/>
          <w:szCs w:val="28"/>
        </w:rPr>
        <w:t xml:space="preserve">Date: </w:t>
      </w:r>
      <w:r w:rsidR="006028A3">
        <w:rPr>
          <w:rFonts w:ascii="Arial" w:hAnsi="Arial" w:cs="Arial"/>
          <w:sz w:val="28"/>
          <w:szCs w:val="28"/>
        </w:rPr>
        <w:t>22</w:t>
      </w:r>
      <w:r>
        <w:rPr>
          <w:rFonts w:ascii="Arial" w:hAnsi="Arial" w:cs="Arial"/>
          <w:sz w:val="28"/>
          <w:szCs w:val="28"/>
        </w:rPr>
        <w:t xml:space="preserve"> March 202</w:t>
      </w:r>
      <w:r w:rsidR="006028A3">
        <w:rPr>
          <w:rFonts w:ascii="Arial" w:hAnsi="Arial" w:cs="Arial"/>
          <w:sz w:val="28"/>
          <w:szCs w:val="28"/>
        </w:rPr>
        <w:t>4</w:t>
      </w:r>
    </w:p>
    <w:p w14:paraId="650C0F5C" w14:textId="7FF85B89" w:rsidR="00D6125F" w:rsidRPr="00814B19" w:rsidRDefault="00D6125F" w:rsidP="00E57A14">
      <w:pPr>
        <w:pBdr>
          <w:bottom w:val="single" w:sz="6" w:space="1" w:color="auto"/>
        </w:pBdr>
        <w:jc w:val="both"/>
        <w:rPr>
          <w:rFonts w:ascii="Arial" w:hAnsi="Arial" w:cs="Arial"/>
          <w:sz w:val="28"/>
          <w:szCs w:val="28"/>
        </w:rPr>
      </w:pPr>
      <w:r w:rsidRPr="00814B19">
        <w:rPr>
          <w:rFonts w:ascii="Arial" w:hAnsi="Arial" w:cs="Arial"/>
          <w:sz w:val="28"/>
          <w:szCs w:val="28"/>
        </w:rPr>
        <w:t>Su</w:t>
      </w:r>
      <w:r>
        <w:rPr>
          <w:rFonts w:ascii="Arial" w:hAnsi="Arial" w:cs="Arial"/>
          <w:sz w:val="28"/>
          <w:szCs w:val="28"/>
        </w:rPr>
        <w:t xml:space="preserve">bmission approved by: Chris Edwards, </w:t>
      </w:r>
      <w:r w:rsidR="004535E1">
        <w:rPr>
          <w:rFonts w:ascii="Arial" w:hAnsi="Arial" w:cs="Arial"/>
          <w:sz w:val="28"/>
          <w:szCs w:val="28"/>
        </w:rPr>
        <w:t>Director</w:t>
      </w:r>
      <w:r>
        <w:rPr>
          <w:rFonts w:ascii="Arial" w:hAnsi="Arial" w:cs="Arial"/>
          <w:sz w:val="28"/>
          <w:szCs w:val="28"/>
        </w:rPr>
        <w:t xml:space="preserve"> Government Relations and Advocacy, NDIS and Aged Care, Vision Australia </w:t>
      </w:r>
      <w:r w:rsidRPr="00814B19">
        <w:rPr>
          <w:rFonts w:ascii="Arial" w:hAnsi="Arial" w:cs="Arial"/>
          <w:sz w:val="28"/>
          <w:szCs w:val="28"/>
        </w:rPr>
        <w:t xml:space="preserve"> </w:t>
      </w:r>
    </w:p>
    <w:p w14:paraId="1AB61750" w14:textId="77777777" w:rsidR="00D6125F" w:rsidRDefault="00D6125F" w:rsidP="00D6125F">
      <w:pPr>
        <w:ind w:right="566"/>
      </w:pPr>
    </w:p>
    <w:p w14:paraId="0CE7ACBB" w14:textId="77777777" w:rsidR="00317418" w:rsidRDefault="00317418">
      <w:r>
        <w:br w:type="page"/>
      </w:r>
    </w:p>
    <w:p w14:paraId="56CBCFFB" w14:textId="050E33D9" w:rsidR="00D6125F" w:rsidRPr="00E57A14" w:rsidRDefault="00D6125F" w:rsidP="00E57A14">
      <w:pPr>
        <w:pStyle w:val="Heading1"/>
      </w:pPr>
      <w:r w:rsidRPr="00E57A14">
        <w:lastRenderedPageBreak/>
        <w:t>Introduction</w:t>
      </w:r>
    </w:p>
    <w:p w14:paraId="63F6B09D" w14:textId="77777777" w:rsidR="00D6125F" w:rsidRPr="00E57A14" w:rsidRDefault="00D6125F" w:rsidP="001A2A7D">
      <w:pPr>
        <w:spacing w:after="100" w:afterAutospacing="1" w:line="240" w:lineRule="auto"/>
        <w:contextualSpacing/>
        <w:jc w:val="both"/>
        <w:rPr>
          <w:rFonts w:ascii="Arial" w:hAnsi="Arial" w:cs="Arial"/>
          <w:sz w:val="24"/>
          <w:szCs w:val="24"/>
        </w:rPr>
      </w:pPr>
    </w:p>
    <w:p w14:paraId="68D60530" w14:textId="15FE9006" w:rsidR="00E879BC" w:rsidRPr="00E57A14" w:rsidRDefault="00E77CDE" w:rsidP="001A2A7D">
      <w:pPr>
        <w:spacing w:after="100" w:afterAutospacing="1" w:line="240" w:lineRule="auto"/>
        <w:contextualSpacing/>
        <w:jc w:val="both"/>
        <w:rPr>
          <w:rFonts w:ascii="Arial" w:hAnsi="Arial" w:cs="Arial"/>
          <w:sz w:val="24"/>
          <w:szCs w:val="24"/>
        </w:rPr>
      </w:pPr>
      <w:r w:rsidRPr="00E57A14">
        <w:rPr>
          <w:rFonts w:ascii="Arial" w:hAnsi="Arial" w:cs="Arial"/>
          <w:sz w:val="24"/>
          <w:szCs w:val="24"/>
        </w:rPr>
        <w:t xml:space="preserve">Vision Australia is providing some comments on the Queensland Anti-Discrimination Bill 2024 </w:t>
      </w:r>
      <w:r w:rsidR="00A436A7">
        <w:rPr>
          <w:rFonts w:ascii="Arial" w:hAnsi="Arial" w:cs="Arial"/>
          <w:sz w:val="24"/>
          <w:szCs w:val="24"/>
        </w:rPr>
        <w:t xml:space="preserve">Exposure Draft </w:t>
      </w:r>
      <w:r w:rsidRPr="00E57A14">
        <w:rPr>
          <w:rFonts w:ascii="Arial" w:hAnsi="Arial" w:cs="Arial"/>
          <w:sz w:val="24"/>
          <w:szCs w:val="24"/>
        </w:rPr>
        <w:t>(</w:t>
      </w:r>
      <w:r w:rsidRPr="00A436A7">
        <w:rPr>
          <w:rFonts w:ascii="Arial" w:hAnsi="Arial" w:cs="Arial"/>
          <w:b/>
          <w:bCs/>
          <w:sz w:val="24"/>
          <w:szCs w:val="24"/>
        </w:rPr>
        <w:t xml:space="preserve">the </w:t>
      </w:r>
      <w:r w:rsidR="00EA56B0" w:rsidRPr="00A436A7">
        <w:rPr>
          <w:rFonts w:ascii="Arial" w:hAnsi="Arial" w:cs="Arial"/>
          <w:b/>
          <w:bCs/>
          <w:sz w:val="24"/>
          <w:szCs w:val="24"/>
        </w:rPr>
        <w:t xml:space="preserve">Draft </w:t>
      </w:r>
      <w:r w:rsidRPr="00A436A7">
        <w:rPr>
          <w:rFonts w:ascii="Arial" w:hAnsi="Arial" w:cs="Arial"/>
          <w:b/>
          <w:bCs/>
          <w:sz w:val="24"/>
          <w:szCs w:val="24"/>
        </w:rPr>
        <w:t>Bill</w:t>
      </w:r>
      <w:r w:rsidRPr="00E57A14">
        <w:rPr>
          <w:rFonts w:ascii="Arial" w:hAnsi="Arial" w:cs="Arial"/>
          <w:sz w:val="24"/>
          <w:szCs w:val="24"/>
        </w:rPr>
        <w:t xml:space="preserve">) following </w:t>
      </w:r>
      <w:r w:rsidR="00E879BC" w:rsidRPr="00E57A14">
        <w:rPr>
          <w:rFonts w:ascii="Arial" w:hAnsi="Arial" w:cs="Arial"/>
          <w:sz w:val="24"/>
          <w:szCs w:val="24"/>
        </w:rPr>
        <w:t>the submission that we made during the initial consul</w:t>
      </w:r>
      <w:r w:rsidR="00841E7F" w:rsidRPr="00E57A14">
        <w:rPr>
          <w:rFonts w:ascii="Arial" w:hAnsi="Arial" w:cs="Arial"/>
          <w:sz w:val="24"/>
          <w:szCs w:val="24"/>
        </w:rPr>
        <w:t>t</w:t>
      </w:r>
      <w:r w:rsidR="00E879BC" w:rsidRPr="00E57A14">
        <w:rPr>
          <w:rFonts w:ascii="Arial" w:hAnsi="Arial" w:cs="Arial"/>
          <w:sz w:val="24"/>
          <w:szCs w:val="24"/>
        </w:rPr>
        <w:t>ation reviewing the current Act in 2022.</w:t>
      </w:r>
      <w:r w:rsidR="00841E7F" w:rsidRPr="00E57A14">
        <w:rPr>
          <w:rFonts w:ascii="Arial" w:hAnsi="Arial" w:cs="Arial"/>
          <w:sz w:val="24"/>
          <w:szCs w:val="24"/>
        </w:rPr>
        <w:t xml:space="preserve"> We read with keen interest the Building Belong</w:t>
      </w:r>
      <w:r w:rsidR="00C90235" w:rsidRPr="00E57A14">
        <w:rPr>
          <w:rFonts w:ascii="Arial" w:hAnsi="Arial" w:cs="Arial"/>
          <w:sz w:val="24"/>
          <w:szCs w:val="24"/>
        </w:rPr>
        <w:t>ing</w:t>
      </w:r>
      <w:r w:rsidR="00841E7F" w:rsidRPr="00E57A14">
        <w:rPr>
          <w:rFonts w:ascii="Arial" w:hAnsi="Arial" w:cs="Arial"/>
          <w:sz w:val="24"/>
          <w:szCs w:val="24"/>
        </w:rPr>
        <w:t xml:space="preserve"> report that resulted from this consul</w:t>
      </w:r>
      <w:r w:rsidR="00C90235" w:rsidRPr="00E57A14">
        <w:rPr>
          <w:rFonts w:ascii="Arial" w:hAnsi="Arial" w:cs="Arial"/>
          <w:sz w:val="24"/>
          <w:szCs w:val="24"/>
        </w:rPr>
        <w:t>t</w:t>
      </w:r>
      <w:r w:rsidR="00841E7F" w:rsidRPr="00E57A14">
        <w:rPr>
          <w:rFonts w:ascii="Arial" w:hAnsi="Arial" w:cs="Arial"/>
          <w:sz w:val="24"/>
          <w:szCs w:val="24"/>
        </w:rPr>
        <w:t>ation, and we are very encouraged</w:t>
      </w:r>
      <w:r w:rsidR="00EA56B0" w:rsidRPr="00E57A14">
        <w:rPr>
          <w:rFonts w:ascii="Arial" w:hAnsi="Arial" w:cs="Arial"/>
          <w:sz w:val="24"/>
          <w:szCs w:val="24"/>
        </w:rPr>
        <w:t xml:space="preserve"> by the comprehensive incorpo</w:t>
      </w:r>
      <w:r w:rsidR="00C90235" w:rsidRPr="00E57A14">
        <w:rPr>
          <w:rFonts w:ascii="Arial" w:hAnsi="Arial" w:cs="Arial"/>
          <w:sz w:val="24"/>
          <w:szCs w:val="24"/>
        </w:rPr>
        <w:t>r</w:t>
      </w:r>
      <w:r w:rsidR="00EA56B0" w:rsidRPr="00E57A14">
        <w:rPr>
          <w:rFonts w:ascii="Arial" w:hAnsi="Arial" w:cs="Arial"/>
          <w:sz w:val="24"/>
          <w:szCs w:val="24"/>
        </w:rPr>
        <w:t>ation of the Repo</w:t>
      </w:r>
      <w:r w:rsidR="00C90235" w:rsidRPr="00E57A14">
        <w:rPr>
          <w:rFonts w:ascii="Arial" w:hAnsi="Arial" w:cs="Arial"/>
          <w:sz w:val="24"/>
          <w:szCs w:val="24"/>
        </w:rPr>
        <w:t>r</w:t>
      </w:r>
      <w:r w:rsidR="00EA56B0" w:rsidRPr="00E57A14">
        <w:rPr>
          <w:rFonts w:ascii="Arial" w:hAnsi="Arial" w:cs="Arial"/>
          <w:sz w:val="24"/>
          <w:szCs w:val="24"/>
        </w:rPr>
        <w:t>t’s recommendations into the Draft Bill</w:t>
      </w:r>
      <w:r w:rsidR="00C90235" w:rsidRPr="00E57A14">
        <w:rPr>
          <w:rFonts w:ascii="Arial" w:hAnsi="Arial" w:cs="Arial"/>
          <w:sz w:val="24"/>
          <w:szCs w:val="24"/>
        </w:rPr>
        <w:t>.</w:t>
      </w:r>
    </w:p>
    <w:p w14:paraId="04263BAD" w14:textId="77777777" w:rsidR="00C90235" w:rsidRPr="00E57A14" w:rsidRDefault="00C90235" w:rsidP="001A2A7D">
      <w:pPr>
        <w:spacing w:after="100" w:afterAutospacing="1" w:line="240" w:lineRule="auto"/>
        <w:contextualSpacing/>
        <w:jc w:val="both"/>
        <w:rPr>
          <w:rFonts w:ascii="Arial" w:hAnsi="Arial" w:cs="Arial"/>
          <w:sz w:val="24"/>
          <w:szCs w:val="24"/>
        </w:rPr>
      </w:pPr>
    </w:p>
    <w:p w14:paraId="346EF515" w14:textId="4004E535" w:rsidR="00C90235" w:rsidRPr="00E57A14" w:rsidRDefault="00C90235" w:rsidP="001A2A7D">
      <w:pPr>
        <w:spacing w:after="100" w:afterAutospacing="1" w:line="240" w:lineRule="auto"/>
        <w:contextualSpacing/>
        <w:jc w:val="both"/>
        <w:rPr>
          <w:rFonts w:ascii="Arial" w:hAnsi="Arial" w:cs="Arial"/>
          <w:sz w:val="24"/>
          <w:szCs w:val="24"/>
        </w:rPr>
      </w:pPr>
      <w:r w:rsidRPr="00E57A14">
        <w:rPr>
          <w:rFonts w:ascii="Arial" w:hAnsi="Arial" w:cs="Arial"/>
          <w:sz w:val="24"/>
          <w:szCs w:val="24"/>
        </w:rPr>
        <w:t>Our co</w:t>
      </w:r>
      <w:r w:rsidR="009078FF" w:rsidRPr="00E57A14">
        <w:rPr>
          <w:rFonts w:ascii="Arial" w:hAnsi="Arial" w:cs="Arial"/>
          <w:sz w:val="24"/>
          <w:szCs w:val="24"/>
        </w:rPr>
        <w:t>m</w:t>
      </w:r>
      <w:r w:rsidRPr="00E57A14">
        <w:rPr>
          <w:rFonts w:ascii="Arial" w:hAnsi="Arial" w:cs="Arial"/>
          <w:sz w:val="24"/>
          <w:szCs w:val="24"/>
        </w:rPr>
        <w:t>ments on the Draft Bill draw attention to some issues that we</w:t>
      </w:r>
      <w:r w:rsidR="003B3AB5" w:rsidRPr="00E57A14">
        <w:rPr>
          <w:rFonts w:ascii="Arial" w:hAnsi="Arial" w:cs="Arial"/>
          <w:sz w:val="24"/>
          <w:szCs w:val="24"/>
        </w:rPr>
        <w:t xml:space="preserve"> believe are worthy of further consideration, and we also provide </w:t>
      </w:r>
      <w:r w:rsidR="0001056C" w:rsidRPr="00E57A14">
        <w:rPr>
          <w:rFonts w:ascii="Arial" w:hAnsi="Arial" w:cs="Arial"/>
          <w:sz w:val="24"/>
          <w:szCs w:val="24"/>
        </w:rPr>
        <w:t>thoughts</w:t>
      </w:r>
      <w:r w:rsidR="003B3AB5" w:rsidRPr="00E57A14">
        <w:rPr>
          <w:rFonts w:ascii="Arial" w:hAnsi="Arial" w:cs="Arial"/>
          <w:sz w:val="24"/>
          <w:szCs w:val="24"/>
        </w:rPr>
        <w:t xml:space="preserve"> </w:t>
      </w:r>
      <w:r w:rsidR="00294DB1" w:rsidRPr="00E57A14">
        <w:rPr>
          <w:rFonts w:ascii="Arial" w:hAnsi="Arial" w:cs="Arial"/>
          <w:sz w:val="24"/>
          <w:szCs w:val="24"/>
        </w:rPr>
        <w:t>on</w:t>
      </w:r>
      <w:r w:rsidR="003B3AB5" w:rsidRPr="00E57A14">
        <w:rPr>
          <w:rFonts w:ascii="Arial" w:hAnsi="Arial" w:cs="Arial"/>
          <w:sz w:val="24"/>
          <w:szCs w:val="24"/>
        </w:rPr>
        <w:t xml:space="preserve"> selected </w:t>
      </w:r>
      <w:r w:rsidR="003E753F">
        <w:rPr>
          <w:rFonts w:ascii="Arial" w:hAnsi="Arial" w:cs="Arial"/>
          <w:sz w:val="24"/>
          <w:szCs w:val="24"/>
        </w:rPr>
        <w:t>q</w:t>
      </w:r>
      <w:r w:rsidR="003B3AB5" w:rsidRPr="00E57A14">
        <w:rPr>
          <w:rFonts w:ascii="Arial" w:hAnsi="Arial" w:cs="Arial"/>
          <w:sz w:val="24"/>
          <w:szCs w:val="24"/>
        </w:rPr>
        <w:t xml:space="preserve">uestions from the </w:t>
      </w:r>
      <w:r w:rsidR="00294DB1" w:rsidRPr="00E57A14">
        <w:rPr>
          <w:rFonts w:ascii="Arial" w:hAnsi="Arial" w:cs="Arial"/>
          <w:sz w:val="24"/>
          <w:szCs w:val="24"/>
        </w:rPr>
        <w:t xml:space="preserve">three </w:t>
      </w:r>
      <w:r w:rsidR="003B3AB5" w:rsidRPr="00E57A14">
        <w:rPr>
          <w:rFonts w:ascii="Arial" w:hAnsi="Arial" w:cs="Arial"/>
          <w:sz w:val="24"/>
          <w:szCs w:val="24"/>
        </w:rPr>
        <w:t xml:space="preserve">Consultation </w:t>
      </w:r>
      <w:r w:rsidR="00B303B6" w:rsidRPr="00E57A14">
        <w:rPr>
          <w:rFonts w:ascii="Arial" w:hAnsi="Arial" w:cs="Arial"/>
          <w:sz w:val="24"/>
          <w:szCs w:val="24"/>
        </w:rPr>
        <w:t>Papers</w:t>
      </w:r>
      <w:r w:rsidR="003B3AB5" w:rsidRPr="00E57A14">
        <w:rPr>
          <w:rFonts w:ascii="Arial" w:hAnsi="Arial" w:cs="Arial"/>
          <w:sz w:val="24"/>
          <w:szCs w:val="24"/>
        </w:rPr>
        <w:t xml:space="preserve"> that are within the scope of our expertise and experience.</w:t>
      </w:r>
    </w:p>
    <w:p w14:paraId="6DD40065" w14:textId="77777777" w:rsidR="009810A0" w:rsidRPr="00E57A14" w:rsidRDefault="009810A0" w:rsidP="00517A13">
      <w:pPr>
        <w:spacing w:after="100" w:afterAutospacing="1" w:line="240" w:lineRule="auto"/>
        <w:contextualSpacing/>
        <w:jc w:val="both"/>
        <w:rPr>
          <w:rFonts w:ascii="Arial" w:hAnsi="Arial" w:cs="Arial"/>
          <w:sz w:val="24"/>
          <w:szCs w:val="24"/>
        </w:rPr>
      </w:pPr>
    </w:p>
    <w:p w14:paraId="23736C48" w14:textId="5B1972F4" w:rsidR="00517A13" w:rsidRDefault="00517A13" w:rsidP="00517A13">
      <w:pPr>
        <w:spacing w:after="100" w:afterAutospacing="1" w:line="240" w:lineRule="auto"/>
        <w:contextualSpacing/>
        <w:jc w:val="both"/>
        <w:rPr>
          <w:rFonts w:ascii="Arial" w:hAnsi="Arial" w:cs="Arial"/>
          <w:sz w:val="24"/>
          <w:szCs w:val="24"/>
        </w:rPr>
      </w:pPr>
      <w:r w:rsidRPr="00E57A14">
        <w:rPr>
          <w:rFonts w:ascii="Arial" w:hAnsi="Arial" w:cs="Arial"/>
          <w:sz w:val="24"/>
          <w:szCs w:val="24"/>
        </w:rPr>
        <w:t>In preparing this submission we are mindful of the relevance of the Final Report of the Royal Commission into Violence, Abuse, Neglect and Exploitation of People with Disability</w:t>
      </w:r>
      <w:r w:rsidR="000A6A05" w:rsidRPr="00E57A14">
        <w:rPr>
          <w:rFonts w:ascii="Arial" w:hAnsi="Arial" w:cs="Arial"/>
          <w:sz w:val="24"/>
          <w:szCs w:val="24"/>
        </w:rPr>
        <w:t xml:space="preserve"> (</w:t>
      </w:r>
      <w:r w:rsidR="000A6A05" w:rsidRPr="001855C9">
        <w:rPr>
          <w:rFonts w:ascii="Arial" w:hAnsi="Arial" w:cs="Arial"/>
          <w:b/>
          <w:bCs/>
          <w:sz w:val="24"/>
          <w:szCs w:val="24"/>
        </w:rPr>
        <w:t>the DRC</w:t>
      </w:r>
      <w:r w:rsidR="000A6A05" w:rsidRPr="00E57A14">
        <w:rPr>
          <w:rFonts w:ascii="Arial" w:hAnsi="Arial" w:cs="Arial"/>
          <w:sz w:val="24"/>
          <w:szCs w:val="24"/>
        </w:rPr>
        <w:t>)</w:t>
      </w:r>
      <w:r w:rsidRPr="00E57A14">
        <w:rPr>
          <w:rFonts w:ascii="Arial" w:hAnsi="Arial" w:cs="Arial"/>
          <w:sz w:val="24"/>
          <w:szCs w:val="24"/>
        </w:rPr>
        <w:t>.  The report articulates an inspiring vision of an Australia that is truly inclusive of people with disability:</w:t>
      </w:r>
    </w:p>
    <w:p w14:paraId="32951421" w14:textId="77777777" w:rsidR="00E57A14" w:rsidRPr="00E57A14" w:rsidRDefault="00E57A14" w:rsidP="00517A13">
      <w:pPr>
        <w:spacing w:after="100" w:afterAutospacing="1" w:line="240" w:lineRule="auto"/>
        <w:contextualSpacing/>
        <w:jc w:val="both"/>
        <w:rPr>
          <w:rFonts w:ascii="Arial" w:hAnsi="Arial" w:cs="Arial"/>
          <w:sz w:val="24"/>
          <w:szCs w:val="24"/>
        </w:rPr>
      </w:pPr>
    </w:p>
    <w:p w14:paraId="11DBF367" w14:textId="77777777" w:rsidR="00517A13" w:rsidRPr="00E57A14" w:rsidRDefault="00517A13" w:rsidP="00D45627">
      <w:pPr>
        <w:spacing w:after="100" w:afterAutospacing="1" w:line="240" w:lineRule="auto"/>
        <w:ind w:left="720"/>
        <w:contextualSpacing/>
        <w:jc w:val="both"/>
        <w:rPr>
          <w:rFonts w:ascii="Arial" w:hAnsi="Arial" w:cs="Arial"/>
          <w:sz w:val="24"/>
          <w:szCs w:val="24"/>
        </w:rPr>
      </w:pPr>
      <w:r w:rsidRPr="00E57A14">
        <w:rPr>
          <w:rFonts w:ascii="Arial" w:hAnsi="Arial" w:cs="Arial"/>
          <w:sz w:val="24"/>
          <w:szCs w:val="24"/>
        </w:rPr>
        <w:t>“a future where people with disability live free from violence, abuse, neglect and exploitation; human rights are protected; and individuals live with dignity, equality and respect, can take risks, and develop and fulfil their potential.”</w:t>
      </w:r>
    </w:p>
    <w:p w14:paraId="3E1574FC" w14:textId="77777777" w:rsidR="00517A13" w:rsidRPr="00E57A14" w:rsidRDefault="00517A13" w:rsidP="00517A13">
      <w:pPr>
        <w:spacing w:after="100" w:afterAutospacing="1" w:line="240" w:lineRule="auto"/>
        <w:contextualSpacing/>
        <w:jc w:val="both"/>
        <w:rPr>
          <w:rFonts w:ascii="Arial" w:hAnsi="Arial" w:cs="Arial"/>
          <w:sz w:val="24"/>
          <w:szCs w:val="24"/>
        </w:rPr>
      </w:pPr>
    </w:p>
    <w:p w14:paraId="5835B4B9" w14:textId="60FA873D" w:rsidR="00517A13" w:rsidRDefault="00517A13" w:rsidP="00517A13">
      <w:pPr>
        <w:spacing w:after="100" w:afterAutospacing="1" w:line="240" w:lineRule="auto"/>
        <w:contextualSpacing/>
        <w:jc w:val="both"/>
        <w:rPr>
          <w:rFonts w:ascii="Arial" w:hAnsi="Arial" w:cs="Arial"/>
          <w:sz w:val="24"/>
          <w:szCs w:val="24"/>
        </w:rPr>
      </w:pPr>
      <w:r w:rsidRPr="00E57A14">
        <w:rPr>
          <w:rFonts w:ascii="Arial" w:hAnsi="Arial" w:cs="Arial"/>
          <w:sz w:val="24"/>
          <w:szCs w:val="24"/>
        </w:rPr>
        <w:t>Fundamental to the realisation of this vision is the incorporation into all areas of society of a positive duty to eliminate discrimination. The Commission</w:t>
      </w:r>
      <w:r w:rsidR="004E57DF" w:rsidRPr="00E57A14">
        <w:rPr>
          <w:rFonts w:ascii="Arial" w:hAnsi="Arial" w:cs="Arial"/>
          <w:sz w:val="24"/>
          <w:szCs w:val="24"/>
        </w:rPr>
        <w:t>ers</w:t>
      </w:r>
      <w:r w:rsidRPr="00E57A14">
        <w:rPr>
          <w:rFonts w:ascii="Arial" w:hAnsi="Arial" w:cs="Arial"/>
          <w:sz w:val="24"/>
          <w:szCs w:val="24"/>
        </w:rPr>
        <w:t xml:space="preserve"> explain:</w:t>
      </w:r>
    </w:p>
    <w:p w14:paraId="439C7778" w14:textId="77777777" w:rsidR="00E57A14" w:rsidRPr="00E57A14" w:rsidRDefault="00E57A14" w:rsidP="00517A13">
      <w:pPr>
        <w:spacing w:after="100" w:afterAutospacing="1" w:line="240" w:lineRule="auto"/>
        <w:contextualSpacing/>
        <w:jc w:val="both"/>
        <w:rPr>
          <w:rFonts w:ascii="Arial" w:hAnsi="Arial" w:cs="Arial"/>
          <w:sz w:val="24"/>
          <w:szCs w:val="24"/>
        </w:rPr>
      </w:pPr>
    </w:p>
    <w:p w14:paraId="33309315" w14:textId="77777777" w:rsidR="00517A13" w:rsidRDefault="00517A13" w:rsidP="004B345A">
      <w:pPr>
        <w:spacing w:after="100" w:afterAutospacing="1" w:line="240" w:lineRule="auto"/>
        <w:ind w:left="720"/>
        <w:contextualSpacing/>
        <w:jc w:val="both"/>
        <w:rPr>
          <w:rFonts w:ascii="Arial" w:hAnsi="Arial" w:cs="Arial"/>
          <w:sz w:val="24"/>
          <w:szCs w:val="24"/>
        </w:rPr>
      </w:pPr>
      <w:r w:rsidRPr="00E57A14">
        <w:rPr>
          <w:rFonts w:ascii="Arial" w:hAnsi="Arial" w:cs="Arial"/>
          <w:sz w:val="24"/>
          <w:szCs w:val="24"/>
        </w:rPr>
        <w:t>“Achieving substantive equality requires more than making adjustments for one person. Positive action is required to remove systemic barriers. It means shifting the focus from a reactive model to one of preventing and eliminating systemic barriers for people with disability more broadly.”</w:t>
      </w:r>
    </w:p>
    <w:p w14:paraId="5DC20643" w14:textId="77777777" w:rsidR="00E57A14" w:rsidRPr="00E57A14" w:rsidRDefault="00E57A14" w:rsidP="00EB5269">
      <w:pPr>
        <w:spacing w:after="100" w:afterAutospacing="1" w:line="240" w:lineRule="auto"/>
        <w:ind w:left="720"/>
        <w:contextualSpacing/>
        <w:jc w:val="both"/>
        <w:rPr>
          <w:rFonts w:ascii="Arial" w:hAnsi="Arial" w:cs="Arial"/>
          <w:sz w:val="24"/>
          <w:szCs w:val="24"/>
        </w:rPr>
      </w:pPr>
    </w:p>
    <w:p w14:paraId="7EA9A19D" w14:textId="46937B88" w:rsidR="00E57A14" w:rsidRDefault="00EB5269" w:rsidP="00E57A14">
      <w:pPr>
        <w:spacing w:after="100" w:afterAutospacing="1" w:line="240" w:lineRule="auto"/>
        <w:contextualSpacing/>
        <w:jc w:val="both"/>
        <w:rPr>
          <w:rFonts w:ascii="Arial" w:hAnsi="Arial" w:cs="Arial"/>
          <w:sz w:val="24"/>
          <w:szCs w:val="24"/>
        </w:rPr>
      </w:pPr>
      <w:r w:rsidRPr="00E57A14">
        <w:rPr>
          <w:rFonts w:ascii="Arial" w:hAnsi="Arial" w:cs="Arial"/>
          <w:sz w:val="24"/>
          <w:szCs w:val="24"/>
        </w:rPr>
        <w:t>The</w:t>
      </w:r>
      <w:r w:rsidR="00517A13" w:rsidRPr="00E57A14">
        <w:rPr>
          <w:rFonts w:ascii="Arial" w:hAnsi="Arial" w:cs="Arial"/>
          <w:sz w:val="24"/>
          <w:szCs w:val="24"/>
        </w:rPr>
        <w:t xml:space="preserve"> </w:t>
      </w:r>
      <w:r w:rsidR="00591647" w:rsidRPr="00E57A14">
        <w:rPr>
          <w:rFonts w:ascii="Arial" w:hAnsi="Arial" w:cs="Arial"/>
          <w:sz w:val="24"/>
          <w:szCs w:val="24"/>
        </w:rPr>
        <w:t>DRC</w:t>
      </w:r>
      <w:r w:rsidR="00CC63CD" w:rsidRPr="00E57A14">
        <w:rPr>
          <w:rFonts w:ascii="Arial" w:hAnsi="Arial" w:cs="Arial"/>
          <w:sz w:val="24"/>
          <w:szCs w:val="24"/>
        </w:rPr>
        <w:t xml:space="preserve">’s Final Report includes considerable discussion </w:t>
      </w:r>
      <w:r w:rsidR="00BE6974" w:rsidRPr="00E57A14">
        <w:rPr>
          <w:rFonts w:ascii="Arial" w:hAnsi="Arial" w:cs="Arial"/>
          <w:sz w:val="24"/>
          <w:szCs w:val="24"/>
        </w:rPr>
        <w:t>leading to</w:t>
      </w:r>
      <w:r w:rsidR="00985880" w:rsidRPr="00E57A14">
        <w:rPr>
          <w:rFonts w:ascii="Arial" w:hAnsi="Arial" w:cs="Arial"/>
          <w:sz w:val="24"/>
          <w:szCs w:val="24"/>
        </w:rPr>
        <w:t xml:space="preserve"> recommendations for</w:t>
      </w:r>
      <w:r w:rsidR="00BE6974" w:rsidRPr="00E57A14">
        <w:rPr>
          <w:rFonts w:ascii="Arial" w:hAnsi="Arial" w:cs="Arial"/>
          <w:sz w:val="24"/>
          <w:szCs w:val="24"/>
        </w:rPr>
        <w:t xml:space="preserve"> legislative reform, including changes to the D</w:t>
      </w:r>
      <w:r w:rsidR="00482C0A" w:rsidRPr="00E57A14">
        <w:rPr>
          <w:rFonts w:ascii="Arial" w:hAnsi="Arial" w:cs="Arial"/>
          <w:sz w:val="24"/>
          <w:szCs w:val="24"/>
        </w:rPr>
        <w:t>isability Discrimination Act 1992</w:t>
      </w:r>
      <w:r w:rsidR="00591647" w:rsidRPr="00E57A14">
        <w:rPr>
          <w:rFonts w:ascii="Arial" w:hAnsi="Arial" w:cs="Arial"/>
          <w:sz w:val="24"/>
          <w:szCs w:val="24"/>
        </w:rPr>
        <w:t xml:space="preserve"> (</w:t>
      </w:r>
      <w:r w:rsidR="00591647" w:rsidRPr="001855C9">
        <w:rPr>
          <w:rFonts w:ascii="Arial" w:hAnsi="Arial" w:cs="Arial"/>
          <w:b/>
          <w:bCs/>
          <w:sz w:val="24"/>
          <w:szCs w:val="24"/>
        </w:rPr>
        <w:t>the DDA</w:t>
      </w:r>
      <w:r w:rsidR="001855C9">
        <w:rPr>
          <w:rFonts w:ascii="Arial" w:hAnsi="Arial" w:cs="Arial"/>
          <w:sz w:val="24"/>
          <w:szCs w:val="24"/>
        </w:rPr>
        <w:t>)</w:t>
      </w:r>
      <w:r w:rsidR="00482C0A" w:rsidRPr="00E57A14">
        <w:rPr>
          <w:rFonts w:ascii="Arial" w:hAnsi="Arial" w:cs="Arial"/>
          <w:sz w:val="24"/>
          <w:szCs w:val="24"/>
        </w:rPr>
        <w:t xml:space="preserve">. </w:t>
      </w:r>
      <w:r w:rsidR="00C57407" w:rsidRPr="00E57A14">
        <w:rPr>
          <w:rFonts w:ascii="Arial" w:hAnsi="Arial" w:cs="Arial"/>
          <w:sz w:val="24"/>
          <w:szCs w:val="24"/>
        </w:rPr>
        <w:t>The Building Belonging report was re</w:t>
      </w:r>
      <w:r w:rsidR="002F5D8F" w:rsidRPr="00E57A14">
        <w:rPr>
          <w:rFonts w:ascii="Arial" w:hAnsi="Arial" w:cs="Arial"/>
          <w:sz w:val="24"/>
          <w:szCs w:val="24"/>
        </w:rPr>
        <w:t>leased prior to the publi</w:t>
      </w:r>
      <w:r w:rsidR="00A5021C" w:rsidRPr="00E57A14">
        <w:rPr>
          <w:rFonts w:ascii="Arial" w:hAnsi="Arial" w:cs="Arial"/>
          <w:sz w:val="24"/>
          <w:szCs w:val="24"/>
        </w:rPr>
        <w:t>c</w:t>
      </w:r>
      <w:r w:rsidR="002F5D8F" w:rsidRPr="00E57A14">
        <w:rPr>
          <w:rFonts w:ascii="Arial" w:hAnsi="Arial" w:cs="Arial"/>
          <w:sz w:val="24"/>
          <w:szCs w:val="24"/>
        </w:rPr>
        <w:t xml:space="preserve">ation of the DRC’s Final Report,  but we believe that </w:t>
      </w:r>
      <w:r w:rsidR="00A0478D" w:rsidRPr="00E57A14">
        <w:rPr>
          <w:rFonts w:ascii="Arial" w:hAnsi="Arial" w:cs="Arial"/>
          <w:sz w:val="24"/>
          <w:szCs w:val="24"/>
        </w:rPr>
        <w:t>it is</w:t>
      </w:r>
      <w:r w:rsidR="00A5021C" w:rsidRPr="00E57A14">
        <w:rPr>
          <w:rFonts w:ascii="Arial" w:hAnsi="Arial" w:cs="Arial"/>
          <w:sz w:val="24"/>
          <w:szCs w:val="24"/>
        </w:rPr>
        <w:t xml:space="preserve"> nevertheless approp</w:t>
      </w:r>
      <w:r w:rsidR="005150EF" w:rsidRPr="00E57A14">
        <w:rPr>
          <w:rFonts w:ascii="Arial" w:hAnsi="Arial" w:cs="Arial"/>
          <w:sz w:val="24"/>
          <w:szCs w:val="24"/>
        </w:rPr>
        <w:t>r</w:t>
      </w:r>
      <w:r w:rsidR="00A5021C" w:rsidRPr="00E57A14">
        <w:rPr>
          <w:rFonts w:ascii="Arial" w:hAnsi="Arial" w:cs="Arial"/>
          <w:sz w:val="24"/>
          <w:szCs w:val="24"/>
        </w:rPr>
        <w:t>iate to consider the</w:t>
      </w:r>
      <w:r w:rsidR="00E043AE" w:rsidRPr="00E57A14">
        <w:rPr>
          <w:rFonts w:ascii="Arial" w:hAnsi="Arial" w:cs="Arial"/>
          <w:sz w:val="24"/>
          <w:szCs w:val="24"/>
        </w:rPr>
        <w:t xml:space="preserve"> implications of relevant recommendations before the Draft Bill is finalised.</w:t>
      </w:r>
      <w:r w:rsidR="00A0478D" w:rsidRPr="00E57A14">
        <w:rPr>
          <w:rFonts w:ascii="Arial" w:hAnsi="Arial" w:cs="Arial"/>
          <w:sz w:val="24"/>
          <w:szCs w:val="24"/>
        </w:rPr>
        <w:t xml:space="preserve"> </w:t>
      </w:r>
    </w:p>
    <w:p w14:paraId="1437958C" w14:textId="3FD2378B" w:rsidR="00D6125F" w:rsidRPr="00E57A14" w:rsidRDefault="00D6125F" w:rsidP="00E57A14">
      <w:pPr>
        <w:pStyle w:val="Heading1"/>
      </w:pPr>
      <w:r w:rsidRPr="00E57A14">
        <w:t>Reasonable adjustments</w:t>
      </w:r>
    </w:p>
    <w:p w14:paraId="2977B3F1" w14:textId="77777777" w:rsidR="005F28EC" w:rsidRPr="00E57A14" w:rsidRDefault="005F28EC" w:rsidP="001A2A7D">
      <w:pPr>
        <w:spacing w:line="240" w:lineRule="auto"/>
        <w:contextualSpacing/>
        <w:jc w:val="both"/>
        <w:rPr>
          <w:rFonts w:ascii="Arial" w:hAnsi="Arial" w:cs="Arial"/>
          <w:sz w:val="24"/>
          <w:szCs w:val="24"/>
        </w:rPr>
      </w:pPr>
    </w:p>
    <w:p w14:paraId="3864FA06" w14:textId="74FFFDCD" w:rsidR="005F28EC" w:rsidRDefault="00C73D25" w:rsidP="001A2A7D">
      <w:pPr>
        <w:spacing w:line="240" w:lineRule="auto"/>
        <w:contextualSpacing/>
        <w:jc w:val="both"/>
        <w:rPr>
          <w:rFonts w:ascii="Arial" w:hAnsi="Arial" w:cs="Arial"/>
          <w:sz w:val="24"/>
          <w:szCs w:val="24"/>
        </w:rPr>
      </w:pPr>
      <w:r w:rsidRPr="00E57A14">
        <w:rPr>
          <w:rFonts w:ascii="Arial" w:hAnsi="Arial" w:cs="Arial"/>
          <w:sz w:val="24"/>
          <w:szCs w:val="24"/>
        </w:rPr>
        <w:t>Notwithstanding the widespread use in A</w:t>
      </w:r>
      <w:r w:rsidR="0004425E" w:rsidRPr="00E57A14">
        <w:rPr>
          <w:rFonts w:ascii="Arial" w:hAnsi="Arial" w:cs="Arial"/>
          <w:sz w:val="24"/>
          <w:szCs w:val="24"/>
        </w:rPr>
        <w:t xml:space="preserve">ustralian legislation (both Commonwealth and </w:t>
      </w:r>
      <w:r w:rsidR="00AD0B9C">
        <w:rPr>
          <w:rFonts w:ascii="Arial" w:hAnsi="Arial" w:cs="Arial"/>
          <w:sz w:val="24"/>
          <w:szCs w:val="24"/>
        </w:rPr>
        <w:t>S</w:t>
      </w:r>
      <w:r w:rsidR="0004425E" w:rsidRPr="00E57A14">
        <w:rPr>
          <w:rFonts w:ascii="Arial" w:hAnsi="Arial" w:cs="Arial"/>
          <w:sz w:val="24"/>
          <w:szCs w:val="24"/>
        </w:rPr>
        <w:t>tate/</w:t>
      </w:r>
      <w:r w:rsidR="00AD0B9C">
        <w:rPr>
          <w:rFonts w:ascii="Arial" w:hAnsi="Arial" w:cs="Arial"/>
          <w:sz w:val="24"/>
          <w:szCs w:val="24"/>
        </w:rPr>
        <w:t>T</w:t>
      </w:r>
      <w:r w:rsidR="0004425E" w:rsidRPr="00E57A14">
        <w:rPr>
          <w:rFonts w:ascii="Arial" w:hAnsi="Arial" w:cs="Arial"/>
          <w:sz w:val="24"/>
          <w:szCs w:val="24"/>
        </w:rPr>
        <w:t xml:space="preserve">erritory) of the term “reasonable adjustment”, </w:t>
      </w:r>
      <w:r w:rsidR="00A019C6" w:rsidRPr="00E57A14">
        <w:rPr>
          <w:rFonts w:ascii="Arial" w:hAnsi="Arial" w:cs="Arial"/>
          <w:sz w:val="24"/>
          <w:szCs w:val="24"/>
        </w:rPr>
        <w:t>Recommendation 4.25 of the DRC’s Final report is:</w:t>
      </w:r>
    </w:p>
    <w:p w14:paraId="0E537BA1" w14:textId="77777777" w:rsidR="00E57A14" w:rsidRPr="00E57A14" w:rsidRDefault="00E57A14" w:rsidP="001A2A7D">
      <w:pPr>
        <w:spacing w:line="240" w:lineRule="auto"/>
        <w:contextualSpacing/>
        <w:jc w:val="both"/>
        <w:rPr>
          <w:rFonts w:ascii="Arial" w:hAnsi="Arial" w:cs="Arial"/>
          <w:sz w:val="24"/>
          <w:szCs w:val="24"/>
        </w:rPr>
      </w:pPr>
    </w:p>
    <w:p w14:paraId="338A990E" w14:textId="50722E59" w:rsidR="00A019C6" w:rsidRPr="00E57A14" w:rsidRDefault="00B97EC8" w:rsidP="00B97EC8">
      <w:pPr>
        <w:spacing w:line="240" w:lineRule="auto"/>
        <w:ind w:left="720"/>
        <w:contextualSpacing/>
        <w:jc w:val="both"/>
        <w:rPr>
          <w:rFonts w:ascii="Arial" w:hAnsi="Arial" w:cs="Arial"/>
          <w:sz w:val="24"/>
          <w:szCs w:val="24"/>
        </w:rPr>
      </w:pPr>
      <w:r w:rsidRPr="00E57A14">
        <w:rPr>
          <w:rFonts w:ascii="Arial" w:hAnsi="Arial" w:cs="Arial"/>
          <w:sz w:val="24"/>
          <w:szCs w:val="24"/>
        </w:rPr>
        <w:t>“</w:t>
      </w:r>
      <w:r w:rsidR="00A019C6" w:rsidRPr="00E57A14">
        <w:rPr>
          <w:rFonts w:ascii="Arial" w:hAnsi="Arial" w:cs="Arial"/>
          <w:sz w:val="24"/>
          <w:szCs w:val="24"/>
        </w:rPr>
        <w:t>The Disability Discrimination Act 1992 (Cth) should be amended by replacing all references to ‘reasonable adjustments’ with ‘adjustments’.”</w:t>
      </w:r>
    </w:p>
    <w:p w14:paraId="1E2D9957" w14:textId="1865A6E9" w:rsidR="00B97EC8" w:rsidRPr="00E57A14" w:rsidRDefault="009D02DF" w:rsidP="009D02DF">
      <w:pPr>
        <w:spacing w:line="240" w:lineRule="auto"/>
        <w:contextualSpacing/>
        <w:jc w:val="both"/>
        <w:rPr>
          <w:rFonts w:ascii="Arial" w:hAnsi="Arial" w:cs="Arial"/>
          <w:sz w:val="24"/>
          <w:szCs w:val="24"/>
        </w:rPr>
      </w:pPr>
      <w:r w:rsidRPr="00E57A14">
        <w:rPr>
          <w:rFonts w:ascii="Arial" w:hAnsi="Arial" w:cs="Arial"/>
          <w:sz w:val="24"/>
          <w:szCs w:val="24"/>
        </w:rPr>
        <w:lastRenderedPageBreak/>
        <w:t xml:space="preserve">The </w:t>
      </w:r>
      <w:r w:rsidR="00131636" w:rsidRPr="00E57A14">
        <w:rPr>
          <w:rFonts w:ascii="Arial" w:hAnsi="Arial" w:cs="Arial"/>
          <w:sz w:val="24"/>
          <w:szCs w:val="24"/>
        </w:rPr>
        <w:t xml:space="preserve">effect of this change would be </w:t>
      </w:r>
      <w:r w:rsidR="004A507D" w:rsidRPr="00E57A14">
        <w:rPr>
          <w:rFonts w:ascii="Arial" w:hAnsi="Arial" w:cs="Arial"/>
          <w:sz w:val="24"/>
          <w:szCs w:val="24"/>
        </w:rPr>
        <w:t xml:space="preserve">to </w:t>
      </w:r>
      <w:r w:rsidR="00DD139E" w:rsidRPr="00E57A14">
        <w:rPr>
          <w:rFonts w:ascii="Arial" w:hAnsi="Arial" w:cs="Arial"/>
          <w:sz w:val="24"/>
          <w:szCs w:val="24"/>
        </w:rPr>
        <w:t>dispel the misconception that reasonabl</w:t>
      </w:r>
      <w:r w:rsidR="00D005D9" w:rsidRPr="00E57A14">
        <w:rPr>
          <w:rFonts w:ascii="Arial" w:hAnsi="Arial" w:cs="Arial"/>
          <w:sz w:val="24"/>
          <w:szCs w:val="24"/>
        </w:rPr>
        <w:t xml:space="preserve">eness </w:t>
      </w:r>
      <w:r w:rsidR="003D64B8" w:rsidRPr="00E57A14">
        <w:rPr>
          <w:rFonts w:ascii="Arial" w:hAnsi="Arial" w:cs="Arial"/>
          <w:sz w:val="24"/>
          <w:szCs w:val="24"/>
        </w:rPr>
        <w:t>is a sep</w:t>
      </w:r>
      <w:r w:rsidR="00401F04" w:rsidRPr="00E57A14">
        <w:rPr>
          <w:rFonts w:ascii="Arial" w:hAnsi="Arial" w:cs="Arial"/>
          <w:sz w:val="24"/>
          <w:szCs w:val="24"/>
        </w:rPr>
        <w:t>a</w:t>
      </w:r>
      <w:r w:rsidR="003D64B8" w:rsidRPr="00E57A14">
        <w:rPr>
          <w:rFonts w:ascii="Arial" w:hAnsi="Arial" w:cs="Arial"/>
          <w:sz w:val="24"/>
          <w:szCs w:val="24"/>
        </w:rPr>
        <w:t xml:space="preserve">rate requirement </w:t>
      </w:r>
      <w:r w:rsidR="00736CF6" w:rsidRPr="00E57A14">
        <w:rPr>
          <w:rFonts w:ascii="Arial" w:hAnsi="Arial" w:cs="Arial"/>
          <w:sz w:val="24"/>
          <w:szCs w:val="24"/>
        </w:rPr>
        <w:t>(or set of requirements)</w:t>
      </w:r>
      <w:r w:rsidR="00B85261" w:rsidRPr="00E57A14">
        <w:rPr>
          <w:rFonts w:ascii="Arial" w:hAnsi="Arial" w:cs="Arial"/>
          <w:sz w:val="24"/>
          <w:szCs w:val="24"/>
        </w:rPr>
        <w:t xml:space="preserve"> </w:t>
      </w:r>
      <w:r w:rsidR="003D64B8" w:rsidRPr="00E57A14">
        <w:rPr>
          <w:rFonts w:ascii="Arial" w:hAnsi="Arial" w:cs="Arial"/>
          <w:sz w:val="24"/>
          <w:szCs w:val="24"/>
        </w:rPr>
        <w:t>that an adjustment must meet as well as not imp</w:t>
      </w:r>
      <w:r w:rsidR="00DB4EF7" w:rsidRPr="00E57A14">
        <w:rPr>
          <w:rFonts w:ascii="Arial" w:hAnsi="Arial" w:cs="Arial"/>
          <w:sz w:val="24"/>
          <w:szCs w:val="24"/>
        </w:rPr>
        <w:t>osing unjustifiable hardship.</w:t>
      </w:r>
    </w:p>
    <w:p w14:paraId="3DD6C424" w14:textId="77777777" w:rsidR="0031201F" w:rsidRPr="00E57A14" w:rsidRDefault="0031201F" w:rsidP="009D02DF">
      <w:pPr>
        <w:spacing w:line="240" w:lineRule="auto"/>
        <w:contextualSpacing/>
        <w:jc w:val="both"/>
        <w:rPr>
          <w:rFonts w:ascii="Arial" w:hAnsi="Arial" w:cs="Arial"/>
          <w:sz w:val="24"/>
          <w:szCs w:val="24"/>
        </w:rPr>
      </w:pPr>
    </w:p>
    <w:p w14:paraId="7BC630A8" w14:textId="680706B4" w:rsidR="0031201F" w:rsidRPr="00E57A14" w:rsidRDefault="0031201F" w:rsidP="009D02DF">
      <w:pPr>
        <w:spacing w:line="240" w:lineRule="auto"/>
        <w:contextualSpacing/>
        <w:jc w:val="both"/>
        <w:rPr>
          <w:rFonts w:ascii="Arial" w:hAnsi="Arial" w:cs="Arial"/>
          <w:sz w:val="24"/>
          <w:szCs w:val="24"/>
        </w:rPr>
      </w:pPr>
      <w:r w:rsidRPr="00E57A14">
        <w:rPr>
          <w:rFonts w:ascii="Arial" w:hAnsi="Arial" w:cs="Arial"/>
          <w:sz w:val="24"/>
          <w:szCs w:val="24"/>
        </w:rPr>
        <w:t>We are awaiting the Commonwealth Government’s respon</w:t>
      </w:r>
      <w:r w:rsidR="00287A32" w:rsidRPr="00E57A14">
        <w:rPr>
          <w:rFonts w:ascii="Arial" w:hAnsi="Arial" w:cs="Arial"/>
          <w:sz w:val="24"/>
          <w:szCs w:val="24"/>
        </w:rPr>
        <w:t>s</w:t>
      </w:r>
      <w:r w:rsidRPr="00E57A14">
        <w:rPr>
          <w:rFonts w:ascii="Arial" w:hAnsi="Arial" w:cs="Arial"/>
          <w:sz w:val="24"/>
          <w:szCs w:val="24"/>
        </w:rPr>
        <w:t>e to the DRC</w:t>
      </w:r>
      <w:r w:rsidR="00150EDE">
        <w:rPr>
          <w:rFonts w:ascii="Arial" w:hAnsi="Arial" w:cs="Arial"/>
          <w:sz w:val="24"/>
          <w:szCs w:val="24"/>
          <w:lang/>
        </w:rPr>
        <w:t>’s</w:t>
      </w:r>
      <w:r w:rsidRPr="00E57A14">
        <w:rPr>
          <w:rFonts w:ascii="Arial" w:hAnsi="Arial" w:cs="Arial"/>
          <w:sz w:val="24"/>
          <w:szCs w:val="24"/>
        </w:rPr>
        <w:t xml:space="preserve"> Final Report and, in particular, whether and to what</w:t>
      </w:r>
      <w:r w:rsidR="001E6041" w:rsidRPr="00E57A14">
        <w:rPr>
          <w:rFonts w:ascii="Arial" w:hAnsi="Arial" w:cs="Arial"/>
          <w:sz w:val="24"/>
          <w:szCs w:val="24"/>
        </w:rPr>
        <w:t xml:space="preserve"> extent it will support the changes to the DDA that the DRC recommends, but it</w:t>
      </w:r>
      <w:r w:rsidR="00833D45" w:rsidRPr="00E57A14">
        <w:rPr>
          <w:rFonts w:ascii="Arial" w:hAnsi="Arial" w:cs="Arial"/>
          <w:sz w:val="24"/>
          <w:szCs w:val="24"/>
        </w:rPr>
        <w:t xml:space="preserve"> is </w:t>
      </w:r>
      <w:r w:rsidR="00BF2FD0" w:rsidRPr="00E57A14">
        <w:rPr>
          <w:rFonts w:ascii="Arial" w:hAnsi="Arial" w:cs="Arial"/>
          <w:sz w:val="24"/>
          <w:szCs w:val="24"/>
        </w:rPr>
        <w:t>inevitable</w:t>
      </w:r>
      <w:r w:rsidR="00833D45" w:rsidRPr="00E57A14">
        <w:rPr>
          <w:rFonts w:ascii="Arial" w:hAnsi="Arial" w:cs="Arial"/>
          <w:sz w:val="24"/>
          <w:szCs w:val="24"/>
        </w:rPr>
        <w:t xml:space="preserve"> that Recommendation 4.25 and</w:t>
      </w:r>
      <w:r w:rsidR="00366754" w:rsidRPr="00E57A14">
        <w:rPr>
          <w:rFonts w:ascii="Arial" w:hAnsi="Arial" w:cs="Arial"/>
          <w:sz w:val="24"/>
          <w:szCs w:val="24"/>
        </w:rPr>
        <w:t xml:space="preserve"> the other DDA-related recommendations will be </w:t>
      </w:r>
      <w:r w:rsidR="008058A0" w:rsidRPr="00E57A14">
        <w:rPr>
          <w:rFonts w:ascii="Arial" w:hAnsi="Arial" w:cs="Arial"/>
          <w:sz w:val="24"/>
          <w:szCs w:val="24"/>
        </w:rPr>
        <w:t>discussed in more detail as consultations</w:t>
      </w:r>
      <w:r w:rsidR="003A00F2" w:rsidRPr="00E57A14">
        <w:rPr>
          <w:rFonts w:ascii="Arial" w:hAnsi="Arial" w:cs="Arial"/>
          <w:sz w:val="24"/>
          <w:szCs w:val="24"/>
        </w:rPr>
        <w:t xml:space="preserve"> on the Final Report conti</w:t>
      </w:r>
      <w:r w:rsidR="00287A32" w:rsidRPr="00E57A14">
        <w:rPr>
          <w:rFonts w:ascii="Arial" w:hAnsi="Arial" w:cs="Arial"/>
          <w:sz w:val="24"/>
          <w:szCs w:val="24"/>
        </w:rPr>
        <w:t>n</w:t>
      </w:r>
      <w:r w:rsidR="003A00F2" w:rsidRPr="00E57A14">
        <w:rPr>
          <w:rFonts w:ascii="Arial" w:hAnsi="Arial" w:cs="Arial"/>
          <w:sz w:val="24"/>
          <w:szCs w:val="24"/>
        </w:rPr>
        <w:t>ue.</w:t>
      </w:r>
    </w:p>
    <w:p w14:paraId="2549C6FB" w14:textId="77777777" w:rsidR="003A00F2" w:rsidRPr="00E57A14" w:rsidRDefault="003A00F2" w:rsidP="009D02DF">
      <w:pPr>
        <w:spacing w:line="240" w:lineRule="auto"/>
        <w:contextualSpacing/>
        <w:jc w:val="both"/>
        <w:rPr>
          <w:rFonts w:ascii="Arial" w:hAnsi="Arial" w:cs="Arial"/>
          <w:sz w:val="24"/>
          <w:szCs w:val="24"/>
        </w:rPr>
      </w:pPr>
    </w:p>
    <w:p w14:paraId="13E1704B" w14:textId="6FBD2228" w:rsidR="00A26F35" w:rsidRPr="007D2E6A" w:rsidRDefault="003A00F2" w:rsidP="009D02DF">
      <w:pPr>
        <w:spacing w:line="240" w:lineRule="auto"/>
        <w:contextualSpacing/>
        <w:jc w:val="both"/>
        <w:rPr>
          <w:rFonts w:ascii="Arial" w:hAnsi="Arial" w:cs="Arial"/>
          <w:sz w:val="24"/>
          <w:szCs w:val="24"/>
        </w:rPr>
      </w:pPr>
      <w:r w:rsidRPr="00E57A14">
        <w:rPr>
          <w:rFonts w:ascii="Arial" w:hAnsi="Arial" w:cs="Arial"/>
          <w:sz w:val="24"/>
          <w:szCs w:val="24"/>
        </w:rPr>
        <w:t xml:space="preserve">In this context we </w:t>
      </w:r>
      <w:r w:rsidR="00607691" w:rsidRPr="00E57A14">
        <w:rPr>
          <w:rFonts w:ascii="Arial" w:hAnsi="Arial" w:cs="Arial"/>
          <w:sz w:val="24"/>
          <w:szCs w:val="24"/>
        </w:rPr>
        <w:t>support further con</w:t>
      </w:r>
      <w:r w:rsidR="00A26F35" w:rsidRPr="00E57A14">
        <w:rPr>
          <w:rFonts w:ascii="Arial" w:hAnsi="Arial" w:cs="Arial"/>
          <w:sz w:val="24"/>
          <w:szCs w:val="24"/>
        </w:rPr>
        <w:t>sideration being given to the DRC’s Final Report as part of the Draft Bill’s finalisation</w:t>
      </w:r>
      <w:r w:rsidR="006B11D5">
        <w:rPr>
          <w:rFonts w:ascii="Arial" w:hAnsi="Arial" w:cs="Arial"/>
          <w:sz w:val="24"/>
          <w:szCs w:val="24"/>
          <w:lang/>
        </w:rPr>
        <w:t xml:space="preserve">, including </w:t>
      </w:r>
      <w:r w:rsidR="008E1378">
        <w:rPr>
          <w:rFonts w:ascii="Arial" w:hAnsi="Arial" w:cs="Arial"/>
          <w:sz w:val="24"/>
          <w:szCs w:val="24"/>
          <w:lang/>
        </w:rPr>
        <w:t>whether it is feasible to replace the phrase “r</w:t>
      </w:r>
      <w:r w:rsidR="00010235">
        <w:rPr>
          <w:rFonts w:ascii="Arial" w:hAnsi="Arial" w:cs="Arial"/>
          <w:sz w:val="24"/>
          <w:szCs w:val="24"/>
          <w:lang/>
        </w:rPr>
        <w:t>e</w:t>
      </w:r>
      <w:r w:rsidR="008E1378">
        <w:rPr>
          <w:rFonts w:ascii="Arial" w:hAnsi="Arial" w:cs="Arial"/>
          <w:sz w:val="24"/>
          <w:szCs w:val="24"/>
          <w:lang/>
        </w:rPr>
        <w:t>asonable accommodations” with “accommodations”</w:t>
      </w:r>
      <w:r w:rsidR="00E0247D">
        <w:rPr>
          <w:rFonts w:ascii="Arial" w:hAnsi="Arial" w:cs="Arial"/>
          <w:sz w:val="24"/>
          <w:szCs w:val="24"/>
        </w:rPr>
        <w:t>.</w:t>
      </w:r>
    </w:p>
    <w:p w14:paraId="4853CBE5" w14:textId="77777777" w:rsidR="00901E13" w:rsidRPr="00E57A14" w:rsidRDefault="00901E13" w:rsidP="00230C58">
      <w:pPr>
        <w:pStyle w:val="Heading1"/>
        <w:spacing w:before="0" w:line="240" w:lineRule="auto"/>
        <w:contextualSpacing/>
        <w:jc w:val="both"/>
      </w:pPr>
      <w:r w:rsidRPr="00E57A14">
        <w:t>Assistance Animals</w:t>
      </w:r>
    </w:p>
    <w:p w14:paraId="6F17A3ED" w14:textId="5B43D506" w:rsidR="00230C58" w:rsidRPr="00996DFE" w:rsidRDefault="00230C58" w:rsidP="00230C58">
      <w:pPr>
        <w:spacing w:after="0" w:line="240" w:lineRule="auto"/>
        <w:contextualSpacing/>
        <w:jc w:val="both"/>
        <w:rPr>
          <w:rFonts w:ascii="Arial" w:hAnsi="Arial" w:cs="Arial"/>
          <w:sz w:val="24"/>
          <w:szCs w:val="24"/>
        </w:rPr>
      </w:pPr>
    </w:p>
    <w:p w14:paraId="30CCF5E4" w14:textId="545029EF" w:rsidR="00713046" w:rsidRPr="00230C58" w:rsidRDefault="00584282" w:rsidP="00230C58">
      <w:pPr>
        <w:spacing w:after="0" w:line="240" w:lineRule="auto"/>
        <w:contextualSpacing/>
        <w:jc w:val="both"/>
        <w:rPr>
          <w:rFonts w:ascii="Arial" w:hAnsi="Arial" w:cs="Arial"/>
          <w:sz w:val="24"/>
          <w:szCs w:val="24"/>
        </w:rPr>
      </w:pPr>
      <w:r w:rsidRPr="00230C58">
        <w:rPr>
          <w:rFonts w:ascii="Arial" w:hAnsi="Arial" w:cs="Arial"/>
          <w:sz w:val="24"/>
          <w:szCs w:val="24"/>
        </w:rPr>
        <w:t xml:space="preserve">Since the passage of the </w:t>
      </w:r>
      <w:r w:rsidR="00D4078C" w:rsidRPr="00230C58">
        <w:rPr>
          <w:rFonts w:ascii="Arial" w:hAnsi="Arial" w:cs="Arial"/>
          <w:sz w:val="24"/>
          <w:szCs w:val="24"/>
        </w:rPr>
        <w:t>D</w:t>
      </w:r>
      <w:r w:rsidR="00230C58" w:rsidRPr="00230C58">
        <w:rPr>
          <w:rFonts w:ascii="Arial" w:hAnsi="Arial" w:cs="Arial"/>
          <w:sz w:val="24"/>
          <w:szCs w:val="24"/>
        </w:rPr>
        <w:t>DA</w:t>
      </w:r>
      <w:r w:rsidRPr="00230C58">
        <w:rPr>
          <w:rFonts w:ascii="Arial" w:hAnsi="Arial" w:cs="Arial"/>
          <w:sz w:val="24"/>
          <w:szCs w:val="24"/>
        </w:rPr>
        <w:t xml:space="preserve">, </w:t>
      </w:r>
      <w:r w:rsidR="00D4078C" w:rsidRPr="00230C58">
        <w:rPr>
          <w:rFonts w:ascii="Arial" w:hAnsi="Arial" w:cs="Arial"/>
          <w:sz w:val="24"/>
          <w:szCs w:val="24"/>
        </w:rPr>
        <w:t>t</w:t>
      </w:r>
      <w:r w:rsidR="00397059" w:rsidRPr="00230C58">
        <w:rPr>
          <w:rFonts w:ascii="Arial" w:hAnsi="Arial" w:cs="Arial"/>
          <w:sz w:val="24"/>
          <w:szCs w:val="24"/>
        </w:rPr>
        <w:t xml:space="preserve">he traditional use of assistance animals as Seeing Eye </w:t>
      </w:r>
      <w:r w:rsidR="00996DFE">
        <w:rPr>
          <w:rFonts w:ascii="Arial" w:hAnsi="Arial" w:cs="Arial"/>
          <w:sz w:val="24"/>
          <w:szCs w:val="24"/>
        </w:rPr>
        <w:t>D</w:t>
      </w:r>
      <w:r w:rsidR="00397059" w:rsidRPr="00230C58">
        <w:rPr>
          <w:rFonts w:ascii="Arial" w:hAnsi="Arial" w:cs="Arial"/>
          <w:sz w:val="24"/>
          <w:szCs w:val="24"/>
        </w:rPr>
        <w:t>ogs and Guide D</w:t>
      </w:r>
      <w:r w:rsidR="00D4078C" w:rsidRPr="00230C58">
        <w:rPr>
          <w:rFonts w:ascii="Arial" w:hAnsi="Arial" w:cs="Arial"/>
          <w:sz w:val="24"/>
          <w:szCs w:val="24"/>
        </w:rPr>
        <w:t>o</w:t>
      </w:r>
      <w:r w:rsidR="00397059" w:rsidRPr="00230C58">
        <w:rPr>
          <w:rFonts w:ascii="Arial" w:hAnsi="Arial" w:cs="Arial"/>
          <w:sz w:val="24"/>
          <w:szCs w:val="24"/>
        </w:rPr>
        <w:t>gs</w:t>
      </w:r>
      <w:r w:rsidRPr="00230C58">
        <w:rPr>
          <w:rFonts w:ascii="Arial" w:hAnsi="Arial" w:cs="Arial"/>
          <w:sz w:val="24"/>
          <w:szCs w:val="24"/>
        </w:rPr>
        <w:t xml:space="preserve"> has been significantly expanded </w:t>
      </w:r>
      <w:r w:rsidR="001848D2" w:rsidRPr="00230C58">
        <w:rPr>
          <w:rFonts w:ascii="Arial" w:hAnsi="Arial" w:cs="Arial"/>
          <w:sz w:val="24"/>
          <w:szCs w:val="24"/>
        </w:rPr>
        <w:t xml:space="preserve">to </w:t>
      </w:r>
      <w:r w:rsidR="00FE0CC1" w:rsidRPr="00230C58">
        <w:rPr>
          <w:rFonts w:ascii="Arial" w:hAnsi="Arial" w:cs="Arial"/>
          <w:sz w:val="24"/>
          <w:szCs w:val="24"/>
        </w:rPr>
        <w:t xml:space="preserve">alleviate the impact of </w:t>
      </w:r>
      <w:r w:rsidR="001848D2" w:rsidRPr="00230C58">
        <w:rPr>
          <w:rFonts w:ascii="Arial" w:hAnsi="Arial" w:cs="Arial"/>
          <w:sz w:val="24"/>
          <w:szCs w:val="24"/>
        </w:rPr>
        <w:t>disabilities in addition to blin</w:t>
      </w:r>
      <w:r w:rsidR="00FA5251" w:rsidRPr="00230C58">
        <w:rPr>
          <w:rFonts w:ascii="Arial" w:hAnsi="Arial" w:cs="Arial"/>
          <w:sz w:val="24"/>
          <w:szCs w:val="24"/>
        </w:rPr>
        <w:t>d</w:t>
      </w:r>
      <w:r w:rsidR="001848D2" w:rsidRPr="00230C58">
        <w:rPr>
          <w:rFonts w:ascii="Arial" w:hAnsi="Arial" w:cs="Arial"/>
          <w:sz w:val="24"/>
          <w:szCs w:val="24"/>
        </w:rPr>
        <w:t>ness and vision impairment.</w:t>
      </w:r>
      <w:r w:rsidR="00250D35" w:rsidRPr="00230C58">
        <w:rPr>
          <w:rFonts w:ascii="Arial" w:hAnsi="Arial" w:cs="Arial"/>
          <w:sz w:val="24"/>
          <w:szCs w:val="24"/>
        </w:rPr>
        <w:t xml:space="preserve"> Hearing assistance dogs, </w:t>
      </w:r>
      <w:r w:rsidR="00C706B6" w:rsidRPr="00230C58">
        <w:rPr>
          <w:rFonts w:ascii="Arial" w:hAnsi="Arial" w:cs="Arial"/>
          <w:sz w:val="24"/>
          <w:szCs w:val="24"/>
        </w:rPr>
        <w:t>dementia dogs, dia</w:t>
      </w:r>
      <w:r w:rsidR="00840C70" w:rsidRPr="00230C58">
        <w:rPr>
          <w:rFonts w:ascii="Arial" w:hAnsi="Arial" w:cs="Arial"/>
          <w:sz w:val="24"/>
          <w:szCs w:val="24"/>
        </w:rPr>
        <w:t>b</w:t>
      </w:r>
      <w:r w:rsidR="00C706B6" w:rsidRPr="00230C58">
        <w:rPr>
          <w:rFonts w:ascii="Arial" w:hAnsi="Arial" w:cs="Arial"/>
          <w:sz w:val="24"/>
          <w:szCs w:val="24"/>
        </w:rPr>
        <w:t>etes dogs, and anxiety-relieving dogs</w:t>
      </w:r>
      <w:r w:rsidR="00A86CA5" w:rsidRPr="00230C58">
        <w:rPr>
          <w:rFonts w:ascii="Arial" w:hAnsi="Arial" w:cs="Arial"/>
          <w:sz w:val="24"/>
          <w:szCs w:val="24"/>
        </w:rPr>
        <w:t xml:space="preserve"> have become much more </w:t>
      </w:r>
      <w:r w:rsidR="00D81CF3" w:rsidRPr="00230C58">
        <w:rPr>
          <w:rFonts w:ascii="Arial" w:hAnsi="Arial" w:cs="Arial"/>
          <w:sz w:val="24"/>
          <w:szCs w:val="24"/>
        </w:rPr>
        <w:t>widely used, and the range of disabilities that may benefit from the use of assistance animals is becoming broader</w:t>
      </w:r>
      <w:r w:rsidR="005D52CC" w:rsidRPr="00230C58">
        <w:rPr>
          <w:rFonts w:ascii="Arial" w:hAnsi="Arial" w:cs="Arial"/>
          <w:sz w:val="24"/>
          <w:szCs w:val="24"/>
        </w:rPr>
        <w:t>.</w:t>
      </w:r>
    </w:p>
    <w:p w14:paraId="3E9B7B32" w14:textId="77777777" w:rsidR="00ED018D" w:rsidRPr="00E57A14" w:rsidRDefault="00ED018D" w:rsidP="00230C58">
      <w:pPr>
        <w:spacing w:after="0" w:line="240" w:lineRule="auto"/>
        <w:contextualSpacing/>
        <w:jc w:val="both"/>
        <w:rPr>
          <w:rFonts w:ascii="Arial" w:hAnsi="Arial" w:cs="Arial"/>
          <w:sz w:val="24"/>
          <w:szCs w:val="24"/>
        </w:rPr>
      </w:pPr>
    </w:p>
    <w:p w14:paraId="2EAE142A" w14:textId="212E155A" w:rsidR="00ED018D" w:rsidRPr="00E57A14" w:rsidRDefault="00ED018D" w:rsidP="00230C58">
      <w:pPr>
        <w:spacing w:after="0" w:line="240" w:lineRule="auto"/>
        <w:contextualSpacing/>
        <w:jc w:val="both"/>
        <w:rPr>
          <w:rFonts w:ascii="Arial" w:hAnsi="Arial" w:cs="Arial"/>
          <w:sz w:val="24"/>
          <w:szCs w:val="24"/>
        </w:rPr>
      </w:pPr>
      <w:r w:rsidRPr="00E57A14">
        <w:rPr>
          <w:rFonts w:ascii="Arial" w:hAnsi="Arial" w:cs="Arial"/>
          <w:sz w:val="24"/>
          <w:szCs w:val="24"/>
        </w:rPr>
        <w:t xml:space="preserve">Unfortunately the </w:t>
      </w:r>
      <w:r w:rsidR="00C74C06" w:rsidRPr="00E57A14">
        <w:rPr>
          <w:rFonts w:ascii="Arial" w:hAnsi="Arial" w:cs="Arial"/>
          <w:sz w:val="24"/>
          <w:szCs w:val="24"/>
        </w:rPr>
        <w:t xml:space="preserve">increasing use of assistance animals has not been </w:t>
      </w:r>
      <w:r w:rsidR="0017568A" w:rsidRPr="00E57A14">
        <w:rPr>
          <w:rFonts w:ascii="Arial" w:hAnsi="Arial" w:cs="Arial"/>
          <w:sz w:val="24"/>
          <w:szCs w:val="24"/>
        </w:rPr>
        <w:t>supported by uniform and rigorous</w:t>
      </w:r>
      <w:r w:rsidR="00C74C06" w:rsidRPr="00E57A14">
        <w:rPr>
          <w:rFonts w:ascii="Arial" w:hAnsi="Arial" w:cs="Arial"/>
          <w:sz w:val="24"/>
          <w:szCs w:val="24"/>
        </w:rPr>
        <w:t xml:space="preserve"> </w:t>
      </w:r>
      <w:r w:rsidR="0017568A" w:rsidRPr="00E57A14">
        <w:rPr>
          <w:rFonts w:ascii="Arial" w:hAnsi="Arial" w:cs="Arial"/>
          <w:sz w:val="24"/>
          <w:szCs w:val="24"/>
        </w:rPr>
        <w:t>standar</w:t>
      </w:r>
      <w:r w:rsidR="005957E5" w:rsidRPr="00E57A14">
        <w:rPr>
          <w:rFonts w:ascii="Arial" w:hAnsi="Arial" w:cs="Arial"/>
          <w:sz w:val="24"/>
          <w:szCs w:val="24"/>
        </w:rPr>
        <w:t>ds and accreditation.</w:t>
      </w:r>
      <w:r w:rsidR="006E78A2" w:rsidRPr="00E57A14">
        <w:rPr>
          <w:rFonts w:ascii="Arial" w:hAnsi="Arial" w:cs="Arial"/>
          <w:sz w:val="24"/>
          <w:szCs w:val="24"/>
        </w:rPr>
        <w:t xml:space="preserve"> </w:t>
      </w:r>
      <w:r w:rsidR="00422562" w:rsidRPr="00E57A14">
        <w:rPr>
          <w:rFonts w:ascii="Arial" w:hAnsi="Arial" w:cs="Arial"/>
          <w:sz w:val="24"/>
          <w:szCs w:val="24"/>
        </w:rPr>
        <w:t>Regulatory approaches</w:t>
      </w:r>
      <w:r w:rsidR="00796D07" w:rsidRPr="00E57A14">
        <w:rPr>
          <w:rFonts w:ascii="Arial" w:hAnsi="Arial" w:cs="Arial"/>
          <w:sz w:val="24"/>
          <w:szCs w:val="24"/>
        </w:rPr>
        <w:t xml:space="preserve"> designed with the flexibility to </w:t>
      </w:r>
      <w:r w:rsidR="0035262B" w:rsidRPr="00E57A14">
        <w:rPr>
          <w:rFonts w:ascii="Arial" w:hAnsi="Arial" w:cs="Arial"/>
          <w:sz w:val="24"/>
          <w:szCs w:val="24"/>
        </w:rPr>
        <w:t xml:space="preserve">accommodate the expanding use of assistance animals often fail to create certainty </w:t>
      </w:r>
      <w:r w:rsidR="005F00DE" w:rsidRPr="00E57A14">
        <w:rPr>
          <w:rFonts w:ascii="Arial" w:hAnsi="Arial" w:cs="Arial"/>
          <w:sz w:val="24"/>
          <w:szCs w:val="24"/>
        </w:rPr>
        <w:t>and set clear expectations about</w:t>
      </w:r>
      <w:r w:rsidR="004B77EF" w:rsidRPr="00E57A14">
        <w:rPr>
          <w:rFonts w:ascii="Arial" w:hAnsi="Arial" w:cs="Arial"/>
          <w:sz w:val="24"/>
          <w:szCs w:val="24"/>
        </w:rPr>
        <w:t xml:space="preserve"> how assistance animals can be effect</w:t>
      </w:r>
      <w:r w:rsidR="0073770D" w:rsidRPr="00E57A14">
        <w:rPr>
          <w:rFonts w:ascii="Arial" w:hAnsi="Arial" w:cs="Arial"/>
          <w:sz w:val="24"/>
          <w:szCs w:val="24"/>
        </w:rPr>
        <w:t>i</w:t>
      </w:r>
      <w:r w:rsidR="004B77EF" w:rsidRPr="00E57A14">
        <w:rPr>
          <w:rFonts w:ascii="Arial" w:hAnsi="Arial" w:cs="Arial"/>
          <w:sz w:val="24"/>
          <w:szCs w:val="24"/>
        </w:rPr>
        <w:t>vely and safely i</w:t>
      </w:r>
      <w:r w:rsidR="0073770D" w:rsidRPr="00E57A14">
        <w:rPr>
          <w:rFonts w:ascii="Arial" w:hAnsi="Arial" w:cs="Arial"/>
          <w:sz w:val="24"/>
          <w:szCs w:val="24"/>
        </w:rPr>
        <w:t>ncorpo</w:t>
      </w:r>
      <w:r w:rsidR="005B2BAC" w:rsidRPr="00E57A14">
        <w:rPr>
          <w:rFonts w:ascii="Arial" w:hAnsi="Arial" w:cs="Arial"/>
          <w:sz w:val="24"/>
          <w:szCs w:val="24"/>
        </w:rPr>
        <w:t>r</w:t>
      </w:r>
      <w:r w:rsidR="0073770D" w:rsidRPr="00E57A14">
        <w:rPr>
          <w:rFonts w:ascii="Arial" w:hAnsi="Arial" w:cs="Arial"/>
          <w:sz w:val="24"/>
          <w:szCs w:val="24"/>
        </w:rPr>
        <w:t xml:space="preserve">ated into </w:t>
      </w:r>
      <w:r w:rsidR="007B5DF5" w:rsidRPr="00E57A14">
        <w:rPr>
          <w:rFonts w:ascii="Arial" w:hAnsi="Arial" w:cs="Arial"/>
          <w:sz w:val="24"/>
          <w:szCs w:val="24"/>
        </w:rPr>
        <w:t xml:space="preserve">key areas of </w:t>
      </w:r>
      <w:r w:rsidR="0073770D" w:rsidRPr="00E57A14">
        <w:rPr>
          <w:rFonts w:ascii="Arial" w:hAnsi="Arial" w:cs="Arial"/>
          <w:sz w:val="24"/>
          <w:szCs w:val="24"/>
        </w:rPr>
        <w:t>public life and activity.</w:t>
      </w:r>
    </w:p>
    <w:p w14:paraId="5397AADC" w14:textId="77777777" w:rsidR="00217C9E" w:rsidRPr="00E57A14" w:rsidRDefault="00217C9E" w:rsidP="00E57A14">
      <w:pPr>
        <w:spacing w:after="0" w:line="240" w:lineRule="auto"/>
        <w:contextualSpacing/>
        <w:jc w:val="both"/>
        <w:rPr>
          <w:rFonts w:ascii="Arial" w:hAnsi="Arial" w:cs="Arial"/>
          <w:sz w:val="24"/>
          <w:szCs w:val="24"/>
        </w:rPr>
      </w:pPr>
    </w:p>
    <w:p w14:paraId="1B4196D2" w14:textId="2F450970" w:rsidR="0083278F" w:rsidRPr="00E57A14" w:rsidRDefault="00217C9E" w:rsidP="00E57A14">
      <w:pPr>
        <w:spacing w:after="0" w:line="240" w:lineRule="auto"/>
        <w:contextualSpacing/>
        <w:jc w:val="both"/>
        <w:rPr>
          <w:rFonts w:ascii="Arial" w:hAnsi="Arial" w:cs="Arial"/>
          <w:sz w:val="24"/>
          <w:szCs w:val="24"/>
        </w:rPr>
      </w:pPr>
      <w:r w:rsidRPr="00E57A14">
        <w:rPr>
          <w:rFonts w:ascii="Arial" w:hAnsi="Arial" w:cs="Arial"/>
          <w:sz w:val="24"/>
          <w:szCs w:val="24"/>
        </w:rPr>
        <w:t>In our view, the Queensla</w:t>
      </w:r>
      <w:r w:rsidR="002C74D8" w:rsidRPr="00E57A14">
        <w:rPr>
          <w:rFonts w:ascii="Arial" w:hAnsi="Arial" w:cs="Arial"/>
          <w:sz w:val="24"/>
          <w:szCs w:val="24"/>
        </w:rPr>
        <w:t>n</w:t>
      </w:r>
      <w:r w:rsidRPr="00E57A14">
        <w:rPr>
          <w:rFonts w:ascii="Arial" w:hAnsi="Arial" w:cs="Arial"/>
          <w:sz w:val="24"/>
          <w:szCs w:val="24"/>
        </w:rPr>
        <w:t xml:space="preserve">d </w:t>
      </w:r>
      <w:r w:rsidR="0014446D" w:rsidRPr="00E57A14">
        <w:rPr>
          <w:rFonts w:ascii="Arial" w:hAnsi="Arial" w:cs="Arial"/>
          <w:sz w:val="24"/>
          <w:szCs w:val="24"/>
        </w:rPr>
        <w:t>Guide, Hearing and Assistance Dogs Act 2009</w:t>
      </w:r>
      <w:r w:rsidRPr="00E57A14">
        <w:rPr>
          <w:rFonts w:ascii="Arial" w:hAnsi="Arial" w:cs="Arial"/>
          <w:sz w:val="24"/>
          <w:szCs w:val="24"/>
        </w:rPr>
        <w:t xml:space="preserve"> </w:t>
      </w:r>
      <w:r w:rsidR="009A5D0C" w:rsidRPr="00E57A14">
        <w:rPr>
          <w:rFonts w:ascii="Arial" w:hAnsi="Arial" w:cs="Arial"/>
          <w:sz w:val="24"/>
          <w:szCs w:val="24"/>
        </w:rPr>
        <w:t>(the GHADA</w:t>
      </w:r>
      <w:r w:rsidR="00533B2D" w:rsidRPr="00E57A14">
        <w:rPr>
          <w:rFonts w:ascii="Arial" w:hAnsi="Arial" w:cs="Arial"/>
          <w:sz w:val="24"/>
          <w:szCs w:val="24"/>
        </w:rPr>
        <w:t xml:space="preserve">) </w:t>
      </w:r>
      <w:r w:rsidRPr="00E57A14">
        <w:rPr>
          <w:rFonts w:ascii="Arial" w:hAnsi="Arial" w:cs="Arial"/>
          <w:sz w:val="24"/>
          <w:szCs w:val="24"/>
        </w:rPr>
        <w:t>i</w:t>
      </w:r>
      <w:r w:rsidR="006407AE" w:rsidRPr="00E57A14">
        <w:rPr>
          <w:rFonts w:ascii="Arial" w:hAnsi="Arial" w:cs="Arial"/>
          <w:sz w:val="24"/>
          <w:szCs w:val="24"/>
        </w:rPr>
        <w:t xml:space="preserve">s a model </w:t>
      </w:r>
      <w:r w:rsidR="00806F3D" w:rsidRPr="00E57A14">
        <w:rPr>
          <w:rFonts w:ascii="Arial" w:hAnsi="Arial" w:cs="Arial"/>
          <w:sz w:val="24"/>
          <w:szCs w:val="24"/>
        </w:rPr>
        <w:t xml:space="preserve">legislative approach </w:t>
      </w:r>
      <w:r w:rsidR="00AA2002" w:rsidRPr="00E57A14">
        <w:rPr>
          <w:rFonts w:ascii="Arial" w:hAnsi="Arial" w:cs="Arial"/>
          <w:sz w:val="24"/>
          <w:szCs w:val="24"/>
        </w:rPr>
        <w:t>in the area of assistance animals. As well as establishing clear and compr</w:t>
      </w:r>
      <w:r w:rsidR="00463EA3" w:rsidRPr="00E57A14">
        <w:rPr>
          <w:rFonts w:ascii="Arial" w:hAnsi="Arial" w:cs="Arial"/>
          <w:sz w:val="24"/>
          <w:szCs w:val="24"/>
        </w:rPr>
        <w:t>e</w:t>
      </w:r>
      <w:r w:rsidR="00AA2002" w:rsidRPr="00E57A14">
        <w:rPr>
          <w:rFonts w:ascii="Arial" w:hAnsi="Arial" w:cs="Arial"/>
          <w:sz w:val="24"/>
          <w:szCs w:val="24"/>
        </w:rPr>
        <w:t>hensive access rights</w:t>
      </w:r>
      <w:r w:rsidR="0037548E" w:rsidRPr="00E57A14">
        <w:rPr>
          <w:rFonts w:ascii="Arial" w:hAnsi="Arial" w:cs="Arial"/>
          <w:sz w:val="24"/>
          <w:szCs w:val="24"/>
        </w:rPr>
        <w:t xml:space="preserve"> for assistance animal users,</w:t>
      </w:r>
      <w:r w:rsidR="00AA2002" w:rsidRPr="00E57A14">
        <w:rPr>
          <w:rFonts w:ascii="Arial" w:hAnsi="Arial" w:cs="Arial"/>
          <w:sz w:val="24"/>
          <w:szCs w:val="24"/>
        </w:rPr>
        <w:t xml:space="preserve"> it </w:t>
      </w:r>
      <w:r w:rsidR="0037548E" w:rsidRPr="00E57A14">
        <w:rPr>
          <w:rFonts w:ascii="Arial" w:hAnsi="Arial" w:cs="Arial"/>
          <w:sz w:val="24"/>
          <w:szCs w:val="24"/>
        </w:rPr>
        <w:t>emphasises the importance of approp</w:t>
      </w:r>
      <w:r w:rsidR="00463EA3" w:rsidRPr="00E57A14">
        <w:rPr>
          <w:rFonts w:ascii="Arial" w:hAnsi="Arial" w:cs="Arial"/>
          <w:sz w:val="24"/>
          <w:szCs w:val="24"/>
        </w:rPr>
        <w:t>r</w:t>
      </w:r>
      <w:r w:rsidR="0037548E" w:rsidRPr="00E57A14">
        <w:rPr>
          <w:rFonts w:ascii="Arial" w:hAnsi="Arial" w:cs="Arial"/>
          <w:sz w:val="24"/>
          <w:szCs w:val="24"/>
        </w:rPr>
        <w:t>iate training</w:t>
      </w:r>
      <w:r w:rsidR="00241831" w:rsidRPr="00E57A14">
        <w:rPr>
          <w:rFonts w:ascii="Arial" w:hAnsi="Arial" w:cs="Arial"/>
          <w:sz w:val="24"/>
          <w:szCs w:val="24"/>
        </w:rPr>
        <w:t>,</w:t>
      </w:r>
      <w:r w:rsidR="0037548E" w:rsidRPr="00E57A14">
        <w:rPr>
          <w:rFonts w:ascii="Arial" w:hAnsi="Arial" w:cs="Arial"/>
          <w:sz w:val="24"/>
          <w:szCs w:val="24"/>
        </w:rPr>
        <w:t xml:space="preserve"> accre</w:t>
      </w:r>
      <w:r w:rsidR="000F47A8" w:rsidRPr="00E57A14">
        <w:rPr>
          <w:rFonts w:ascii="Arial" w:hAnsi="Arial" w:cs="Arial"/>
          <w:sz w:val="24"/>
          <w:szCs w:val="24"/>
        </w:rPr>
        <w:t>ditation</w:t>
      </w:r>
      <w:r w:rsidR="00241831" w:rsidRPr="00E57A14">
        <w:rPr>
          <w:rFonts w:ascii="Arial" w:hAnsi="Arial" w:cs="Arial"/>
          <w:sz w:val="24"/>
          <w:szCs w:val="24"/>
        </w:rPr>
        <w:t xml:space="preserve"> and identification</w:t>
      </w:r>
      <w:r w:rsidR="00463EA3" w:rsidRPr="00E57A14">
        <w:rPr>
          <w:rFonts w:ascii="Arial" w:hAnsi="Arial" w:cs="Arial"/>
          <w:sz w:val="24"/>
          <w:szCs w:val="24"/>
        </w:rPr>
        <w:t>.</w:t>
      </w:r>
      <w:r w:rsidR="00177EFC" w:rsidRPr="00E57A14">
        <w:rPr>
          <w:rFonts w:ascii="Arial" w:hAnsi="Arial" w:cs="Arial"/>
          <w:sz w:val="24"/>
          <w:szCs w:val="24"/>
        </w:rPr>
        <w:t xml:space="preserve"> In particular, the Identity Card mechanism </w:t>
      </w:r>
      <w:r w:rsidR="00EE730D" w:rsidRPr="00E57A14">
        <w:rPr>
          <w:rFonts w:ascii="Arial" w:hAnsi="Arial" w:cs="Arial"/>
          <w:sz w:val="24"/>
          <w:szCs w:val="24"/>
        </w:rPr>
        <w:t xml:space="preserve">established by Part 5 of the </w:t>
      </w:r>
      <w:r w:rsidR="001D2D54" w:rsidRPr="00E57A14">
        <w:rPr>
          <w:rFonts w:ascii="Arial" w:hAnsi="Arial" w:cs="Arial"/>
          <w:sz w:val="24"/>
          <w:szCs w:val="24"/>
        </w:rPr>
        <w:t>GHADA</w:t>
      </w:r>
      <w:r w:rsidR="00750E4D" w:rsidRPr="00E57A14">
        <w:rPr>
          <w:rFonts w:ascii="Arial" w:hAnsi="Arial" w:cs="Arial"/>
          <w:sz w:val="24"/>
          <w:szCs w:val="24"/>
        </w:rPr>
        <w:t xml:space="preserve"> creates clear and consistent expectations</w:t>
      </w:r>
      <w:r w:rsidR="000F47A8" w:rsidRPr="00E57A14">
        <w:rPr>
          <w:rFonts w:ascii="Arial" w:hAnsi="Arial" w:cs="Arial"/>
          <w:sz w:val="24"/>
          <w:szCs w:val="24"/>
        </w:rPr>
        <w:t xml:space="preserve"> </w:t>
      </w:r>
      <w:r w:rsidR="008E0941" w:rsidRPr="00E57A14">
        <w:rPr>
          <w:rFonts w:ascii="Arial" w:hAnsi="Arial" w:cs="Arial"/>
          <w:sz w:val="24"/>
          <w:szCs w:val="24"/>
        </w:rPr>
        <w:t xml:space="preserve">for users of assistance animals and also for public transport </w:t>
      </w:r>
      <w:r w:rsidR="00667A7D" w:rsidRPr="00E57A14">
        <w:rPr>
          <w:rFonts w:ascii="Arial" w:hAnsi="Arial" w:cs="Arial"/>
          <w:sz w:val="24"/>
          <w:szCs w:val="24"/>
        </w:rPr>
        <w:t>and venue operators.</w:t>
      </w:r>
      <w:r w:rsidR="008A6F2D" w:rsidRPr="00E57A14">
        <w:rPr>
          <w:rFonts w:ascii="Arial" w:hAnsi="Arial" w:cs="Arial"/>
          <w:sz w:val="24"/>
          <w:szCs w:val="24"/>
        </w:rPr>
        <w:t xml:space="preserve"> The public can also have some confidence that any assistance animal they e</w:t>
      </w:r>
      <w:r w:rsidR="00EA423C" w:rsidRPr="00E57A14">
        <w:rPr>
          <w:rFonts w:ascii="Arial" w:hAnsi="Arial" w:cs="Arial"/>
          <w:sz w:val="24"/>
          <w:szCs w:val="24"/>
        </w:rPr>
        <w:t>n</w:t>
      </w:r>
      <w:r w:rsidR="008A6F2D" w:rsidRPr="00E57A14">
        <w:rPr>
          <w:rFonts w:ascii="Arial" w:hAnsi="Arial" w:cs="Arial"/>
          <w:sz w:val="24"/>
          <w:szCs w:val="24"/>
        </w:rPr>
        <w:t>co</w:t>
      </w:r>
      <w:r w:rsidR="00EA423C" w:rsidRPr="00E57A14">
        <w:rPr>
          <w:rFonts w:ascii="Arial" w:hAnsi="Arial" w:cs="Arial"/>
          <w:sz w:val="24"/>
          <w:szCs w:val="24"/>
        </w:rPr>
        <w:t xml:space="preserve">unter has been trained according to objective </w:t>
      </w:r>
      <w:r w:rsidR="006843AE" w:rsidRPr="00E57A14">
        <w:rPr>
          <w:rFonts w:ascii="Arial" w:hAnsi="Arial" w:cs="Arial"/>
          <w:sz w:val="24"/>
          <w:szCs w:val="24"/>
        </w:rPr>
        <w:t xml:space="preserve">measures by </w:t>
      </w:r>
      <w:r w:rsidR="00A6031E" w:rsidRPr="00E57A14">
        <w:rPr>
          <w:rFonts w:ascii="Arial" w:hAnsi="Arial" w:cs="Arial"/>
          <w:sz w:val="24"/>
          <w:szCs w:val="24"/>
        </w:rPr>
        <w:t>certified trainers.</w:t>
      </w:r>
    </w:p>
    <w:p w14:paraId="6FB5EC03" w14:textId="77777777" w:rsidR="00A6031E" w:rsidRPr="00E57A14" w:rsidRDefault="00A6031E" w:rsidP="00E57A14">
      <w:pPr>
        <w:spacing w:after="0" w:line="240" w:lineRule="auto"/>
        <w:contextualSpacing/>
        <w:jc w:val="both"/>
        <w:rPr>
          <w:rFonts w:ascii="Arial" w:hAnsi="Arial" w:cs="Arial"/>
          <w:sz w:val="24"/>
          <w:szCs w:val="24"/>
        </w:rPr>
      </w:pPr>
    </w:p>
    <w:p w14:paraId="0439835D" w14:textId="5A35149D" w:rsidR="00A6031E" w:rsidRPr="00E57A14" w:rsidRDefault="00A6031E" w:rsidP="00E57A14">
      <w:pPr>
        <w:spacing w:after="0" w:line="240" w:lineRule="auto"/>
        <w:contextualSpacing/>
        <w:jc w:val="both"/>
        <w:rPr>
          <w:rFonts w:ascii="Arial" w:hAnsi="Arial" w:cs="Arial"/>
          <w:sz w:val="24"/>
          <w:szCs w:val="24"/>
        </w:rPr>
      </w:pPr>
      <w:r w:rsidRPr="00E57A14">
        <w:rPr>
          <w:rFonts w:ascii="Arial" w:hAnsi="Arial" w:cs="Arial"/>
          <w:sz w:val="24"/>
          <w:szCs w:val="24"/>
        </w:rPr>
        <w:t xml:space="preserve">It </w:t>
      </w:r>
      <w:r w:rsidR="008D1B79">
        <w:rPr>
          <w:rFonts w:ascii="Arial" w:hAnsi="Arial" w:cs="Arial"/>
          <w:sz w:val="24"/>
          <w:szCs w:val="24"/>
        </w:rPr>
        <w:t>could</w:t>
      </w:r>
      <w:r w:rsidRPr="00E57A14">
        <w:rPr>
          <w:rFonts w:ascii="Arial" w:hAnsi="Arial" w:cs="Arial"/>
          <w:sz w:val="24"/>
          <w:szCs w:val="24"/>
        </w:rPr>
        <w:t xml:space="preserve"> be argued that the GHADA</w:t>
      </w:r>
      <w:r w:rsidR="00410299" w:rsidRPr="00E57A14">
        <w:rPr>
          <w:rFonts w:ascii="Arial" w:hAnsi="Arial" w:cs="Arial"/>
          <w:sz w:val="24"/>
          <w:szCs w:val="24"/>
        </w:rPr>
        <w:t xml:space="preserve"> is too prescriptive, and </w:t>
      </w:r>
      <w:r w:rsidR="00D6610E" w:rsidRPr="00E57A14">
        <w:rPr>
          <w:rFonts w:ascii="Arial" w:hAnsi="Arial" w:cs="Arial"/>
          <w:sz w:val="24"/>
          <w:szCs w:val="24"/>
        </w:rPr>
        <w:t xml:space="preserve">does not </w:t>
      </w:r>
      <w:r w:rsidR="00D461CA" w:rsidRPr="00E57A14">
        <w:rPr>
          <w:rFonts w:ascii="Arial" w:hAnsi="Arial" w:cs="Arial"/>
          <w:sz w:val="24"/>
          <w:szCs w:val="24"/>
        </w:rPr>
        <w:t>fully reflect</w:t>
      </w:r>
      <w:r w:rsidR="00D6610E" w:rsidRPr="00E57A14">
        <w:rPr>
          <w:rFonts w:ascii="Arial" w:hAnsi="Arial" w:cs="Arial"/>
          <w:sz w:val="24"/>
          <w:szCs w:val="24"/>
        </w:rPr>
        <w:t xml:space="preserve"> </w:t>
      </w:r>
      <w:r w:rsidR="00CA75C8" w:rsidRPr="00E57A14">
        <w:rPr>
          <w:rFonts w:ascii="Arial" w:hAnsi="Arial" w:cs="Arial"/>
          <w:sz w:val="24"/>
          <w:szCs w:val="24"/>
        </w:rPr>
        <w:t>the contemporary</w:t>
      </w:r>
      <w:r w:rsidR="00CE3F64" w:rsidRPr="00E57A14">
        <w:rPr>
          <w:rFonts w:ascii="Arial" w:hAnsi="Arial" w:cs="Arial"/>
          <w:sz w:val="24"/>
          <w:szCs w:val="24"/>
        </w:rPr>
        <w:t xml:space="preserve"> variety in assistance animal training and usage. The Draft Bill, following the DDA, introduces a more flexible approach</w:t>
      </w:r>
      <w:r w:rsidR="005F595F" w:rsidRPr="00E57A14">
        <w:rPr>
          <w:rFonts w:ascii="Arial" w:hAnsi="Arial" w:cs="Arial"/>
          <w:sz w:val="24"/>
          <w:szCs w:val="24"/>
        </w:rPr>
        <w:t xml:space="preserve">. The definition of </w:t>
      </w:r>
      <w:r w:rsidR="00B7327C">
        <w:rPr>
          <w:rFonts w:ascii="Arial" w:hAnsi="Arial" w:cs="Arial"/>
          <w:sz w:val="24"/>
          <w:szCs w:val="24"/>
        </w:rPr>
        <w:t>a</w:t>
      </w:r>
      <w:r w:rsidR="005F595F" w:rsidRPr="00E57A14">
        <w:rPr>
          <w:rFonts w:ascii="Arial" w:hAnsi="Arial" w:cs="Arial"/>
          <w:sz w:val="24"/>
          <w:szCs w:val="24"/>
        </w:rPr>
        <w:t xml:space="preserve">ssistance </w:t>
      </w:r>
      <w:r w:rsidR="00B7327C">
        <w:rPr>
          <w:rFonts w:ascii="Arial" w:hAnsi="Arial" w:cs="Arial"/>
          <w:sz w:val="24"/>
          <w:szCs w:val="24"/>
        </w:rPr>
        <w:t>a</w:t>
      </w:r>
      <w:r w:rsidR="005F595F" w:rsidRPr="00E57A14">
        <w:rPr>
          <w:rFonts w:ascii="Arial" w:hAnsi="Arial" w:cs="Arial"/>
          <w:sz w:val="24"/>
          <w:szCs w:val="24"/>
        </w:rPr>
        <w:t>nimal in Sc</w:t>
      </w:r>
      <w:r w:rsidR="003841C2" w:rsidRPr="00E57A14">
        <w:rPr>
          <w:rFonts w:ascii="Arial" w:hAnsi="Arial" w:cs="Arial"/>
          <w:sz w:val="24"/>
          <w:szCs w:val="24"/>
        </w:rPr>
        <w:t xml:space="preserve">hedule 1 of the Draft Bill includes a requirement that an animal be trained to meet acceptable standards of </w:t>
      </w:r>
      <w:r w:rsidR="006E0FC4" w:rsidRPr="00E57A14">
        <w:rPr>
          <w:rFonts w:ascii="Arial" w:hAnsi="Arial" w:cs="Arial"/>
          <w:sz w:val="24"/>
          <w:szCs w:val="24"/>
        </w:rPr>
        <w:t xml:space="preserve">hygiene and behaviour, but does not require accreditation or an identity card </w:t>
      </w:r>
      <w:r w:rsidR="00500C28" w:rsidRPr="00E57A14">
        <w:rPr>
          <w:rFonts w:ascii="Arial" w:hAnsi="Arial" w:cs="Arial"/>
          <w:sz w:val="24"/>
          <w:szCs w:val="24"/>
        </w:rPr>
        <w:t>as in the GHADA (this is similar to the DDA appr</w:t>
      </w:r>
      <w:r w:rsidR="006D4E39" w:rsidRPr="00E57A14">
        <w:rPr>
          <w:rFonts w:ascii="Arial" w:hAnsi="Arial" w:cs="Arial"/>
          <w:sz w:val="24"/>
          <w:szCs w:val="24"/>
        </w:rPr>
        <w:t>o</w:t>
      </w:r>
      <w:r w:rsidR="00500C28" w:rsidRPr="00E57A14">
        <w:rPr>
          <w:rFonts w:ascii="Arial" w:hAnsi="Arial" w:cs="Arial"/>
          <w:sz w:val="24"/>
          <w:szCs w:val="24"/>
        </w:rPr>
        <w:t>ach, althoug</w:t>
      </w:r>
      <w:r w:rsidR="006D4E39" w:rsidRPr="00E57A14">
        <w:rPr>
          <w:rFonts w:ascii="Arial" w:hAnsi="Arial" w:cs="Arial"/>
          <w:sz w:val="24"/>
          <w:szCs w:val="24"/>
        </w:rPr>
        <w:t>h</w:t>
      </w:r>
      <w:r w:rsidR="00500C28" w:rsidRPr="00E57A14">
        <w:rPr>
          <w:rFonts w:ascii="Arial" w:hAnsi="Arial" w:cs="Arial"/>
          <w:sz w:val="24"/>
          <w:szCs w:val="24"/>
        </w:rPr>
        <w:t xml:space="preserve"> S54a(1)</w:t>
      </w:r>
      <w:r w:rsidR="007C1761" w:rsidRPr="00E57A14">
        <w:rPr>
          <w:rFonts w:ascii="Arial" w:hAnsi="Arial" w:cs="Arial"/>
          <w:sz w:val="24"/>
          <w:szCs w:val="24"/>
        </w:rPr>
        <w:t>(</w:t>
      </w:r>
      <w:r w:rsidR="00500C28" w:rsidRPr="00E57A14">
        <w:rPr>
          <w:rFonts w:ascii="Arial" w:hAnsi="Arial" w:cs="Arial"/>
          <w:sz w:val="24"/>
          <w:szCs w:val="24"/>
        </w:rPr>
        <w:t>5)</w:t>
      </w:r>
      <w:r w:rsidR="00BF2D49" w:rsidRPr="00E57A14">
        <w:rPr>
          <w:rFonts w:ascii="Arial" w:hAnsi="Arial" w:cs="Arial"/>
          <w:sz w:val="24"/>
          <w:szCs w:val="24"/>
        </w:rPr>
        <w:t xml:space="preserve"> of the DDA </w:t>
      </w:r>
      <w:r w:rsidR="00FC1ECD" w:rsidRPr="00E57A14">
        <w:rPr>
          <w:rFonts w:ascii="Arial" w:hAnsi="Arial" w:cs="Arial"/>
          <w:sz w:val="24"/>
          <w:szCs w:val="24"/>
        </w:rPr>
        <w:t xml:space="preserve">allows </w:t>
      </w:r>
      <w:r w:rsidR="008D2A6F" w:rsidRPr="00E57A14">
        <w:rPr>
          <w:rFonts w:ascii="Arial" w:hAnsi="Arial" w:cs="Arial"/>
          <w:sz w:val="24"/>
          <w:szCs w:val="24"/>
        </w:rPr>
        <w:t>a person to request evidence</w:t>
      </w:r>
      <w:r w:rsidR="006F0A4D" w:rsidRPr="00E57A14">
        <w:rPr>
          <w:rFonts w:ascii="Arial" w:hAnsi="Arial" w:cs="Arial"/>
          <w:sz w:val="24"/>
          <w:szCs w:val="24"/>
        </w:rPr>
        <w:t xml:space="preserve"> that </w:t>
      </w:r>
      <w:r w:rsidR="00047482" w:rsidRPr="00E57A14">
        <w:rPr>
          <w:rFonts w:ascii="Arial" w:hAnsi="Arial" w:cs="Arial"/>
          <w:sz w:val="24"/>
          <w:szCs w:val="24"/>
        </w:rPr>
        <w:t xml:space="preserve">a particular </w:t>
      </w:r>
      <w:r w:rsidR="006F0A4D" w:rsidRPr="00E57A14">
        <w:rPr>
          <w:rFonts w:ascii="Arial" w:hAnsi="Arial" w:cs="Arial"/>
          <w:sz w:val="24"/>
          <w:szCs w:val="24"/>
        </w:rPr>
        <w:t xml:space="preserve">animal </w:t>
      </w:r>
      <w:r w:rsidR="00047482" w:rsidRPr="00E57A14">
        <w:rPr>
          <w:rFonts w:ascii="Arial" w:hAnsi="Arial" w:cs="Arial"/>
          <w:sz w:val="24"/>
          <w:szCs w:val="24"/>
        </w:rPr>
        <w:t xml:space="preserve">is an assistance animal and that </w:t>
      </w:r>
      <w:r w:rsidR="008735BA" w:rsidRPr="00E57A14">
        <w:rPr>
          <w:rFonts w:ascii="Arial" w:hAnsi="Arial" w:cs="Arial"/>
          <w:sz w:val="24"/>
          <w:szCs w:val="24"/>
        </w:rPr>
        <w:t xml:space="preserve">it </w:t>
      </w:r>
      <w:r w:rsidR="006F0A4D" w:rsidRPr="00E57A14">
        <w:rPr>
          <w:rFonts w:ascii="Arial" w:hAnsi="Arial" w:cs="Arial"/>
          <w:sz w:val="24"/>
          <w:szCs w:val="24"/>
        </w:rPr>
        <w:t xml:space="preserve">has been trained to meet </w:t>
      </w:r>
      <w:r w:rsidR="008735BA" w:rsidRPr="00E57A14">
        <w:rPr>
          <w:rFonts w:ascii="Arial" w:hAnsi="Arial" w:cs="Arial"/>
          <w:sz w:val="24"/>
          <w:szCs w:val="24"/>
        </w:rPr>
        <w:t>acceptable hygiene and behavi</w:t>
      </w:r>
      <w:r w:rsidR="00E63DDB" w:rsidRPr="00E57A14">
        <w:rPr>
          <w:rFonts w:ascii="Arial" w:hAnsi="Arial" w:cs="Arial"/>
          <w:sz w:val="24"/>
          <w:szCs w:val="24"/>
        </w:rPr>
        <w:t>uo</w:t>
      </w:r>
      <w:r w:rsidR="008735BA" w:rsidRPr="00E57A14">
        <w:rPr>
          <w:rFonts w:ascii="Arial" w:hAnsi="Arial" w:cs="Arial"/>
          <w:sz w:val="24"/>
          <w:szCs w:val="24"/>
        </w:rPr>
        <w:t>r</w:t>
      </w:r>
      <w:r w:rsidR="006F0A4D" w:rsidRPr="00E57A14">
        <w:rPr>
          <w:rFonts w:ascii="Arial" w:hAnsi="Arial" w:cs="Arial"/>
          <w:sz w:val="24"/>
          <w:szCs w:val="24"/>
        </w:rPr>
        <w:t xml:space="preserve"> standards).</w:t>
      </w:r>
      <w:r w:rsidR="00377730" w:rsidRPr="00E57A14">
        <w:rPr>
          <w:rFonts w:ascii="Arial" w:hAnsi="Arial" w:cs="Arial"/>
          <w:sz w:val="24"/>
          <w:szCs w:val="24"/>
        </w:rPr>
        <w:t xml:space="preserve"> </w:t>
      </w:r>
      <w:r w:rsidR="00377730" w:rsidRPr="00E57A14">
        <w:rPr>
          <w:rFonts w:ascii="Arial" w:hAnsi="Arial" w:cs="Arial"/>
          <w:sz w:val="24"/>
          <w:szCs w:val="24"/>
        </w:rPr>
        <w:lastRenderedPageBreak/>
        <w:t>Thus, the Draft Bill would allow an assista</w:t>
      </w:r>
      <w:r w:rsidR="009318FB" w:rsidRPr="00E57A14">
        <w:rPr>
          <w:rFonts w:ascii="Arial" w:hAnsi="Arial" w:cs="Arial"/>
          <w:sz w:val="24"/>
          <w:szCs w:val="24"/>
        </w:rPr>
        <w:t>n</w:t>
      </w:r>
      <w:r w:rsidR="00377730" w:rsidRPr="00E57A14">
        <w:rPr>
          <w:rFonts w:ascii="Arial" w:hAnsi="Arial" w:cs="Arial"/>
          <w:sz w:val="24"/>
          <w:szCs w:val="24"/>
        </w:rPr>
        <w:t xml:space="preserve">ce animal user to train </w:t>
      </w:r>
      <w:r w:rsidR="00160B0D">
        <w:rPr>
          <w:rFonts w:ascii="Arial" w:hAnsi="Arial" w:cs="Arial"/>
          <w:sz w:val="24"/>
          <w:szCs w:val="24"/>
        </w:rPr>
        <w:t>the animal</w:t>
      </w:r>
      <w:r w:rsidR="00377730" w:rsidRPr="00E57A14">
        <w:rPr>
          <w:rFonts w:ascii="Arial" w:hAnsi="Arial" w:cs="Arial"/>
          <w:sz w:val="24"/>
          <w:szCs w:val="24"/>
        </w:rPr>
        <w:t xml:space="preserve"> themselves</w:t>
      </w:r>
      <w:r w:rsidR="00074C18" w:rsidRPr="00E57A14">
        <w:rPr>
          <w:rFonts w:ascii="Arial" w:hAnsi="Arial" w:cs="Arial"/>
          <w:sz w:val="24"/>
          <w:szCs w:val="24"/>
        </w:rPr>
        <w:t xml:space="preserve"> if an acc</w:t>
      </w:r>
      <w:r w:rsidR="00B80569" w:rsidRPr="00E57A14">
        <w:rPr>
          <w:rFonts w:ascii="Arial" w:hAnsi="Arial" w:cs="Arial"/>
          <w:sz w:val="24"/>
          <w:szCs w:val="24"/>
        </w:rPr>
        <w:t>r</w:t>
      </w:r>
      <w:r w:rsidR="00074C18" w:rsidRPr="00E57A14">
        <w:rPr>
          <w:rFonts w:ascii="Arial" w:hAnsi="Arial" w:cs="Arial"/>
          <w:sz w:val="24"/>
          <w:szCs w:val="24"/>
        </w:rPr>
        <w:t>edit</w:t>
      </w:r>
      <w:r w:rsidR="00B80569" w:rsidRPr="00E57A14">
        <w:rPr>
          <w:rFonts w:ascii="Arial" w:hAnsi="Arial" w:cs="Arial"/>
          <w:sz w:val="24"/>
          <w:szCs w:val="24"/>
        </w:rPr>
        <w:t>ed</w:t>
      </w:r>
      <w:r w:rsidR="00074C18" w:rsidRPr="00E57A14">
        <w:rPr>
          <w:rFonts w:ascii="Arial" w:hAnsi="Arial" w:cs="Arial"/>
          <w:sz w:val="24"/>
          <w:szCs w:val="24"/>
        </w:rPr>
        <w:t xml:space="preserve"> trainer is not avail</w:t>
      </w:r>
      <w:r w:rsidR="00B80569" w:rsidRPr="00E57A14">
        <w:rPr>
          <w:rFonts w:ascii="Arial" w:hAnsi="Arial" w:cs="Arial"/>
          <w:sz w:val="24"/>
          <w:szCs w:val="24"/>
        </w:rPr>
        <w:t>a</w:t>
      </w:r>
      <w:r w:rsidR="00074C18" w:rsidRPr="00E57A14">
        <w:rPr>
          <w:rFonts w:ascii="Arial" w:hAnsi="Arial" w:cs="Arial"/>
          <w:sz w:val="24"/>
          <w:szCs w:val="24"/>
        </w:rPr>
        <w:t xml:space="preserve">ble or </w:t>
      </w:r>
      <w:r w:rsidR="005D4A8C" w:rsidRPr="00E57A14">
        <w:rPr>
          <w:rFonts w:ascii="Arial" w:hAnsi="Arial" w:cs="Arial"/>
          <w:sz w:val="24"/>
          <w:szCs w:val="24"/>
        </w:rPr>
        <w:t xml:space="preserve">appropriate to </w:t>
      </w:r>
      <w:r w:rsidR="009318FB" w:rsidRPr="00E57A14">
        <w:rPr>
          <w:rFonts w:ascii="Arial" w:hAnsi="Arial" w:cs="Arial"/>
          <w:sz w:val="24"/>
          <w:szCs w:val="24"/>
        </w:rPr>
        <w:t>m</w:t>
      </w:r>
      <w:r w:rsidR="005D4A8C" w:rsidRPr="00E57A14">
        <w:rPr>
          <w:rFonts w:ascii="Arial" w:hAnsi="Arial" w:cs="Arial"/>
          <w:sz w:val="24"/>
          <w:szCs w:val="24"/>
        </w:rPr>
        <w:t>eet their indiv</w:t>
      </w:r>
      <w:r w:rsidR="00E80A36" w:rsidRPr="00E57A14">
        <w:rPr>
          <w:rFonts w:ascii="Arial" w:hAnsi="Arial" w:cs="Arial"/>
          <w:sz w:val="24"/>
          <w:szCs w:val="24"/>
        </w:rPr>
        <w:t>i</w:t>
      </w:r>
      <w:r w:rsidR="005D4A8C" w:rsidRPr="00E57A14">
        <w:rPr>
          <w:rFonts w:ascii="Arial" w:hAnsi="Arial" w:cs="Arial"/>
          <w:sz w:val="24"/>
          <w:szCs w:val="24"/>
        </w:rPr>
        <w:t>dual needs.</w:t>
      </w:r>
    </w:p>
    <w:p w14:paraId="2D376000" w14:textId="77777777" w:rsidR="005D4A8C" w:rsidRPr="00E57A14" w:rsidRDefault="005D4A8C" w:rsidP="00E57A14">
      <w:pPr>
        <w:spacing w:after="0" w:line="240" w:lineRule="auto"/>
        <w:contextualSpacing/>
        <w:jc w:val="both"/>
        <w:rPr>
          <w:rFonts w:ascii="Arial" w:hAnsi="Arial" w:cs="Arial"/>
          <w:sz w:val="24"/>
          <w:szCs w:val="24"/>
        </w:rPr>
      </w:pPr>
    </w:p>
    <w:p w14:paraId="56FB5AB6" w14:textId="2C4E835C" w:rsidR="005D4A8C" w:rsidRPr="00E57A14" w:rsidRDefault="009717A0" w:rsidP="00E57A14">
      <w:pPr>
        <w:spacing w:after="0" w:line="240" w:lineRule="auto"/>
        <w:contextualSpacing/>
        <w:jc w:val="both"/>
        <w:rPr>
          <w:rFonts w:ascii="Arial" w:hAnsi="Arial" w:cs="Arial"/>
          <w:sz w:val="24"/>
          <w:szCs w:val="24"/>
        </w:rPr>
      </w:pPr>
      <w:r w:rsidRPr="00E57A14">
        <w:rPr>
          <w:rFonts w:ascii="Arial" w:hAnsi="Arial" w:cs="Arial"/>
          <w:sz w:val="24"/>
          <w:szCs w:val="24"/>
        </w:rPr>
        <w:t xml:space="preserve">As a national provider of Seeing Eye </w:t>
      </w:r>
      <w:r w:rsidR="00E57A14">
        <w:rPr>
          <w:rFonts w:ascii="Arial" w:hAnsi="Arial" w:cs="Arial"/>
          <w:sz w:val="24"/>
          <w:szCs w:val="24"/>
        </w:rPr>
        <w:t>D</w:t>
      </w:r>
      <w:r w:rsidRPr="00E57A14">
        <w:rPr>
          <w:rFonts w:ascii="Arial" w:hAnsi="Arial" w:cs="Arial"/>
          <w:sz w:val="24"/>
          <w:szCs w:val="24"/>
        </w:rPr>
        <w:t>ogs for people who are blind or have low vision, we have abundant anecdotal evidence</w:t>
      </w:r>
      <w:r w:rsidR="00BF2CD4" w:rsidRPr="00E57A14">
        <w:rPr>
          <w:rFonts w:ascii="Arial" w:hAnsi="Arial" w:cs="Arial"/>
          <w:sz w:val="24"/>
          <w:szCs w:val="24"/>
        </w:rPr>
        <w:t xml:space="preserve"> that there is an increase in the number of touri</w:t>
      </w:r>
      <w:r w:rsidR="009931E3" w:rsidRPr="00E57A14">
        <w:rPr>
          <w:rFonts w:ascii="Arial" w:hAnsi="Arial" w:cs="Arial"/>
          <w:sz w:val="24"/>
          <w:szCs w:val="24"/>
        </w:rPr>
        <w:t>sm and accommodation venues, and taxi and rideshare drivers,</w:t>
      </w:r>
      <w:r w:rsidR="004B4DA1" w:rsidRPr="00E57A14">
        <w:rPr>
          <w:rFonts w:ascii="Arial" w:hAnsi="Arial" w:cs="Arial"/>
          <w:sz w:val="24"/>
          <w:szCs w:val="24"/>
        </w:rPr>
        <w:t xml:space="preserve"> </w:t>
      </w:r>
      <w:r w:rsidR="00CA47AA" w:rsidRPr="00E57A14">
        <w:rPr>
          <w:rFonts w:ascii="Arial" w:hAnsi="Arial" w:cs="Arial"/>
          <w:sz w:val="24"/>
          <w:szCs w:val="24"/>
        </w:rPr>
        <w:t xml:space="preserve">refusing </w:t>
      </w:r>
      <w:r w:rsidR="004B4DA1" w:rsidRPr="00E57A14">
        <w:rPr>
          <w:rFonts w:ascii="Arial" w:hAnsi="Arial" w:cs="Arial"/>
          <w:sz w:val="24"/>
          <w:szCs w:val="24"/>
        </w:rPr>
        <w:t xml:space="preserve">to accept bookings from people </w:t>
      </w:r>
      <w:r w:rsidR="00DB00D7" w:rsidRPr="00E57A14">
        <w:rPr>
          <w:rFonts w:ascii="Arial" w:hAnsi="Arial" w:cs="Arial"/>
          <w:sz w:val="24"/>
          <w:szCs w:val="24"/>
        </w:rPr>
        <w:t>accompanied</w:t>
      </w:r>
      <w:r w:rsidR="00662936" w:rsidRPr="00E57A14">
        <w:rPr>
          <w:rFonts w:ascii="Arial" w:hAnsi="Arial" w:cs="Arial"/>
          <w:sz w:val="24"/>
          <w:szCs w:val="24"/>
        </w:rPr>
        <w:t xml:space="preserve"> by assistance animals. </w:t>
      </w:r>
      <w:r w:rsidR="00E96A1B" w:rsidRPr="00E57A14">
        <w:rPr>
          <w:rFonts w:ascii="Arial" w:hAnsi="Arial" w:cs="Arial"/>
          <w:sz w:val="24"/>
          <w:szCs w:val="24"/>
        </w:rPr>
        <w:t xml:space="preserve">In our view, at least part of the reason for this increase is that there is widespread confusion </w:t>
      </w:r>
      <w:r w:rsidR="001E0A30" w:rsidRPr="00E57A14">
        <w:rPr>
          <w:rFonts w:ascii="Arial" w:hAnsi="Arial" w:cs="Arial"/>
          <w:sz w:val="24"/>
          <w:szCs w:val="24"/>
        </w:rPr>
        <w:t xml:space="preserve">and uncertainty </w:t>
      </w:r>
      <w:r w:rsidR="00E96A1B" w:rsidRPr="00E57A14">
        <w:rPr>
          <w:rFonts w:ascii="Arial" w:hAnsi="Arial" w:cs="Arial"/>
          <w:sz w:val="24"/>
          <w:szCs w:val="24"/>
        </w:rPr>
        <w:t>about what is and is not a</w:t>
      </w:r>
      <w:r w:rsidR="004F5966" w:rsidRPr="00E57A14">
        <w:rPr>
          <w:rFonts w:ascii="Arial" w:hAnsi="Arial" w:cs="Arial"/>
          <w:sz w:val="24"/>
          <w:szCs w:val="24"/>
        </w:rPr>
        <w:t xml:space="preserve"> legitimate</w:t>
      </w:r>
      <w:r w:rsidR="00E96A1B" w:rsidRPr="00E57A14">
        <w:rPr>
          <w:rFonts w:ascii="Arial" w:hAnsi="Arial" w:cs="Arial"/>
          <w:sz w:val="24"/>
          <w:szCs w:val="24"/>
        </w:rPr>
        <w:t xml:space="preserve"> a</w:t>
      </w:r>
      <w:r w:rsidR="00CB21F0" w:rsidRPr="00E57A14">
        <w:rPr>
          <w:rFonts w:ascii="Arial" w:hAnsi="Arial" w:cs="Arial"/>
          <w:sz w:val="24"/>
          <w:szCs w:val="24"/>
        </w:rPr>
        <w:t>s</w:t>
      </w:r>
      <w:r w:rsidR="00E96A1B" w:rsidRPr="00E57A14">
        <w:rPr>
          <w:rFonts w:ascii="Arial" w:hAnsi="Arial" w:cs="Arial"/>
          <w:sz w:val="24"/>
          <w:szCs w:val="24"/>
        </w:rPr>
        <w:t>sista</w:t>
      </w:r>
      <w:r w:rsidR="00671840" w:rsidRPr="00E57A14">
        <w:rPr>
          <w:rFonts w:ascii="Arial" w:hAnsi="Arial" w:cs="Arial"/>
          <w:sz w:val="24"/>
          <w:szCs w:val="24"/>
        </w:rPr>
        <w:t>nce animal, and a lack of confidence that a particular assistan</w:t>
      </w:r>
      <w:r w:rsidR="004F5966" w:rsidRPr="00E57A14">
        <w:rPr>
          <w:rFonts w:ascii="Arial" w:hAnsi="Arial" w:cs="Arial"/>
          <w:sz w:val="24"/>
          <w:szCs w:val="24"/>
        </w:rPr>
        <w:t>c</w:t>
      </w:r>
      <w:r w:rsidR="00671840" w:rsidRPr="00E57A14">
        <w:rPr>
          <w:rFonts w:ascii="Arial" w:hAnsi="Arial" w:cs="Arial"/>
          <w:sz w:val="24"/>
          <w:szCs w:val="24"/>
        </w:rPr>
        <w:t xml:space="preserve">e animal will necessarily </w:t>
      </w:r>
      <w:r w:rsidR="001E2EAA" w:rsidRPr="00E57A14">
        <w:rPr>
          <w:rFonts w:ascii="Arial" w:hAnsi="Arial" w:cs="Arial"/>
          <w:sz w:val="24"/>
          <w:szCs w:val="24"/>
        </w:rPr>
        <w:t>behave approp</w:t>
      </w:r>
      <w:r w:rsidR="00BF2930" w:rsidRPr="00E57A14">
        <w:rPr>
          <w:rFonts w:ascii="Arial" w:hAnsi="Arial" w:cs="Arial"/>
          <w:sz w:val="24"/>
          <w:szCs w:val="24"/>
        </w:rPr>
        <w:t>r</w:t>
      </w:r>
      <w:r w:rsidR="001E2EAA" w:rsidRPr="00E57A14">
        <w:rPr>
          <w:rFonts w:ascii="Arial" w:hAnsi="Arial" w:cs="Arial"/>
          <w:sz w:val="24"/>
          <w:szCs w:val="24"/>
        </w:rPr>
        <w:t>i</w:t>
      </w:r>
      <w:r w:rsidR="00BF2930" w:rsidRPr="00E57A14">
        <w:rPr>
          <w:rFonts w:ascii="Arial" w:hAnsi="Arial" w:cs="Arial"/>
          <w:sz w:val="24"/>
          <w:szCs w:val="24"/>
        </w:rPr>
        <w:t>a</w:t>
      </w:r>
      <w:r w:rsidR="001E2EAA" w:rsidRPr="00E57A14">
        <w:rPr>
          <w:rFonts w:ascii="Arial" w:hAnsi="Arial" w:cs="Arial"/>
          <w:sz w:val="24"/>
          <w:szCs w:val="24"/>
        </w:rPr>
        <w:t xml:space="preserve">tely. There are no clear guidelines on </w:t>
      </w:r>
      <w:r w:rsidR="00536D94" w:rsidRPr="00E57A14">
        <w:rPr>
          <w:rFonts w:ascii="Arial" w:hAnsi="Arial" w:cs="Arial"/>
          <w:sz w:val="24"/>
          <w:szCs w:val="24"/>
        </w:rPr>
        <w:t>w</w:t>
      </w:r>
      <w:r w:rsidR="001E2EAA" w:rsidRPr="00E57A14">
        <w:rPr>
          <w:rFonts w:ascii="Arial" w:hAnsi="Arial" w:cs="Arial"/>
          <w:sz w:val="24"/>
          <w:szCs w:val="24"/>
        </w:rPr>
        <w:t>hat</w:t>
      </w:r>
      <w:r w:rsidR="001C3E53" w:rsidRPr="00E57A14">
        <w:rPr>
          <w:rFonts w:ascii="Arial" w:hAnsi="Arial" w:cs="Arial"/>
          <w:sz w:val="24"/>
          <w:szCs w:val="24"/>
        </w:rPr>
        <w:t xml:space="preserve"> it means in practice and in different contexts for an assistance animal to be trained to acceptable standards</w:t>
      </w:r>
      <w:r w:rsidR="003C0773" w:rsidRPr="00E57A14">
        <w:rPr>
          <w:rFonts w:ascii="Arial" w:hAnsi="Arial" w:cs="Arial"/>
          <w:sz w:val="24"/>
          <w:szCs w:val="24"/>
        </w:rPr>
        <w:t xml:space="preserve">, and a proliferation of </w:t>
      </w:r>
      <w:r w:rsidR="00536D94" w:rsidRPr="00E57A14">
        <w:rPr>
          <w:rFonts w:ascii="Arial" w:hAnsi="Arial" w:cs="Arial"/>
          <w:sz w:val="24"/>
          <w:szCs w:val="24"/>
        </w:rPr>
        <w:t xml:space="preserve">unregulated </w:t>
      </w:r>
      <w:r w:rsidR="003C0773" w:rsidRPr="00E57A14">
        <w:rPr>
          <w:rFonts w:ascii="Arial" w:hAnsi="Arial" w:cs="Arial"/>
          <w:sz w:val="24"/>
          <w:szCs w:val="24"/>
        </w:rPr>
        <w:t>training methods</w:t>
      </w:r>
      <w:r w:rsidR="00AB4475" w:rsidRPr="00E57A14">
        <w:rPr>
          <w:rFonts w:ascii="Arial" w:hAnsi="Arial" w:cs="Arial"/>
          <w:sz w:val="24"/>
          <w:szCs w:val="24"/>
        </w:rPr>
        <w:t xml:space="preserve"> only adds to this confusion</w:t>
      </w:r>
      <w:r w:rsidR="000326F4" w:rsidRPr="00E57A14">
        <w:rPr>
          <w:rFonts w:ascii="Arial" w:hAnsi="Arial" w:cs="Arial"/>
          <w:sz w:val="24"/>
          <w:szCs w:val="24"/>
        </w:rPr>
        <w:t xml:space="preserve"> and lack of clarity</w:t>
      </w:r>
      <w:r w:rsidR="00AB4475" w:rsidRPr="00E57A14">
        <w:rPr>
          <w:rFonts w:ascii="Arial" w:hAnsi="Arial" w:cs="Arial"/>
          <w:sz w:val="24"/>
          <w:szCs w:val="24"/>
        </w:rPr>
        <w:t>.</w:t>
      </w:r>
      <w:r w:rsidR="00CB21F0" w:rsidRPr="00E57A14">
        <w:rPr>
          <w:rFonts w:ascii="Arial" w:hAnsi="Arial" w:cs="Arial"/>
          <w:sz w:val="24"/>
          <w:szCs w:val="24"/>
        </w:rPr>
        <w:t xml:space="preserve"> We think it is </w:t>
      </w:r>
      <w:r w:rsidR="00570D21" w:rsidRPr="00E57A14">
        <w:rPr>
          <w:rFonts w:ascii="Arial" w:hAnsi="Arial" w:cs="Arial"/>
          <w:sz w:val="24"/>
          <w:szCs w:val="24"/>
        </w:rPr>
        <w:t>more likely, for example, that a rideshare driver who does not know whether a dog will jump on and scratch the seats</w:t>
      </w:r>
      <w:r w:rsidR="00970BE7" w:rsidRPr="00E57A14">
        <w:rPr>
          <w:rFonts w:ascii="Arial" w:hAnsi="Arial" w:cs="Arial"/>
          <w:sz w:val="24"/>
          <w:szCs w:val="24"/>
        </w:rPr>
        <w:t xml:space="preserve"> will sim</w:t>
      </w:r>
      <w:r w:rsidR="001A4EEE" w:rsidRPr="00E57A14">
        <w:rPr>
          <w:rFonts w:ascii="Arial" w:hAnsi="Arial" w:cs="Arial"/>
          <w:sz w:val="24"/>
          <w:szCs w:val="24"/>
        </w:rPr>
        <w:t>p</w:t>
      </w:r>
      <w:r w:rsidR="00970BE7" w:rsidRPr="00E57A14">
        <w:rPr>
          <w:rFonts w:ascii="Arial" w:hAnsi="Arial" w:cs="Arial"/>
          <w:sz w:val="24"/>
          <w:szCs w:val="24"/>
        </w:rPr>
        <w:t>ly de</w:t>
      </w:r>
      <w:r w:rsidR="00C72B49" w:rsidRPr="00E57A14">
        <w:rPr>
          <w:rFonts w:ascii="Arial" w:hAnsi="Arial" w:cs="Arial"/>
          <w:sz w:val="24"/>
          <w:szCs w:val="24"/>
        </w:rPr>
        <w:t>c</w:t>
      </w:r>
      <w:r w:rsidR="00970BE7" w:rsidRPr="00E57A14">
        <w:rPr>
          <w:rFonts w:ascii="Arial" w:hAnsi="Arial" w:cs="Arial"/>
          <w:sz w:val="24"/>
          <w:szCs w:val="24"/>
        </w:rPr>
        <w:t xml:space="preserve">line the booking and risk the </w:t>
      </w:r>
      <w:r w:rsidR="0089745A" w:rsidRPr="00E57A14">
        <w:rPr>
          <w:rFonts w:ascii="Arial" w:hAnsi="Arial" w:cs="Arial"/>
          <w:sz w:val="24"/>
          <w:szCs w:val="24"/>
        </w:rPr>
        <w:t xml:space="preserve">(usually minor) negative </w:t>
      </w:r>
      <w:r w:rsidR="00970BE7" w:rsidRPr="00E57A14">
        <w:rPr>
          <w:rFonts w:ascii="Arial" w:hAnsi="Arial" w:cs="Arial"/>
          <w:sz w:val="24"/>
          <w:szCs w:val="24"/>
        </w:rPr>
        <w:t>consequences</w:t>
      </w:r>
      <w:r w:rsidR="00C72B49" w:rsidRPr="00E57A14">
        <w:rPr>
          <w:rFonts w:ascii="Arial" w:hAnsi="Arial" w:cs="Arial"/>
          <w:sz w:val="24"/>
          <w:szCs w:val="24"/>
        </w:rPr>
        <w:t>, rather than tr</w:t>
      </w:r>
      <w:r w:rsidR="00623B76" w:rsidRPr="00E57A14">
        <w:rPr>
          <w:rFonts w:ascii="Arial" w:hAnsi="Arial" w:cs="Arial"/>
          <w:sz w:val="24"/>
          <w:szCs w:val="24"/>
        </w:rPr>
        <w:t>y</w:t>
      </w:r>
      <w:r w:rsidR="00C72B49" w:rsidRPr="00E57A14">
        <w:rPr>
          <w:rFonts w:ascii="Arial" w:hAnsi="Arial" w:cs="Arial"/>
          <w:sz w:val="24"/>
          <w:szCs w:val="24"/>
        </w:rPr>
        <w:t>ing to negot</w:t>
      </w:r>
      <w:r w:rsidR="00762FFB" w:rsidRPr="00E57A14">
        <w:rPr>
          <w:rFonts w:ascii="Arial" w:hAnsi="Arial" w:cs="Arial"/>
          <w:sz w:val="24"/>
          <w:szCs w:val="24"/>
        </w:rPr>
        <w:t>i</w:t>
      </w:r>
      <w:r w:rsidR="00C72B49" w:rsidRPr="00E57A14">
        <w:rPr>
          <w:rFonts w:ascii="Arial" w:hAnsi="Arial" w:cs="Arial"/>
          <w:sz w:val="24"/>
          <w:szCs w:val="24"/>
        </w:rPr>
        <w:t>at</w:t>
      </w:r>
      <w:r w:rsidR="00623B76" w:rsidRPr="00E57A14">
        <w:rPr>
          <w:rFonts w:ascii="Arial" w:hAnsi="Arial" w:cs="Arial"/>
          <w:sz w:val="24"/>
          <w:szCs w:val="24"/>
        </w:rPr>
        <w:t>e</w:t>
      </w:r>
      <w:r w:rsidR="00C72B49" w:rsidRPr="00E57A14">
        <w:rPr>
          <w:rFonts w:ascii="Arial" w:hAnsi="Arial" w:cs="Arial"/>
          <w:sz w:val="24"/>
          <w:szCs w:val="24"/>
        </w:rPr>
        <w:t xml:space="preserve"> </w:t>
      </w:r>
      <w:r w:rsidR="00623B76" w:rsidRPr="00E57A14">
        <w:rPr>
          <w:rFonts w:ascii="Arial" w:hAnsi="Arial" w:cs="Arial"/>
          <w:sz w:val="24"/>
          <w:szCs w:val="24"/>
        </w:rPr>
        <w:t xml:space="preserve">acceptable </w:t>
      </w:r>
      <w:r w:rsidR="00C72B49" w:rsidRPr="00E57A14">
        <w:rPr>
          <w:rFonts w:ascii="Arial" w:hAnsi="Arial" w:cs="Arial"/>
          <w:sz w:val="24"/>
          <w:szCs w:val="24"/>
        </w:rPr>
        <w:t>beha</w:t>
      </w:r>
      <w:r w:rsidR="00623B76" w:rsidRPr="00E57A14">
        <w:rPr>
          <w:rFonts w:ascii="Arial" w:hAnsi="Arial" w:cs="Arial"/>
          <w:sz w:val="24"/>
          <w:szCs w:val="24"/>
        </w:rPr>
        <w:t>v</w:t>
      </w:r>
      <w:r w:rsidR="00C72B49" w:rsidRPr="00E57A14">
        <w:rPr>
          <w:rFonts w:ascii="Arial" w:hAnsi="Arial" w:cs="Arial"/>
          <w:sz w:val="24"/>
          <w:szCs w:val="24"/>
        </w:rPr>
        <w:t>iou</w:t>
      </w:r>
      <w:r w:rsidR="00623B76" w:rsidRPr="00E57A14">
        <w:rPr>
          <w:rFonts w:ascii="Arial" w:hAnsi="Arial" w:cs="Arial"/>
          <w:sz w:val="24"/>
          <w:szCs w:val="24"/>
        </w:rPr>
        <w:t>r</w:t>
      </w:r>
      <w:r w:rsidR="00C72B49" w:rsidRPr="00E57A14">
        <w:rPr>
          <w:rFonts w:ascii="Arial" w:hAnsi="Arial" w:cs="Arial"/>
          <w:sz w:val="24"/>
          <w:szCs w:val="24"/>
        </w:rPr>
        <w:t>s midway through the journey</w:t>
      </w:r>
      <w:r w:rsidR="00FD0801" w:rsidRPr="00E57A14">
        <w:rPr>
          <w:rFonts w:ascii="Arial" w:hAnsi="Arial" w:cs="Arial"/>
          <w:sz w:val="24"/>
          <w:szCs w:val="24"/>
        </w:rPr>
        <w:t>.</w:t>
      </w:r>
      <w:r w:rsidR="00762FFB" w:rsidRPr="00E57A14">
        <w:rPr>
          <w:rFonts w:ascii="Arial" w:hAnsi="Arial" w:cs="Arial"/>
          <w:sz w:val="24"/>
          <w:szCs w:val="24"/>
        </w:rPr>
        <w:t xml:space="preserve"> Moreover, our experience is that comparatively few assistance animal users who are refused access purs</w:t>
      </w:r>
      <w:r w:rsidR="00F55615" w:rsidRPr="00E57A14">
        <w:rPr>
          <w:rFonts w:ascii="Arial" w:hAnsi="Arial" w:cs="Arial"/>
          <w:sz w:val="24"/>
          <w:szCs w:val="24"/>
        </w:rPr>
        <w:t>u</w:t>
      </w:r>
      <w:r w:rsidR="00762FFB" w:rsidRPr="00E57A14">
        <w:rPr>
          <w:rFonts w:ascii="Arial" w:hAnsi="Arial" w:cs="Arial"/>
          <w:sz w:val="24"/>
          <w:szCs w:val="24"/>
        </w:rPr>
        <w:t>e the matter</w:t>
      </w:r>
      <w:r w:rsidR="004D3099" w:rsidRPr="00E57A14">
        <w:rPr>
          <w:rFonts w:ascii="Arial" w:hAnsi="Arial" w:cs="Arial"/>
          <w:sz w:val="24"/>
          <w:szCs w:val="24"/>
        </w:rPr>
        <w:t xml:space="preserve"> by using available regulatory options</w:t>
      </w:r>
      <w:r w:rsidR="00762FFB" w:rsidRPr="00E57A14">
        <w:rPr>
          <w:rFonts w:ascii="Arial" w:hAnsi="Arial" w:cs="Arial"/>
          <w:sz w:val="24"/>
          <w:szCs w:val="24"/>
        </w:rPr>
        <w:t xml:space="preserve">, </w:t>
      </w:r>
      <w:r w:rsidR="00003AF8" w:rsidRPr="00E57A14">
        <w:rPr>
          <w:rFonts w:ascii="Arial" w:hAnsi="Arial" w:cs="Arial"/>
          <w:sz w:val="24"/>
          <w:szCs w:val="24"/>
        </w:rPr>
        <w:t>because of the time, energy and stress involved</w:t>
      </w:r>
      <w:r w:rsidR="004D3099" w:rsidRPr="00E57A14">
        <w:rPr>
          <w:rFonts w:ascii="Arial" w:hAnsi="Arial" w:cs="Arial"/>
          <w:sz w:val="24"/>
          <w:szCs w:val="24"/>
        </w:rPr>
        <w:t xml:space="preserve"> and the perception that any outcome</w:t>
      </w:r>
      <w:r w:rsidR="00BD7812" w:rsidRPr="00E57A14">
        <w:rPr>
          <w:rFonts w:ascii="Arial" w:hAnsi="Arial" w:cs="Arial"/>
          <w:sz w:val="24"/>
          <w:szCs w:val="24"/>
        </w:rPr>
        <w:t xml:space="preserve"> will be temporary and insufficient at best</w:t>
      </w:r>
      <w:r w:rsidR="00003AF8" w:rsidRPr="00E57A14">
        <w:rPr>
          <w:rFonts w:ascii="Arial" w:hAnsi="Arial" w:cs="Arial"/>
          <w:sz w:val="24"/>
          <w:szCs w:val="24"/>
        </w:rPr>
        <w:t>.</w:t>
      </w:r>
    </w:p>
    <w:p w14:paraId="4FC52310" w14:textId="77777777" w:rsidR="00AB4475" w:rsidRPr="00E57A14" w:rsidRDefault="00AB4475" w:rsidP="00E57A14">
      <w:pPr>
        <w:spacing w:after="0" w:line="240" w:lineRule="auto"/>
        <w:contextualSpacing/>
        <w:jc w:val="both"/>
        <w:rPr>
          <w:rFonts w:ascii="Arial" w:hAnsi="Arial" w:cs="Arial"/>
          <w:sz w:val="24"/>
          <w:szCs w:val="24"/>
        </w:rPr>
      </w:pPr>
    </w:p>
    <w:p w14:paraId="7E012B0A" w14:textId="5690F8D6" w:rsidR="00E958D2" w:rsidRPr="00E57A14" w:rsidRDefault="00AB4475" w:rsidP="00E57A14">
      <w:pPr>
        <w:spacing w:after="0" w:line="240" w:lineRule="auto"/>
        <w:contextualSpacing/>
        <w:jc w:val="both"/>
        <w:rPr>
          <w:rFonts w:ascii="Arial" w:hAnsi="Arial" w:cs="Arial"/>
          <w:sz w:val="24"/>
          <w:szCs w:val="24"/>
        </w:rPr>
      </w:pPr>
      <w:r w:rsidRPr="00E57A14">
        <w:rPr>
          <w:rFonts w:ascii="Arial" w:hAnsi="Arial" w:cs="Arial"/>
          <w:sz w:val="24"/>
          <w:szCs w:val="24"/>
        </w:rPr>
        <w:t>We certainly support the legitimate use of assistance animals to alle</w:t>
      </w:r>
      <w:r w:rsidR="0094429D" w:rsidRPr="00E57A14">
        <w:rPr>
          <w:rFonts w:ascii="Arial" w:hAnsi="Arial" w:cs="Arial"/>
          <w:sz w:val="24"/>
          <w:szCs w:val="24"/>
        </w:rPr>
        <w:t>viate the impact of a d</w:t>
      </w:r>
      <w:r w:rsidR="00B23616" w:rsidRPr="00E57A14">
        <w:rPr>
          <w:rFonts w:ascii="Arial" w:hAnsi="Arial" w:cs="Arial"/>
          <w:sz w:val="24"/>
          <w:szCs w:val="24"/>
        </w:rPr>
        <w:t>i</w:t>
      </w:r>
      <w:r w:rsidR="0094429D" w:rsidRPr="00E57A14">
        <w:rPr>
          <w:rFonts w:ascii="Arial" w:hAnsi="Arial" w:cs="Arial"/>
          <w:sz w:val="24"/>
          <w:szCs w:val="24"/>
        </w:rPr>
        <w:t xml:space="preserve">sability, and </w:t>
      </w:r>
      <w:r w:rsidR="00B23616" w:rsidRPr="00E57A14">
        <w:rPr>
          <w:rFonts w:ascii="Arial" w:hAnsi="Arial" w:cs="Arial"/>
          <w:sz w:val="24"/>
          <w:szCs w:val="24"/>
        </w:rPr>
        <w:t xml:space="preserve">we </w:t>
      </w:r>
      <w:r w:rsidR="008F6E41" w:rsidRPr="00E57A14">
        <w:rPr>
          <w:rFonts w:ascii="Arial" w:hAnsi="Arial" w:cs="Arial"/>
          <w:sz w:val="24"/>
          <w:szCs w:val="24"/>
        </w:rPr>
        <w:t>are encourage</w:t>
      </w:r>
      <w:r w:rsidR="004612F6" w:rsidRPr="00E57A14">
        <w:rPr>
          <w:rFonts w:ascii="Arial" w:hAnsi="Arial" w:cs="Arial"/>
          <w:sz w:val="24"/>
          <w:szCs w:val="24"/>
        </w:rPr>
        <w:t>d</w:t>
      </w:r>
      <w:r w:rsidR="0094429D" w:rsidRPr="00E57A14">
        <w:rPr>
          <w:rFonts w:ascii="Arial" w:hAnsi="Arial" w:cs="Arial"/>
          <w:sz w:val="24"/>
          <w:szCs w:val="24"/>
        </w:rPr>
        <w:t xml:space="preserve"> that</w:t>
      </w:r>
      <w:r w:rsidR="005554B9" w:rsidRPr="00E57A14">
        <w:rPr>
          <w:rFonts w:ascii="Arial" w:hAnsi="Arial" w:cs="Arial"/>
          <w:sz w:val="24"/>
          <w:szCs w:val="24"/>
        </w:rPr>
        <w:t xml:space="preserve"> the range of disabilities the effect of which can be alleviated by assistance animals is increasing through more research and innovation. </w:t>
      </w:r>
      <w:r w:rsidR="00AC2DB0">
        <w:rPr>
          <w:rFonts w:ascii="Arial" w:hAnsi="Arial" w:cs="Arial"/>
          <w:sz w:val="24"/>
          <w:szCs w:val="24"/>
        </w:rPr>
        <w:t xml:space="preserve">However, we </w:t>
      </w:r>
      <w:r w:rsidR="00775471">
        <w:rPr>
          <w:rFonts w:ascii="Arial" w:hAnsi="Arial" w:cs="Arial"/>
          <w:sz w:val="24"/>
          <w:szCs w:val="24"/>
        </w:rPr>
        <w:t xml:space="preserve">have observed </w:t>
      </w:r>
      <w:r w:rsidR="00CA0FA5">
        <w:rPr>
          <w:rFonts w:ascii="Arial" w:hAnsi="Arial" w:cs="Arial"/>
          <w:sz w:val="24"/>
          <w:szCs w:val="24"/>
        </w:rPr>
        <w:t xml:space="preserve">a significant increase in </w:t>
      </w:r>
      <w:r w:rsidR="00BA129D">
        <w:rPr>
          <w:rFonts w:ascii="Arial" w:hAnsi="Arial" w:cs="Arial"/>
          <w:sz w:val="24"/>
          <w:szCs w:val="24"/>
        </w:rPr>
        <w:t>the number of companion</w:t>
      </w:r>
      <w:r w:rsidR="002F2AE9">
        <w:rPr>
          <w:rFonts w:ascii="Arial" w:hAnsi="Arial" w:cs="Arial"/>
          <w:sz w:val="24"/>
          <w:szCs w:val="24"/>
          <w:lang/>
        </w:rPr>
        <w:t>-</w:t>
      </w:r>
      <w:r w:rsidR="00BA129D">
        <w:rPr>
          <w:rFonts w:ascii="Arial" w:hAnsi="Arial" w:cs="Arial"/>
          <w:sz w:val="24"/>
          <w:szCs w:val="24"/>
        </w:rPr>
        <w:t xml:space="preserve">style dogs that are </w:t>
      </w:r>
      <w:r w:rsidR="0000506F">
        <w:rPr>
          <w:rFonts w:ascii="Arial" w:hAnsi="Arial" w:cs="Arial"/>
          <w:sz w:val="24"/>
          <w:szCs w:val="24"/>
        </w:rPr>
        <w:t xml:space="preserve">being classified as assistance animals without </w:t>
      </w:r>
      <w:r w:rsidR="00DB0BA5">
        <w:rPr>
          <w:rFonts w:ascii="Arial" w:hAnsi="Arial" w:cs="Arial"/>
          <w:sz w:val="24"/>
          <w:szCs w:val="24"/>
        </w:rPr>
        <w:t xml:space="preserve">the </w:t>
      </w:r>
      <w:r w:rsidR="0000506F">
        <w:rPr>
          <w:rFonts w:ascii="Arial" w:hAnsi="Arial" w:cs="Arial"/>
          <w:sz w:val="24"/>
          <w:szCs w:val="24"/>
        </w:rPr>
        <w:t xml:space="preserve">sufficient evidence base that </w:t>
      </w:r>
      <w:r w:rsidR="001233DB">
        <w:rPr>
          <w:rFonts w:ascii="Arial" w:hAnsi="Arial" w:cs="Arial"/>
          <w:sz w:val="24"/>
          <w:szCs w:val="24"/>
        </w:rPr>
        <w:t xml:space="preserve">the </w:t>
      </w:r>
      <w:r w:rsidR="00950ACE">
        <w:rPr>
          <w:rFonts w:ascii="Arial" w:hAnsi="Arial" w:cs="Arial"/>
          <w:sz w:val="24"/>
          <w:szCs w:val="24"/>
        </w:rPr>
        <w:t xml:space="preserve">trained </w:t>
      </w:r>
      <w:r w:rsidR="001233DB">
        <w:rPr>
          <w:rFonts w:ascii="Arial" w:hAnsi="Arial" w:cs="Arial"/>
          <w:sz w:val="24"/>
          <w:szCs w:val="24"/>
        </w:rPr>
        <w:t xml:space="preserve">animal </w:t>
      </w:r>
      <w:r w:rsidR="00AB4A81">
        <w:rPr>
          <w:rFonts w:ascii="Arial" w:hAnsi="Arial" w:cs="Arial"/>
          <w:sz w:val="24"/>
          <w:szCs w:val="24"/>
        </w:rPr>
        <w:t xml:space="preserve">actually </w:t>
      </w:r>
      <w:r w:rsidR="001233DB" w:rsidRPr="00E57A14">
        <w:rPr>
          <w:rFonts w:ascii="Arial" w:hAnsi="Arial" w:cs="Arial"/>
          <w:sz w:val="24"/>
          <w:szCs w:val="24"/>
        </w:rPr>
        <w:t>alleviate</w:t>
      </w:r>
      <w:r w:rsidR="00AB4A81">
        <w:rPr>
          <w:rFonts w:ascii="Arial" w:hAnsi="Arial" w:cs="Arial"/>
          <w:sz w:val="24"/>
          <w:szCs w:val="24"/>
        </w:rPr>
        <w:t>s</w:t>
      </w:r>
      <w:r w:rsidR="001233DB" w:rsidRPr="00E57A14">
        <w:rPr>
          <w:rFonts w:ascii="Arial" w:hAnsi="Arial" w:cs="Arial"/>
          <w:sz w:val="24"/>
          <w:szCs w:val="24"/>
        </w:rPr>
        <w:t xml:space="preserve"> the impact of </w:t>
      </w:r>
      <w:r w:rsidR="00AB4A81">
        <w:rPr>
          <w:rFonts w:ascii="Arial" w:hAnsi="Arial" w:cs="Arial"/>
          <w:sz w:val="24"/>
          <w:szCs w:val="24"/>
        </w:rPr>
        <w:t>the person</w:t>
      </w:r>
      <w:r w:rsidR="002F2AE9">
        <w:rPr>
          <w:rFonts w:ascii="Arial" w:hAnsi="Arial" w:cs="Arial"/>
          <w:sz w:val="24"/>
          <w:szCs w:val="24"/>
          <w:lang/>
        </w:rPr>
        <w:t>’</w:t>
      </w:r>
      <w:r w:rsidR="00B647FF">
        <w:rPr>
          <w:rFonts w:ascii="Arial" w:hAnsi="Arial" w:cs="Arial"/>
          <w:sz w:val="24"/>
          <w:szCs w:val="24"/>
          <w:lang/>
        </w:rPr>
        <w:tab/>
      </w:r>
      <w:r w:rsidR="00B647FF">
        <w:rPr>
          <w:rFonts w:ascii="Arial" w:hAnsi="Arial" w:cs="Arial"/>
          <w:sz w:val="24"/>
          <w:szCs w:val="24"/>
          <w:lang/>
        </w:rPr>
        <w:tab/>
      </w:r>
      <w:r w:rsidR="00AB4A81">
        <w:rPr>
          <w:rFonts w:ascii="Arial" w:hAnsi="Arial" w:cs="Arial"/>
          <w:sz w:val="24"/>
          <w:szCs w:val="24"/>
        </w:rPr>
        <w:t xml:space="preserve">s </w:t>
      </w:r>
      <w:r w:rsidR="001233DB" w:rsidRPr="00E57A14">
        <w:rPr>
          <w:rFonts w:ascii="Arial" w:hAnsi="Arial" w:cs="Arial"/>
          <w:sz w:val="24"/>
          <w:szCs w:val="24"/>
        </w:rPr>
        <w:t>disability</w:t>
      </w:r>
      <w:r w:rsidR="00AB4A81">
        <w:rPr>
          <w:rFonts w:ascii="Arial" w:hAnsi="Arial" w:cs="Arial"/>
          <w:sz w:val="24"/>
          <w:szCs w:val="24"/>
        </w:rPr>
        <w:t>.</w:t>
      </w:r>
      <w:r w:rsidR="005554B9" w:rsidRPr="00E57A14">
        <w:rPr>
          <w:rFonts w:ascii="Arial" w:hAnsi="Arial" w:cs="Arial"/>
          <w:sz w:val="24"/>
          <w:szCs w:val="24"/>
        </w:rPr>
        <w:t xml:space="preserve"> </w:t>
      </w:r>
      <w:r w:rsidR="00821E90">
        <w:rPr>
          <w:rFonts w:ascii="Arial" w:hAnsi="Arial" w:cs="Arial"/>
          <w:sz w:val="24"/>
          <w:szCs w:val="24"/>
        </w:rPr>
        <w:t>In addition</w:t>
      </w:r>
      <w:r w:rsidR="005554B9" w:rsidRPr="00E57A14">
        <w:rPr>
          <w:rFonts w:ascii="Arial" w:hAnsi="Arial" w:cs="Arial"/>
          <w:sz w:val="24"/>
          <w:szCs w:val="24"/>
        </w:rPr>
        <w:t xml:space="preserve">, we do have </w:t>
      </w:r>
      <w:r w:rsidR="005928E3" w:rsidRPr="00E57A14">
        <w:rPr>
          <w:rFonts w:ascii="Arial" w:hAnsi="Arial" w:cs="Arial"/>
          <w:sz w:val="24"/>
          <w:szCs w:val="24"/>
        </w:rPr>
        <w:t xml:space="preserve">serious </w:t>
      </w:r>
      <w:r w:rsidR="005554B9" w:rsidRPr="00E57A14">
        <w:rPr>
          <w:rFonts w:ascii="Arial" w:hAnsi="Arial" w:cs="Arial"/>
          <w:sz w:val="24"/>
          <w:szCs w:val="24"/>
        </w:rPr>
        <w:t>concerns th</w:t>
      </w:r>
      <w:r w:rsidR="00B04957" w:rsidRPr="00E57A14">
        <w:rPr>
          <w:rFonts w:ascii="Arial" w:hAnsi="Arial" w:cs="Arial"/>
          <w:sz w:val="24"/>
          <w:szCs w:val="24"/>
        </w:rPr>
        <w:t xml:space="preserve">at </w:t>
      </w:r>
      <w:r w:rsidR="007A5782" w:rsidRPr="00E57A14">
        <w:rPr>
          <w:rFonts w:ascii="Arial" w:hAnsi="Arial" w:cs="Arial"/>
          <w:sz w:val="24"/>
          <w:szCs w:val="24"/>
        </w:rPr>
        <w:t xml:space="preserve">users of assistance animals such as Seeing Eye Dogs will find it more difficult to assert their access rights if </w:t>
      </w:r>
      <w:r w:rsidR="00611066" w:rsidRPr="00E57A14">
        <w:rPr>
          <w:rFonts w:ascii="Arial" w:hAnsi="Arial" w:cs="Arial"/>
          <w:sz w:val="24"/>
          <w:szCs w:val="24"/>
        </w:rPr>
        <w:t>the</w:t>
      </w:r>
      <w:r w:rsidR="00E065C9">
        <w:rPr>
          <w:rFonts w:ascii="Arial" w:hAnsi="Arial" w:cs="Arial"/>
          <w:sz w:val="24"/>
          <w:szCs w:val="24"/>
        </w:rPr>
        <w:t xml:space="preserve"> </w:t>
      </w:r>
      <w:r w:rsidR="005856C0" w:rsidRPr="00E57A14">
        <w:rPr>
          <w:rFonts w:ascii="Arial" w:hAnsi="Arial" w:cs="Arial"/>
          <w:sz w:val="24"/>
          <w:szCs w:val="24"/>
        </w:rPr>
        <w:t xml:space="preserve">need for greater guidance and </w:t>
      </w:r>
      <w:r w:rsidR="00CE4DCD" w:rsidRPr="00E57A14">
        <w:rPr>
          <w:rFonts w:ascii="Arial" w:hAnsi="Arial" w:cs="Arial"/>
          <w:sz w:val="24"/>
          <w:szCs w:val="24"/>
        </w:rPr>
        <w:t>standardisation remains unaddressed.</w:t>
      </w:r>
    </w:p>
    <w:p w14:paraId="1A238EC1" w14:textId="77777777" w:rsidR="00CE4DCD" w:rsidRPr="00E57A14" w:rsidRDefault="00CE4DCD" w:rsidP="00E57A14">
      <w:pPr>
        <w:spacing w:after="0" w:line="240" w:lineRule="auto"/>
        <w:contextualSpacing/>
        <w:jc w:val="both"/>
        <w:rPr>
          <w:rFonts w:ascii="Arial" w:hAnsi="Arial" w:cs="Arial"/>
          <w:sz w:val="24"/>
          <w:szCs w:val="24"/>
        </w:rPr>
      </w:pPr>
    </w:p>
    <w:p w14:paraId="3F863D40" w14:textId="54D8E441" w:rsidR="000A722A" w:rsidRPr="00E57A14" w:rsidRDefault="00CE4DCD" w:rsidP="00E57A14">
      <w:pPr>
        <w:spacing w:after="0" w:line="240" w:lineRule="auto"/>
        <w:contextualSpacing/>
        <w:jc w:val="both"/>
        <w:rPr>
          <w:rFonts w:ascii="Arial" w:hAnsi="Arial" w:cs="Arial"/>
          <w:sz w:val="24"/>
          <w:szCs w:val="24"/>
        </w:rPr>
      </w:pPr>
      <w:r w:rsidRPr="00E57A14">
        <w:rPr>
          <w:rFonts w:ascii="Arial" w:hAnsi="Arial" w:cs="Arial"/>
          <w:sz w:val="24"/>
          <w:szCs w:val="24"/>
        </w:rPr>
        <w:t>Accordingly, we s</w:t>
      </w:r>
      <w:r w:rsidR="00EF21E7" w:rsidRPr="00E57A14">
        <w:rPr>
          <w:rFonts w:ascii="Arial" w:hAnsi="Arial" w:cs="Arial"/>
          <w:sz w:val="24"/>
          <w:szCs w:val="24"/>
        </w:rPr>
        <w:t>t</w:t>
      </w:r>
      <w:r w:rsidRPr="00E57A14">
        <w:rPr>
          <w:rFonts w:ascii="Arial" w:hAnsi="Arial" w:cs="Arial"/>
          <w:sz w:val="24"/>
          <w:szCs w:val="24"/>
        </w:rPr>
        <w:t>ron</w:t>
      </w:r>
      <w:r w:rsidR="00BC0AA7" w:rsidRPr="00E57A14">
        <w:rPr>
          <w:rFonts w:ascii="Arial" w:hAnsi="Arial" w:cs="Arial"/>
          <w:sz w:val="24"/>
          <w:szCs w:val="24"/>
        </w:rPr>
        <w:t>g</w:t>
      </w:r>
      <w:r w:rsidRPr="00E57A14">
        <w:rPr>
          <w:rFonts w:ascii="Arial" w:hAnsi="Arial" w:cs="Arial"/>
          <w:sz w:val="24"/>
          <w:szCs w:val="24"/>
        </w:rPr>
        <w:t>ly recommend that</w:t>
      </w:r>
      <w:r w:rsidR="00BC0AA7" w:rsidRPr="00E57A14">
        <w:rPr>
          <w:rFonts w:ascii="Arial" w:hAnsi="Arial" w:cs="Arial"/>
          <w:sz w:val="24"/>
          <w:szCs w:val="24"/>
        </w:rPr>
        <w:t xml:space="preserve"> the Queensland Human Rights Co</w:t>
      </w:r>
      <w:r w:rsidR="00512B5D" w:rsidRPr="00E57A14">
        <w:rPr>
          <w:rFonts w:ascii="Arial" w:hAnsi="Arial" w:cs="Arial"/>
          <w:sz w:val="24"/>
          <w:szCs w:val="24"/>
        </w:rPr>
        <w:t>mmission</w:t>
      </w:r>
      <w:r w:rsidR="00BC0AA7" w:rsidRPr="00E57A14">
        <w:rPr>
          <w:rFonts w:ascii="Arial" w:hAnsi="Arial" w:cs="Arial"/>
          <w:sz w:val="24"/>
          <w:szCs w:val="24"/>
        </w:rPr>
        <w:t xml:space="preserve"> be tasked with the expe</w:t>
      </w:r>
      <w:r w:rsidR="00512B5D" w:rsidRPr="00E57A14">
        <w:rPr>
          <w:rFonts w:ascii="Arial" w:hAnsi="Arial" w:cs="Arial"/>
          <w:sz w:val="24"/>
          <w:szCs w:val="24"/>
        </w:rPr>
        <w:t>d</w:t>
      </w:r>
      <w:r w:rsidR="00BC0AA7" w:rsidRPr="00E57A14">
        <w:rPr>
          <w:rFonts w:ascii="Arial" w:hAnsi="Arial" w:cs="Arial"/>
          <w:sz w:val="24"/>
          <w:szCs w:val="24"/>
        </w:rPr>
        <w:t xml:space="preserve">ited development of guidance on </w:t>
      </w:r>
      <w:r w:rsidR="007A66D6" w:rsidRPr="00E57A14">
        <w:rPr>
          <w:rFonts w:ascii="Arial" w:hAnsi="Arial" w:cs="Arial"/>
          <w:sz w:val="24"/>
          <w:szCs w:val="24"/>
        </w:rPr>
        <w:t>how the identity card mech</w:t>
      </w:r>
      <w:r w:rsidR="003B0163" w:rsidRPr="00E57A14">
        <w:rPr>
          <w:rFonts w:ascii="Arial" w:hAnsi="Arial" w:cs="Arial"/>
          <w:sz w:val="24"/>
          <w:szCs w:val="24"/>
        </w:rPr>
        <w:t>an</w:t>
      </w:r>
      <w:r w:rsidR="007A66D6" w:rsidRPr="00E57A14">
        <w:rPr>
          <w:rFonts w:ascii="Arial" w:hAnsi="Arial" w:cs="Arial"/>
          <w:sz w:val="24"/>
          <w:szCs w:val="24"/>
        </w:rPr>
        <w:t>ism in the GHADA will coexist with the more flexible approach in</w:t>
      </w:r>
      <w:r w:rsidR="003B0163" w:rsidRPr="00E57A14">
        <w:rPr>
          <w:rFonts w:ascii="Arial" w:hAnsi="Arial" w:cs="Arial"/>
          <w:sz w:val="24"/>
          <w:szCs w:val="24"/>
        </w:rPr>
        <w:t xml:space="preserve"> </w:t>
      </w:r>
      <w:r w:rsidR="007A66D6" w:rsidRPr="00E57A14">
        <w:rPr>
          <w:rFonts w:ascii="Arial" w:hAnsi="Arial" w:cs="Arial"/>
          <w:sz w:val="24"/>
          <w:szCs w:val="24"/>
        </w:rPr>
        <w:t>the new Anti-Discrimination Act, and a</w:t>
      </w:r>
      <w:r w:rsidR="00BB7861" w:rsidRPr="00E57A14">
        <w:rPr>
          <w:rFonts w:ascii="Arial" w:hAnsi="Arial" w:cs="Arial"/>
          <w:sz w:val="24"/>
          <w:szCs w:val="24"/>
        </w:rPr>
        <w:t xml:space="preserve">lso with the urgent development of guidance </w:t>
      </w:r>
      <w:r w:rsidR="005168CC" w:rsidRPr="00E57A14">
        <w:rPr>
          <w:rFonts w:ascii="Arial" w:hAnsi="Arial" w:cs="Arial"/>
          <w:sz w:val="24"/>
          <w:szCs w:val="24"/>
        </w:rPr>
        <w:t>on how acceptable standards of hygiene and beh</w:t>
      </w:r>
      <w:r w:rsidR="001A6236" w:rsidRPr="00E57A14">
        <w:rPr>
          <w:rFonts w:ascii="Arial" w:hAnsi="Arial" w:cs="Arial"/>
          <w:sz w:val="24"/>
          <w:szCs w:val="24"/>
        </w:rPr>
        <w:t>a</w:t>
      </w:r>
      <w:r w:rsidR="005168CC" w:rsidRPr="00E57A14">
        <w:rPr>
          <w:rFonts w:ascii="Arial" w:hAnsi="Arial" w:cs="Arial"/>
          <w:sz w:val="24"/>
          <w:szCs w:val="24"/>
        </w:rPr>
        <w:t>viour app</w:t>
      </w:r>
      <w:r w:rsidR="001A6236" w:rsidRPr="00E57A14">
        <w:rPr>
          <w:rFonts w:ascii="Arial" w:hAnsi="Arial" w:cs="Arial"/>
          <w:sz w:val="24"/>
          <w:szCs w:val="24"/>
        </w:rPr>
        <w:t>l</w:t>
      </w:r>
      <w:r w:rsidR="005168CC" w:rsidRPr="00E57A14">
        <w:rPr>
          <w:rFonts w:ascii="Arial" w:hAnsi="Arial" w:cs="Arial"/>
          <w:sz w:val="24"/>
          <w:szCs w:val="24"/>
        </w:rPr>
        <w:t>y in different contexts</w:t>
      </w:r>
      <w:r w:rsidR="001A6236" w:rsidRPr="00E57A14">
        <w:rPr>
          <w:rFonts w:ascii="Arial" w:hAnsi="Arial" w:cs="Arial"/>
          <w:sz w:val="24"/>
          <w:szCs w:val="24"/>
        </w:rPr>
        <w:t>.</w:t>
      </w:r>
    </w:p>
    <w:p w14:paraId="2D561E93" w14:textId="60886792" w:rsidR="00406AF4" w:rsidRPr="00E57A14" w:rsidRDefault="000A722A" w:rsidP="00E57A14">
      <w:pPr>
        <w:pStyle w:val="Heading1"/>
      </w:pPr>
      <w:r w:rsidRPr="00E57A14">
        <w:t>Timeframe for Dealing with Complaint</w:t>
      </w:r>
      <w:r w:rsidR="00225388" w:rsidRPr="00E57A14">
        <w:t>s</w:t>
      </w:r>
    </w:p>
    <w:p w14:paraId="799CB71A" w14:textId="77777777" w:rsidR="00225388" w:rsidRPr="00E57A14" w:rsidRDefault="00225388" w:rsidP="00E57A14">
      <w:pPr>
        <w:spacing w:after="0" w:line="240" w:lineRule="auto"/>
        <w:contextualSpacing/>
        <w:jc w:val="both"/>
        <w:rPr>
          <w:rFonts w:ascii="Arial" w:hAnsi="Arial" w:cs="Arial"/>
          <w:sz w:val="24"/>
          <w:szCs w:val="24"/>
        </w:rPr>
      </w:pPr>
    </w:p>
    <w:p w14:paraId="75866996" w14:textId="378E4DF0" w:rsidR="00966532" w:rsidRDefault="00225388" w:rsidP="00E57A14">
      <w:pPr>
        <w:spacing w:after="0" w:line="240" w:lineRule="auto"/>
        <w:contextualSpacing/>
        <w:jc w:val="both"/>
      </w:pPr>
      <w:r w:rsidRPr="00E57A14">
        <w:rPr>
          <w:rFonts w:ascii="Arial" w:hAnsi="Arial" w:cs="Arial"/>
          <w:sz w:val="24"/>
          <w:szCs w:val="24"/>
        </w:rPr>
        <w:t>S</w:t>
      </w:r>
      <w:r w:rsidR="00E065C9">
        <w:rPr>
          <w:rFonts w:ascii="Arial" w:hAnsi="Arial" w:cs="Arial"/>
          <w:sz w:val="24"/>
          <w:szCs w:val="24"/>
        </w:rPr>
        <w:t xml:space="preserve">ection </w:t>
      </w:r>
      <w:r w:rsidRPr="00E57A14">
        <w:rPr>
          <w:rFonts w:ascii="Arial" w:hAnsi="Arial" w:cs="Arial"/>
          <w:sz w:val="24"/>
          <w:szCs w:val="24"/>
        </w:rPr>
        <w:t>125 of the Draft Bill</w:t>
      </w:r>
      <w:r w:rsidR="00DD0544" w:rsidRPr="00E57A14">
        <w:rPr>
          <w:rFonts w:ascii="Arial" w:hAnsi="Arial" w:cs="Arial"/>
          <w:sz w:val="24"/>
          <w:szCs w:val="24"/>
        </w:rPr>
        <w:t xml:space="preserve"> </w:t>
      </w:r>
      <w:r w:rsidRPr="00E57A14">
        <w:rPr>
          <w:rFonts w:ascii="Arial" w:hAnsi="Arial" w:cs="Arial"/>
          <w:sz w:val="24"/>
          <w:szCs w:val="24"/>
        </w:rPr>
        <w:t>states that the Commission</w:t>
      </w:r>
      <w:r w:rsidR="0098408E" w:rsidRPr="00E57A14">
        <w:rPr>
          <w:rFonts w:ascii="Arial" w:hAnsi="Arial" w:cs="Arial"/>
          <w:sz w:val="24"/>
          <w:szCs w:val="24"/>
        </w:rPr>
        <w:t>er must use “best endeavours” to finish dealing</w:t>
      </w:r>
      <w:r w:rsidR="006F4A56" w:rsidRPr="00E57A14">
        <w:rPr>
          <w:rFonts w:ascii="Arial" w:hAnsi="Arial" w:cs="Arial"/>
          <w:sz w:val="24"/>
          <w:szCs w:val="24"/>
        </w:rPr>
        <w:t xml:space="preserve"> with a compla</w:t>
      </w:r>
      <w:r w:rsidR="00720D2B" w:rsidRPr="00E57A14">
        <w:rPr>
          <w:rFonts w:ascii="Arial" w:hAnsi="Arial" w:cs="Arial"/>
          <w:sz w:val="24"/>
          <w:szCs w:val="24"/>
        </w:rPr>
        <w:t>i</w:t>
      </w:r>
      <w:r w:rsidR="006F4A56" w:rsidRPr="00E57A14">
        <w:rPr>
          <w:rFonts w:ascii="Arial" w:hAnsi="Arial" w:cs="Arial"/>
          <w:sz w:val="24"/>
          <w:szCs w:val="24"/>
        </w:rPr>
        <w:t xml:space="preserve">nt within 12 months after it is made. </w:t>
      </w:r>
      <w:r w:rsidR="005643E1" w:rsidRPr="00E57A14">
        <w:rPr>
          <w:rFonts w:ascii="Arial" w:hAnsi="Arial" w:cs="Arial"/>
          <w:sz w:val="24"/>
          <w:szCs w:val="24"/>
        </w:rPr>
        <w:t>Especially</w:t>
      </w:r>
      <w:r w:rsidR="005B3CBF" w:rsidRPr="00E57A14">
        <w:rPr>
          <w:rFonts w:ascii="Arial" w:hAnsi="Arial" w:cs="Arial"/>
          <w:sz w:val="24"/>
          <w:szCs w:val="24"/>
        </w:rPr>
        <w:t xml:space="preserve"> given t</w:t>
      </w:r>
      <w:r w:rsidR="006F4A56" w:rsidRPr="00E57A14">
        <w:rPr>
          <w:rFonts w:ascii="Arial" w:hAnsi="Arial" w:cs="Arial"/>
          <w:sz w:val="24"/>
          <w:szCs w:val="24"/>
        </w:rPr>
        <w:t>hat this is an aspirational goal, we beli</w:t>
      </w:r>
      <w:r w:rsidR="00720D2B" w:rsidRPr="00E57A14">
        <w:rPr>
          <w:rFonts w:ascii="Arial" w:hAnsi="Arial" w:cs="Arial"/>
          <w:sz w:val="24"/>
          <w:szCs w:val="24"/>
        </w:rPr>
        <w:t>e</w:t>
      </w:r>
      <w:r w:rsidR="006F4A56" w:rsidRPr="00E57A14">
        <w:rPr>
          <w:rFonts w:ascii="Arial" w:hAnsi="Arial" w:cs="Arial"/>
          <w:sz w:val="24"/>
          <w:szCs w:val="24"/>
        </w:rPr>
        <w:t>ve that 12 months is much too long</w:t>
      </w:r>
      <w:r w:rsidR="005B3CBF" w:rsidRPr="00E57A14">
        <w:rPr>
          <w:rFonts w:ascii="Arial" w:hAnsi="Arial" w:cs="Arial"/>
          <w:sz w:val="24"/>
          <w:szCs w:val="24"/>
        </w:rPr>
        <w:t>. From our extensive experi</w:t>
      </w:r>
      <w:r w:rsidR="00720D2B" w:rsidRPr="00E57A14">
        <w:rPr>
          <w:rFonts w:ascii="Arial" w:hAnsi="Arial" w:cs="Arial"/>
          <w:sz w:val="24"/>
          <w:szCs w:val="24"/>
        </w:rPr>
        <w:t>e</w:t>
      </w:r>
      <w:r w:rsidR="005B3CBF" w:rsidRPr="00E57A14">
        <w:rPr>
          <w:rFonts w:ascii="Arial" w:hAnsi="Arial" w:cs="Arial"/>
          <w:sz w:val="24"/>
          <w:szCs w:val="24"/>
        </w:rPr>
        <w:t xml:space="preserve">nce interacting with clients over many years, we </w:t>
      </w:r>
      <w:r w:rsidR="0039316B" w:rsidRPr="00E57A14">
        <w:rPr>
          <w:rFonts w:ascii="Arial" w:hAnsi="Arial" w:cs="Arial"/>
          <w:sz w:val="24"/>
          <w:szCs w:val="24"/>
        </w:rPr>
        <w:t>know that a major deterrent to using complaints-based legislation is th</w:t>
      </w:r>
      <w:r w:rsidR="009A60B0" w:rsidRPr="00E57A14">
        <w:rPr>
          <w:rFonts w:ascii="Arial" w:hAnsi="Arial" w:cs="Arial"/>
          <w:sz w:val="24"/>
          <w:szCs w:val="24"/>
        </w:rPr>
        <w:t xml:space="preserve">e </w:t>
      </w:r>
      <w:r w:rsidR="005F1C11" w:rsidRPr="00E57A14">
        <w:rPr>
          <w:rFonts w:ascii="Arial" w:hAnsi="Arial" w:cs="Arial"/>
          <w:sz w:val="24"/>
          <w:szCs w:val="24"/>
        </w:rPr>
        <w:t>often inordinate amoun</w:t>
      </w:r>
      <w:r w:rsidR="009836C3" w:rsidRPr="00E57A14">
        <w:rPr>
          <w:rFonts w:ascii="Arial" w:hAnsi="Arial" w:cs="Arial"/>
          <w:sz w:val="24"/>
          <w:szCs w:val="24"/>
        </w:rPr>
        <w:t>t</w:t>
      </w:r>
      <w:r w:rsidR="005F1C11" w:rsidRPr="00E57A14">
        <w:rPr>
          <w:rFonts w:ascii="Arial" w:hAnsi="Arial" w:cs="Arial"/>
          <w:sz w:val="24"/>
          <w:szCs w:val="24"/>
        </w:rPr>
        <w:t xml:space="preserve"> o</w:t>
      </w:r>
      <w:r w:rsidR="009836C3" w:rsidRPr="00E57A14">
        <w:rPr>
          <w:rFonts w:ascii="Arial" w:hAnsi="Arial" w:cs="Arial"/>
          <w:sz w:val="24"/>
          <w:szCs w:val="24"/>
        </w:rPr>
        <w:t>f</w:t>
      </w:r>
      <w:r w:rsidR="005F1C11" w:rsidRPr="00E57A14">
        <w:rPr>
          <w:rFonts w:ascii="Arial" w:hAnsi="Arial" w:cs="Arial"/>
          <w:sz w:val="24"/>
          <w:szCs w:val="24"/>
        </w:rPr>
        <w:t xml:space="preserve"> time it takes for a complaint to </w:t>
      </w:r>
      <w:r w:rsidR="00841618" w:rsidRPr="00E57A14">
        <w:rPr>
          <w:rFonts w:ascii="Arial" w:hAnsi="Arial" w:cs="Arial"/>
          <w:sz w:val="24"/>
          <w:szCs w:val="24"/>
        </w:rPr>
        <w:t>progress through the system. Many people will simply not be prepared to wait 12 months to find out if their compl</w:t>
      </w:r>
      <w:r w:rsidR="009C3482" w:rsidRPr="00E57A14">
        <w:rPr>
          <w:rFonts w:ascii="Arial" w:hAnsi="Arial" w:cs="Arial"/>
          <w:sz w:val="24"/>
          <w:szCs w:val="24"/>
        </w:rPr>
        <w:t>a</w:t>
      </w:r>
      <w:r w:rsidR="00841618" w:rsidRPr="00E57A14">
        <w:rPr>
          <w:rFonts w:ascii="Arial" w:hAnsi="Arial" w:cs="Arial"/>
          <w:sz w:val="24"/>
          <w:szCs w:val="24"/>
        </w:rPr>
        <w:t>int can be resolved, or i</w:t>
      </w:r>
      <w:r w:rsidR="00031D72" w:rsidRPr="00E57A14">
        <w:rPr>
          <w:rFonts w:ascii="Arial" w:hAnsi="Arial" w:cs="Arial"/>
          <w:sz w:val="24"/>
          <w:szCs w:val="24"/>
        </w:rPr>
        <w:t>f it will be terminated</w:t>
      </w:r>
      <w:r w:rsidR="009C3482" w:rsidRPr="00E57A14">
        <w:rPr>
          <w:rFonts w:ascii="Arial" w:hAnsi="Arial" w:cs="Arial"/>
          <w:sz w:val="24"/>
          <w:szCs w:val="24"/>
        </w:rPr>
        <w:t xml:space="preserve"> </w:t>
      </w:r>
      <w:r w:rsidR="009C3482" w:rsidRPr="00E57A14">
        <w:rPr>
          <w:rFonts w:ascii="Arial" w:hAnsi="Arial" w:cs="Arial"/>
          <w:sz w:val="24"/>
          <w:szCs w:val="24"/>
        </w:rPr>
        <w:lastRenderedPageBreak/>
        <w:t>without a satisfactory outcome</w:t>
      </w:r>
      <w:r w:rsidR="00031D72" w:rsidRPr="00E57A14">
        <w:rPr>
          <w:rFonts w:ascii="Arial" w:hAnsi="Arial" w:cs="Arial"/>
          <w:sz w:val="24"/>
          <w:szCs w:val="24"/>
        </w:rPr>
        <w:t>. Individuals lodging compl</w:t>
      </w:r>
      <w:r w:rsidR="009C3482" w:rsidRPr="00E57A14">
        <w:rPr>
          <w:rFonts w:ascii="Arial" w:hAnsi="Arial" w:cs="Arial"/>
          <w:sz w:val="24"/>
          <w:szCs w:val="24"/>
        </w:rPr>
        <w:t>a</w:t>
      </w:r>
      <w:r w:rsidR="0087254B" w:rsidRPr="00E57A14">
        <w:rPr>
          <w:rFonts w:ascii="Arial" w:hAnsi="Arial" w:cs="Arial"/>
          <w:sz w:val="24"/>
          <w:szCs w:val="24"/>
        </w:rPr>
        <w:t>i</w:t>
      </w:r>
      <w:r w:rsidR="00031D72" w:rsidRPr="00E57A14">
        <w:rPr>
          <w:rFonts w:ascii="Arial" w:hAnsi="Arial" w:cs="Arial"/>
          <w:sz w:val="24"/>
          <w:szCs w:val="24"/>
        </w:rPr>
        <w:t>n</w:t>
      </w:r>
      <w:r w:rsidR="009C3482" w:rsidRPr="00E57A14">
        <w:rPr>
          <w:rFonts w:ascii="Arial" w:hAnsi="Arial" w:cs="Arial"/>
          <w:sz w:val="24"/>
          <w:szCs w:val="24"/>
        </w:rPr>
        <w:t>t</w:t>
      </w:r>
      <w:r w:rsidR="00031D72" w:rsidRPr="00E57A14">
        <w:rPr>
          <w:rFonts w:ascii="Arial" w:hAnsi="Arial" w:cs="Arial"/>
          <w:sz w:val="24"/>
          <w:szCs w:val="24"/>
        </w:rPr>
        <w:t>s do not simply cast the compl</w:t>
      </w:r>
      <w:r w:rsidR="006745F7" w:rsidRPr="00E57A14">
        <w:rPr>
          <w:rFonts w:ascii="Arial" w:hAnsi="Arial" w:cs="Arial"/>
          <w:sz w:val="24"/>
          <w:szCs w:val="24"/>
        </w:rPr>
        <w:t>a</w:t>
      </w:r>
      <w:r w:rsidR="00031D72" w:rsidRPr="00E57A14">
        <w:rPr>
          <w:rFonts w:ascii="Arial" w:hAnsi="Arial" w:cs="Arial"/>
          <w:sz w:val="24"/>
          <w:szCs w:val="24"/>
        </w:rPr>
        <w:t>int aside while it is being dealt with – it continues to have a</w:t>
      </w:r>
      <w:r w:rsidR="00E8460C" w:rsidRPr="00E57A14">
        <w:rPr>
          <w:rFonts w:ascii="Arial" w:hAnsi="Arial" w:cs="Arial"/>
          <w:sz w:val="24"/>
          <w:szCs w:val="24"/>
        </w:rPr>
        <w:t xml:space="preserve"> real</w:t>
      </w:r>
      <w:r w:rsidR="00031D72" w:rsidRPr="00E57A14">
        <w:rPr>
          <w:rFonts w:ascii="Arial" w:hAnsi="Arial" w:cs="Arial"/>
          <w:sz w:val="24"/>
          <w:szCs w:val="24"/>
        </w:rPr>
        <w:t xml:space="preserve"> impact on their lives, especi</w:t>
      </w:r>
      <w:r w:rsidR="006745F7" w:rsidRPr="00E57A14">
        <w:rPr>
          <w:rFonts w:ascii="Arial" w:hAnsi="Arial" w:cs="Arial"/>
          <w:sz w:val="24"/>
          <w:szCs w:val="24"/>
        </w:rPr>
        <w:t>a</w:t>
      </w:r>
      <w:r w:rsidR="00031D72" w:rsidRPr="00E57A14">
        <w:rPr>
          <w:rFonts w:ascii="Arial" w:hAnsi="Arial" w:cs="Arial"/>
          <w:sz w:val="24"/>
          <w:szCs w:val="24"/>
        </w:rPr>
        <w:t xml:space="preserve">lly if the </w:t>
      </w:r>
      <w:r w:rsidR="006745F7" w:rsidRPr="00E57A14">
        <w:rPr>
          <w:rFonts w:ascii="Arial" w:hAnsi="Arial" w:cs="Arial"/>
          <w:sz w:val="24"/>
          <w:szCs w:val="24"/>
        </w:rPr>
        <w:t xml:space="preserve">alleged </w:t>
      </w:r>
      <w:r w:rsidR="00031D72" w:rsidRPr="00E57A14">
        <w:rPr>
          <w:rFonts w:ascii="Arial" w:hAnsi="Arial" w:cs="Arial"/>
          <w:sz w:val="24"/>
          <w:szCs w:val="24"/>
        </w:rPr>
        <w:t>discrimi</w:t>
      </w:r>
      <w:r w:rsidR="00E8460C" w:rsidRPr="00E57A14">
        <w:rPr>
          <w:rFonts w:ascii="Arial" w:hAnsi="Arial" w:cs="Arial"/>
          <w:sz w:val="24"/>
          <w:szCs w:val="24"/>
        </w:rPr>
        <w:t>n</w:t>
      </w:r>
      <w:r w:rsidR="00031D72" w:rsidRPr="00E57A14">
        <w:rPr>
          <w:rFonts w:ascii="Arial" w:hAnsi="Arial" w:cs="Arial"/>
          <w:sz w:val="24"/>
          <w:szCs w:val="24"/>
        </w:rPr>
        <w:t>ation is ongoing, and it continu</w:t>
      </w:r>
      <w:r w:rsidR="00ED0203" w:rsidRPr="00E57A14">
        <w:rPr>
          <w:rFonts w:ascii="Arial" w:hAnsi="Arial" w:cs="Arial"/>
          <w:sz w:val="24"/>
          <w:szCs w:val="24"/>
        </w:rPr>
        <w:t>e</w:t>
      </w:r>
      <w:r w:rsidR="00031D72" w:rsidRPr="00E57A14">
        <w:rPr>
          <w:rFonts w:ascii="Arial" w:hAnsi="Arial" w:cs="Arial"/>
          <w:sz w:val="24"/>
          <w:szCs w:val="24"/>
        </w:rPr>
        <w:t>s to cause stress and anxiety</w:t>
      </w:r>
      <w:r w:rsidR="00966532" w:rsidRPr="00E57A14">
        <w:rPr>
          <w:rFonts w:ascii="Arial" w:hAnsi="Arial" w:cs="Arial"/>
          <w:sz w:val="24"/>
          <w:szCs w:val="24"/>
        </w:rPr>
        <w:t>.</w:t>
      </w:r>
      <w:r w:rsidR="00E57A14">
        <w:tab/>
      </w:r>
    </w:p>
    <w:p w14:paraId="54D336A0" w14:textId="77777777" w:rsidR="00E57A14" w:rsidRPr="00E57A14" w:rsidRDefault="00E57A14" w:rsidP="00E57A14">
      <w:pPr>
        <w:spacing w:after="0" w:line="240" w:lineRule="auto"/>
        <w:contextualSpacing/>
        <w:jc w:val="both"/>
        <w:rPr>
          <w:rFonts w:ascii="Arial" w:hAnsi="Arial" w:cs="Arial"/>
          <w:sz w:val="24"/>
          <w:szCs w:val="24"/>
        </w:rPr>
      </w:pPr>
    </w:p>
    <w:p w14:paraId="3A589F27" w14:textId="4D4B1A94" w:rsidR="00367041" w:rsidRDefault="00966532" w:rsidP="00E57A14">
      <w:pPr>
        <w:spacing w:after="0" w:line="240" w:lineRule="auto"/>
        <w:contextualSpacing/>
        <w:jc w:val="both"/>
        <w:rPr>
          <w:rFonts w:ascii="Arial" w:hAnsi="Arial" w:cs="Arial"/>
          <w:sz w:val="24"/>
          <w:szCs w:val="24"/>
        </w:rPr>
      </w:pPr>
      <w:r w:rsidRPr="00E57A14">
        <w:rPr>
          <w:rFonts w:ascii="Arial" w:hAnsi="Arial" w:cs="Arial"/>
          <w:sz w:val="24"/>
          <w:szCs w:val="24"/>
        </w:rPr>
        <w:t xml:space="preserve">We think that the purposes of the new Act will be thwarted if 12 months is seen as an acceptable </w:t>
      </w:r>
      <w:r w:rsidR="00F74AD6" w:rsidRPr="00E57A14">
        <w:rPr>
          <w:rFonts w:ascii="Arial" w:hAnsi="Arial" w:cs="Arial"/>
          <w:sz w:val="24"/>
          <w:szCs w:val="24"/>
        </w:rPr>
        <w:t xml:space="preserve">default </w:t>
      </w:r>
      <w:r w:rsidRPr="00E57A14">
        <w:rPr>
          <w:rFonts w:ascii="Arial" w:hAnsi="Arial" w:cs="Arial"/>
          <w:sz w:val="24"/>
          <w:szCs w:val="24"/>
        </w:rPr>
        <w:t>timeframe</w:t>
      </w:r>
      <w:r w:rsidR="00F74AD6" w:rsidRPr="00E57A14">
        <w:rPr>
          <w:rFonts w:ascii="Arial" w:hAnsi="Arial" w:cs="Arial"/>
          <w:sz w:val="24"/>
          <w:szCs w:val="24"/>
        </w:rPr>
        <w:t xml:space="preserve"> for the resol</w:t>
      </w:r>
      <w:r w:rsidR="00A56811" w:rsidRPr="00E57A14">
        <w:rPr>
          <w:rFonts w:ascii="Arial" w:hAnsi="Arial" w:cs="Arial"/>
          <w:sz w:val="24"/>
          <w:szCs w:val="24"/>
        </w:rPr>
        <w:t>u</w:t>
      </w:r>
      <w:r w:rsidR="00F74AD6" w:rsidRPr="00E57A14">
        <w:rPr>
          <w:rFonts w:ascii="Arial" w:hAnsi="Arial" w:cs="Arial"/>
          <w:sz w:val="24"/>
          <w:szCs w:val="24"/>
        </w:rPr>
        <w:t>tion of compl</w:t>
      </w:r>
      <w:r w:rsidR="00A56811" w:rsidRPr="00E57A14">
        <w:rPr>
          <w:rFonts w:ascii="Arial" w:hAnsi="Arial" w:cs="Arial"/>
          <w:sz w:val="24"/>
          <w:szCs w:val="24"/>
        </w:rPr>
        <w:t>a</w:t>
      </w:r>
      <w:r w:rsidR="00F74AD6" w:rsidRPr="00E57A14">
        <w:rPr>
          <w:rFonts w:ascii="Arial" w:hAnsi="Arial" w:cs="Arial"/>
          <w:sz w:val="24"/>
          <w:szCs w:val="24"/>
        </w:rPr>
        <w:t xml:space="preserve">ints. </w:t>
      </w:r>
      <w:r w:rsidR="00A56811" w:rsidRPr="00E57A14">
        <w:rPr>
          <w:rFonts w:ascii="Arial" w:hAnsi="Arial" w:cs="Arial"/>
          <w:sz w:val="24"/>
          <w:szCs w:val="24"/>
        </w:rPr>
        <w:t xml:space="preserve">Particularly in light of the </w:t>
      </w:r>
      <w:r w:rsidR="003B37C4" w:rsidRPr="00E57A14">
        <w:rPr>
          <w:rFonts w:ascii="Arial" w:hAnsi="Arial" w:cs="Arial"/>
          <w:sz w:val="24"/>
          <w:szCs w:val="24"/>
        </w:rPr>
        <w:t xml:space="preserve">inclusive vision articulated by </w:t>
      </w:r>
      <w:r w:rsidR="00A67833" w:rsidRPr="00E57A14">
        <w:rPr>
          <w:rFonts w:ascii="Arial" w:hAnsi="Arial" w:cs="Arial"/>
          <w:sz w:val="24"/>
          <w:szCs w:val="24"/>
        </w:rPr>
        <w:t xml:space="preserve">the </w:t>
      </w:r>
      <w:r w:rsidR="00A56811" w:rsidRPr="00E57A14">
        <w:rPr>
          <w:rFonts w:ascii="Arial" w:hAnsi="Arial" w:cs="Arial"/>
          <w:sz w:val="24"/>
          <w:szCs w:val="24"/>
        </w:rPr>
        <w:t>DRC</w:t>
      </w:r>
      <w:r w:rsidR="00A67833" w:rsidRPr="00E57A14">
        <w:rPr>
          <w:rFonts w:ascii="Arial" w:hAnsi="Arial" w:cs="Arial"/>
          <w:sz w:val="24"/>
          <w:szCs w:val="24"/>
        </w:rPr>
        <w:t xml:space="preserve"> in its</w:t>
      </w:r>
      <w:r w:rsidR="00A56811" w:rsidRPr="00E57A14">
        <w:rPr>
          <w:rFonts w:ascii="Arial" w:hAnsi="Arial" w:cs="Arial"/>
          <w:sz w:val="24"/>
          <w:szCs w:val="24"/>
        </w:rPr>
        <w:t xml:space="preserve"> </w:t>
      </w:r>
      <w:r w:rsidR="00223025" w:rsidRPr="00E57A14">
        <w:rPr>
          <w:rFonts w:ascii="Arial" w:hAnsi="Arial" w:cs="Arial"/>
          <w:sz w:val="24"/>
          <w:szCs w:val="24"/>
        </w:rPr>
        <w:t>F</w:t>
      </w:r>
      <w:r w:rsidR="00A56811" w:rsidRPr="00E57A14">
        <w:rPr>
          <w:rFonts w:ascii="Arial" w:hAnsi="Arial" w:cs="Arial"/>
          <w:sz w:val="24"/>
          <w:szCs w:val="24"/>
        </w:rPr>
        <w:t xml:space="preserve">inal </w:t>
      </w:r>
      <w:r w:rsidR="00A67833" w:rsidRPr="00E57A14">
        <w:rPr>
          <w:rFonts w:ascii="Arial" w:hAnsi="Arial" w:cs="Arial"/>
          <w:sz w:val="24"/>
          <w:szCs w:val="24"/>
        </w:rPr>
        <w:t>R</w:t>
      </w:r>
      <w:r w:rsidR="00A56811" w:rsidRPr="00E57A14">
        <w:rPr>
          <w:rFonts w:ascii="Arial" w:hAnsi="Arial" w:cs="Arial"/>
          <w:sz w:val="24"/>
          <w:szCs w:val="24"/>
        </w:rPr>
        <w:t>eport, we beli</w:t>
      </w:r>
      <w:r w:rsidR="00A67833" w:rsidRPr="00E57A14">
        <w:rPr>
          <w:rFonts w:ascii="Arial" w:hAnsi="Arial" w:cs="Arial"/>
          <w:sz w:val="24"/>
          <w:szCs w:val="24"/>
        </w:rPr>
        <w:t>e</w:t>
      </w:r>
      <w:r w:rsidR="00A56811" w:rsidRPr="00E57A14">
        <w:rPr>
          <w:rFonts w:ascii="Arial" w:hAnsi="Arial" w:cs="Arial"/>
          <w:sz w:val="24"/>
          <w:szCs w:val="24"/>
        </w:rPr>
        <w:t xml:space="preserve">ve </w:t>
      </w:r>
      <w:r w:rsidR="00A67833" w:rsidRPr="00E57A14">
        <w:rPr>
          <w:rFonts w:ascii="Arial" w:hAnsi="Arial" w:cs="Arial"/>
          <w:sz w:val="24"/>
          <w:szCs w:val="24"/>
        </w:rPr>
        <w:t xml:space="preserve">that we </w:t>
      </w:r>
      <w:r w:rsidR="00A56811" w:rsidRPr="00E57A14">
        <w:rPr>
          <w:rFonts w:ascii="Arial" w:hAnsi="Arial" w:cs="Arial"/>
          <w:sz w:val="24"/>
          <w:szCs w:val="24"/>
        </w:rPr>
        <w:t xml:space="preserve">must </w:t>
      </w:r>
      <w:r w:rsidR="009D49C1" w:rsidRPr="00E57A14">
        <w:rPr>
          <w:rFonts w:ascii="Arial" w:hAnsi="Arial" w:cs="Arial"/>
          <w:sz w:val="24"/>
          <w:szCs w:val="24"/>
        </w:rPr>
        <w:t xml:space="preserve">try to </w:t>
      </w:r>
      <w:r w:rsidR="00A56811" w:rsidRPr="00E57A14">
        <w:rPr>
          <w:rFonts w:ascii="Arial" w:hAnsi="Arial" w:cs="Arial"/>
          <w:sz w:val="24"/>
          <w:szCs w:val="24"/>
        </w:rPr>
        <w:t>do better.</w:t>
      </w:r>
      <w:r w:rsidR="00223025" w:rsidRPr="00E57A14">
        <w:rPr>
          <w:rFonts w:ascii="Arial" w:hAnsi="Arial" w:cs="Arial"/>
          <w:sz w:val="24"/>
          <w:szCs w:val="24"/>
        </w:rPr>
        <w:t xml:space="preserve"> </w:t>
      </w:r>
      <w:r w:rsidR="00F74AD6" w:rsidRPr="00E57A14">
        <w:rPr>
          <w:rFonts w:ascii="Arial" w:hAnsi="Arial" w:cs="Arial"/>
          <w:sz w:val="24"/>
          <w:szCs w:val="24"/>
        </w:rPr>
        <w:t xml:space="preserve">We would </w:t>
      </w:r>
      <w:r w:rsidR="009D49C1" w:rsidRPr="00E57A14">
        <w:rPr>
          <w:rFonts w:ascii="Arial" w:hAnsi="Arial" w:cs="Arial"/>
          <w:sz w:val="24"/>
          <w:szCs w:val="24"/>
        </w:rPr>
        <w:t xml:space="preserve">therefore </w:t>
      </w:r>
      <w:r w:rsidR="00F74AD6" w:rsidRPr="00E57A14">
        <w:rPr>
          <w:rFonts w:ascii="Arial" w:hAnsi="Arial" w:cs="Arial"/>
          <w:sz w:val="24"/>
          <w:szCs w:val="24"/>
        </w:rPr>
        <w:t>prefer this timeframe to be specified as either six or nine months</w:t>
      </w:r>
      <w:r w:rsidR="00314280" w:rsidRPr="00E57A14">
        <w:rPr>
          <w:rFonts w:ascii="Arial" w:hAnsi="Arial" w:cs="Arial"/>
          <w:sz w:val="24"/>
          <w:szCs w:val="24"/>
        </w:rPr>
        <w:t>.</w:t>
      </w:r>
    </w:p>
    <w:p w14:paraId="4089AE8F" w14:textId="77777777" w:rsidR="00E57A14" w:rsidRPr="00E57A14" w:rsidRDefault="00E57A14" w:rsidP="00E57A14">
      <w:pPr>
        <w:spacing w:after="0" w:line="240" w:lineRule="auto"/>
        <w:contextualSpacing/>
        <w:jc w:val="both"/>
        <w:rPr>
          <w:rFonts w:ascii="Arial" w:hAnsi="Arial" w:cs="Arial"/>
          <w:sz w:val="24"/>
          <w:szCs w:val="24"/>
        </w:rPr>
      </w:pPr>
    </w:p>
    <w:p w14:paraId="3557A639" w14:textId="5E3776E8" w:rsidR="00C125E8" w:rsidRDefault="00367041" w:rsidP="00E57A14">
      <w:pPr>
        <w:pStyle w:val="Heading1"/>
        <w:spacing w:before="0" w:line="240" w:lineRule="auto"/>
        <w:contextualSpacing/>
      </w:pPr>
      <w:r w:rsidRPr="00E57A14">
        <w:t>Questions from Consultation Paper: Affirmative Measures</w:t>
      </w:r>
    </w:p>
    <w:p w14:paraId="32925B29" w14:textId="77777777" w:rsidR="00E57A14" w:rsidRPr="00E57A14" w:rsidRDefault="00E57A14" w:rsidP="00E57A14">
      <w:pPr>
        <w:spacing w:after="0" w:line="240" w:lineRule="auto"/>
        <w:contextualSpacing/>
      </w:pPr>
    </w:p>
    <w:p w14:paraId="0372B7D1" w14:textId="5881C057" w:rsidR="00C125E8" w:rsidRPr="00E57A14" w:rsidRDefault="00C125E8" w:rsidP="00E57A14">
      <w:pPr>
        <w:pStyle w:val="Heading2"/>
        <w:spacing w:before="0" w:line="240" w:lineRule="auto"/>
        <w:contextualSpacing/>
        <w:jc w:val="both"/>
        <w:rPr>
          <w:rFonts w:ascii="Arial" w:hAnsi="Arial" w:cs="Arial"/>
          <w:sz w:val="24"/>
          <w:szCs w:val="24"/>
        </w:rPr>
      </w:pPr>
      <w:r w:rsidRPr="00E57A14">
        <w:rPr>
          <w:rFonts w:ascii="Arial" w:hAnsi="Arial" w:cs="Arial"/>
          <w:sz w:val="24"/>
          <w:szCs w:val="24"/>
        </w:rPr>
        <w:t>Q1. Do you agree with the</w:t>
      </w:r>
      <w:r w:rsidR="007C0895" w:rsidRPr="00E57A14">
        <w:rPr>
          <w:rFonts w:ascii="Arial" w:hAnsi="Arial" w:cs="Arial"/>
          <w:sz w:val="24"/>
          <w:szCs w:val="24"/>
        </w:rPr>
        <w:t xml:space="preserve"> proposed approach to</w:t>
      </w:r>
      <w:r w:rsidR="002E577C" w:rsidRPr="00E57A14">
        <w:rPr>
          <w:rFonts w:ascii="Arial" w:hAnsi="Arial" w:cs="Arial"/>
          <w:sz w:val="24"/>
          <w:szCs w:val="24"/>
        </w:rPr>
        <w:t xml:space="preserve"> the general requirements for affirmative measures?</w:t>
      </w:r>
    </w:p>
    <w:p w14:paraId="7094D1A4" w14:textId="77777777" w:rsidR="00C125E8" w:rsidRPr="00E57A14" w:rsidRDefault="00C125E8" w:rsidP="00E57A14">
      <w:pPr>
        <w:pStyle w:val="Heading2"/>
        <w:spacing w:before="0" w:line="240" w:lineRule="auto"/>
        <w:contextualSpacing/>
        <w:jc w:val="both"/>
        <w:rPr>
          <w:rFonts w:ascii="Arial" w:hAnsi="Arial" w:cs="Arial"/>
          <w:sz w:val="24"/>
          <w:szCs w:val="24"/>
        </w:rPr>
      </w:pPr>
    </w:p>
    <w:p w14:paraId="7BD7865E" w14:textId="49F0EA70" w:rsidR="00161BEA" w:rsidRPr="00E57A14" w:rsidRDefault="00C125E8" w:rsidP="00E57A14">
      <w:pPr>
        <w:spacing w:after="0" w:line="240" w:lineRule="auto"/>
        <w:contextualSpacing/>
        <w:jc w:val="both"/>
        <w:rPr>
          <w:rFonts w:ascii="Arial" w:hAnsi="Arial" w:cs="Arial"/>
          <w:sz w:val="24"/>
          <w:szCs w:val="24"/>
        </w:rPr>
      </w:pPr>
      <w:r w:rsidRPr="00E57A14">
        <w:rPr>
          <w:rFonts w:ascii="Arial" w:hAnsi="Arial" w:cs="Arial"/>
          <w:sz w:val="24"/>
          <w:szCs w:val="24"/>
        </w:rPr>
        <w:t xml:space="preserve">We strongly support the approach to affirmative measures </w:t>
      </w:r>
      <w:r w:rsidR="00644D5C" w:rsidRPr="00E57A14">
        <w:rPr>
          <w:rFonts w:ascii="Arial" w:hAnsi="Arial" w:cs="Arial"/>
          <w:sz w:val="24"/>
          <w:szCs w:val="24"/>
        </w:rPr>
        <w:t>contained in the Draft Bill</w:t>
      </w:r>
      <w:r w:rsidR="002D445C" w:rsidRPr="00E57A14">
        <w:rPr>
          <w:rFonts w:ascii="Arial" w:hAnsi="Arial" w:cs="Arial"/>
          <w:sz w:val="24"/>
          <w:szCs w:val="24"/>
        </w:rPr>
        <w:t xml:space="preserve"> </w:t>
      </w:r>
      <w:r w:rsidR="00644D5C" w:rsidRPr="00E57A14">
        <w:rPr>
          <w:rFonts w:ascii="Arial" w:hAnsi="Arial" w:cs="Arial"/>
          <w:sz w:val="24"/>
          <w:szCs w:val="24"/>
        </w:rPr>
        <w:t xml:space="preserve">and, in particular, we believe that </w:t>
      </w:r>
      <w:r w:rsidR="00E82EF4" w:rsidRPr="00E57A14">
        <w:rPr>
          <w:rFonts w:ascii="Arial" w:hAnsi="Arial" w:cs="Arial"/>
          <w:sz w:val="24"/>
          <w:szCs w:val="24"/>
        </w:rPr>
        <w:t xml:space="preserve">it </w:t>
      </w:r>
      <w:r w:rsidR="00090A2A" w:rsidRPr="00E57A14">
        <w:rPr>
          <w:rFonts w:ascii="Arial" w:hAnsi="Arial" w:cs="Arial"/>
          <w:sz w:val="24"/>
          <w:szCs w:val="24"/>
        </w:rPr>
        <w:t>is consistent with the vision of an inclu</w:t>
      </w:r>
      <w:r w:rsidR="005B0707" w:rsidRPr="00E57A14">
        <w:rPr>
          <w:rFonts w:ascii="Arial" w:hAnsi="Arial" w:cs="Arial"/>
          <w:sz w:val="24"/>
          <w:szCs w:val="24"/>
        </w:rPr>
        <w:t>si</w:t>
      </w:r>
      <w:r w:rsidR="00EB58F5" w:rsidRPr="00E57A14">
        <w:rPr>
          <w:rFonts w:ascii="Arial" w:hAnsi="Arial" w:cs="Arial"/>
          <w:sz w:val="24"/>
          <w:szCs w:val="24"/>
        </w:rPr>
        <w:t>ve</w:t>
      </w:r>
      <w:r w:rsidR="00090A2A" w:rsidRPr="00E57A14">
        <w:rPr>
          <w:rFonts w:ascii="Arial" w:hAnsi="Arial" w:cs="Arial"/>
          <w:sz w:val="24"/>
          <w:szCs w:val="24"/>
        </w:rPr>
        <w:t xml:space="preserve"> society articulated in the D</w:t>
      </w:r>
      <w:r w:rsidR="00C93717" w:rsidRPr="00E57A14">
        <w:rPr>
          <w:rFonts w:ascii="Arial" w:hAnsi="Arial" w:cs="Arial"/>
          <w:sz w:val="24"/>
          <w:szCs w:val="24"/>
        </w:rPr>
        <w:t>R</w:t>
      </w:r>
      <w:r w:rsidR="00090A2A" w:rsidRPr="00E57A14">
        <w:rPr>
          <w:rFonts w:ascii="Arial" w:hAnsi="Arial" w:cs="Arial"/>
          <w:sz w:val="24"/>
          <w:szCs w:val="24"/>
        </w:rPr>
        <w:t>C’s Final Report.</w:t>
      </w:r>
      <w:r w:rsidR="00C93717" w:rsidRPr="00E57A14">
        <w:rPr>
          <w:rFonts w:ascii="Arial" w:hAnsi="Arial" w:cs="Arial"/>
          <w:sz w:val="24"/>
          <w:szCs w:val="24"/>
        </w:rPr>
        <w:t xml:space="preserve"> We do believe, however, that the development of </w:t>
      </w:r>
      <w:r w:rsidR="006323B7" w:rsidRPr="00E57A14">
        <w:rPr>
          <w:rFonts w:ascii="Arial" w:hAnsi="Arial" w:cs="Arial"/>
          <w:sz w:val="24"/>
          <w:szCs w:val="24"/>
        </w:rPr>
        <w:t xml:space="preserve">any </w:t>
      </w:r>
      <w:r w:rsidR="00C93717" w:rsidRPr="00E57A14">
        <w:rPr>
          <w:rFonts w:ascii="Arial" w:hAnsi="Arial" w:cs="Arial"/>
          <w:sz w:val="24"/>
          <w:szCs w:val="24"/>
        </w:rPr>
        <w:t>affirmative measure must be done in close consu</w:t>
      </w:r>
      <w:r w:rsidR="006323B7" w:rsidRPr="00E57A14">
        <w:rPr>
          <w:rFonts w:ascii="Arial" w:hAnsi="Arial" w:cs="Arial"/>
          <w:sz w:val="24"/>
          <w:szCs w:val="24"/>
        </w:rPr>
        <w:t>ltation</w:t>
      </w:r>
      <w:r w:rsidR="00644DBD" w:rsidRPr="00E57A14">
        <w:rPr>
          <w:rFonts w:ascii="Arial" w:hAnsi="Arial" w:cs="Arial"/>
          <w:sz w:val="24"/>
          <w:szCs w:val="24"/>
        </w:rPr>
        <w:t xml:space="preserve"> with the group for whom it is intended to be of benefit</w:t>
      </w:r>
      <w:r w:rsidR="00660F13" w:rsidRPr="00E57A14">
        <w:rPr>
          <w:rFonts w:ascii="Arial" w:hAnsi="Arial" w:cs="Arial"/>
          <w:sz w:val="24"/>
          <w:szCs w:val="24"/>
        </w:rPr>
        <w:t xml:space="preserve">, since they will be </w:t>
      </w:r>
      <w:r w:rsidR="003970E2" w:rsidRPr="00E57A14">
        <w:rPr>
          <w:rFonts w:ascii="Arial" w:hAnsi="Arial" w:cs="Arial"/>
          <w:sz w:val="24"/>
          <w:szCs w:val="24"/>
        </w:rPr>
        <w:t>ideally</w:t>
      </w:r>
      <w:r w:rsidR="00660F13" w:rsidRPr="00E57A14">
        <w:rPr>
          <w:rFonts w:ascii="Arial" w:hAnsi="Arial" w:cs="Arial"/>
          <w:sz w:val="24"/>
          <w:szCs w:val="24"/>
        </w:rPr>
        <w:t xml:space="preserve"> placed to </w:t>
      </w:r>
      <w:r w:rsidR="00836114" w:rsidRPr="00E57A14">
        <w:rPr>
          <w:rFonts w:ascii="Arial" w:hAnsi="Arial" w:cs="Arial"/>
          <w:sz w:val="24"/>
          <w:szCs w:val="24"/>
        </w:rPr>
        <w:t>provide advice about</w:t>
      </w:r>
      <w:r w:rsidR="001809FC" w:rsidRPr="00E57A14">
        <w:rPr>
          <w:rFonts w:ascii="Arial" w:hAnsi="Arial" w:cs="Arial"/>
          <w:sz w:val="24"/>
          <w:szCs w:val="24"/>
        </w:rPr>
        <w:t xml:space="preserve"> </w:t>
      </w:r>
      <w:r w:rsidR="00457F70" w:rsidRPr="00E57A14">
        <w:rPr>
          <w:rFonts w:ascii="Arial" w:hAnsi="Arial" w:cs="Arial"/>
          <w:sz w:val="24"/>
          <w:szCs w:val="24"/>
        </w:rPr>
        <w:t>best prac</w:t>
      </w:r>
      <w:r w:rsidR="00836114" w:rsidRPr="00E57A14">
        <w:rPr>
          <w:rFonts w:ascii="Arial" w:hAnsi="Arial" w:cs="Arial"/>
          <w:sz w:val="24"/>
          <w:szCs w:val="24"/>
        </w:rPr>
        <w:t xml:space="preserve">tices and identify </w:t>
      </w:r>
      <w:r w:rsidR="00571496" w:rsidRPr="00E57A14">
        <w:rPr>
          <w:rFonts w:ascii="Arial" w:hAnsi="Arial" w:cs="Arial"/>
          <w:sz w:val="24"/>
          <w:szCs w:val="24"/>
        </w:rPr>
        <w:t>any shortcomings in the propos</w:t>
      </w:r>
      <w:r w:rsidR="00FD04B6" w:rsidRPr="00E57A14">
        <w:rPr>
          <w:rFonts w:ascii="Arial" w:hAnsi="Arial" w:cs="Arial"/>
          <w:sz w:val="24"/>
          <w:szCs w:val="24"/>
        </w:rPr>
        <w:t>ed measure</w:t>
      </w:r>
      <w:r w:rsidR="00644DBD" w:rsidRPr="00E57A14">
        <w:rPr>
          <w:rFonts w:ascii="Arial" w:hAnsi="Arial" w:cs="Arial"/>
          <w:sz w:val="24"/>
          <w:szCs w:val="24"/>
        </w:rPr>
        <w:t>. If this r</w:t>
      </w:r>
      <w:r w:rsidR="00687A59" w:rsidRPr="00E57A14">
        <w:rPr>
          <w:rFonts w:ascii="Arial" w:hAnsi="Arial" w:cs="Arial"/>
          <w:sz w:val="24"/>
          <w:szCs w:val="24"/>
        </w:rPr>
        <w:t>e</w:t>
      </w:r>
      <w:r w:rsidR="00644DBD" w:rsidRPr="00E57A14">
        <w:rPr>
          <w:rFonts w:ascii="Arial" w:hAnsi="Arial" w:cs="Arial"/>
          <w:sz w:val="24"/>
          <w:szCs w:val="24"/>
        </w:rPr>
        <w:t xml:space="preserve">quirement </w:t>
      </w:r>
      <w:r w:rsidR="00687A59" w:rsidRPr="00E57A14">
        <w:rPr>
          <w:rFonts w:ascii="Arial" w:hAnsi="Arial" w:cs="Arial"/>
          <w:sz w:val="24"/>
          <w:szCs w:val="24"/>
        </w:rPr>
        <w:t xml:space="preserve">for consultation </w:t>
      </w:r>
      <w:r w:rsidR="00FE146A" w:rsidRPr="00E57A14">
        <w:rPr>
          <w:rFonts w:ascii="Arial" w:hAnsi="Arial" w:cs="Arial"/>
          <w:sz w:val="24"/>
          <w:szCs w:val="24"/>
        </w:rPr>
        <w:t>is not</w:t>
      </w:r>
      <w:r w:rsidR="00644DBD" w:rsidRPr="00E57A14">
        <w:rPr>
          <w:rFonts w:ascii="Arial" w:hAnsi="Arial" w:cs="Arial"/>
          <w:sz w:val="24"/>
          <w:szCs w:val="24"/>
        </w:rPr>
        <w:t xml:space="preserve"> </w:t>
      </w:r>
      <w:r w:rsidR="00FE146A" w:rsidRPr="00E57A14">
        <w:rPr>
          <w:rFonts w:ascii="Arial" w:hAnsi="Arial" w:cs="Arial"/>
          <w:sz w:val="24"/>
          <w:szCs w:val="24"/>
        </w:rPr>
        <w:t xml:space="preserve">specifically </w:t>
      </w:r>
      <w:r w:rsidR="00644DBD" w:rsidRPr="00E57A14">
        <w:rPr>
          <w:rFonts w:ascii="Arial" w:hAnsi="Arial" w:cs="Arial"/>
          <w:sz w:val="24"/>
          <w:szCs w:val="24"/>
        </w:rPr>
        <w:t>i</w:t>
      </w:r>
      <w:r w:rsidR="00FE146A" w:rsidRPr="00E57A14">
        <w:rPr>
          <w:rFonts w:ascii="Arial" w:hAnsi="Arial" w:cs="Arial"/>
          <w:sz w:val="24"/>
          <w:szCs w:val="24"/>
        </w:rPr>
        <w:t>n</w:t>
      </w:r>
      <w:r w:rsidR="00644DBD" w:rsidRPr="00E57A14">
        <w:rPr>
          <w:rFonts w:ascii="Arial" w:hAnsi="Arial" w:cs="Arial"/>
          <w:sz w:val="24"/>
          <w:szCs w:val="24"/>
        </w:rPr>
        <w:t>cluded in the</w:t>
      </w:r>
      <w:r w:rsidR="00210629" w:rsidRPr="00E57A14">
        <w:rPr>
          <w:rFonts w:ascii="Arial" w:hAnsi="Arial" w:cs="Arial"/>
          <w:sz w:val="24"/>
          <w:szCs w:val="24"/>
        </w:rPr>
        <w:t xml:space="preserve"> new Act, then it must be made clear through </w:t>
      </w:r>
      <w:r w:rsidR="00A814A8" w:rsidRPr="00E57A14">
        <w:rPr>
          <w:rFonts w:ascii="Arial" w:hAnsi="Arial" w:cs="Arial"/>
          <w:sz w:val="24"/>
          <w:szCs w:val="24"/>
        </w:rPr>
        <w:t xml:space="preserve">subsequent </w:t>
      </w:r>
      <w:r w:rsidR="00210629" w:rsidRPr="00E57A14">
        <w:rPr>
          <w:rFonts w:ascii="Arial" w:hAnsi="Arial" w:cs="Arial"/>
          <w:sz w:val="24"/>
          <w:szCs w:val="24"/>
        </w:rPr>
        <w:t>guidance developed by the Commission</w:t>
      </w:r>
      <w:r w:rsidR="00A814A8" w:rsidRPr="00E57A14">
        <w:rPr>
          <w:rFonts w:ascii="Arial" w:hAnsi="Arial" w:cs="Arial"/>
          <w:sz w:val="24"/>
          <w:szCs w:val="24"/>
        </w:rPr>
        <w:t>.</w:t>
      </w:r>
    </w:p>
    <w:p w14:paraId="232B331B" w14:textId="2DFE2A85" w:rsidR="009833E9" w:rsidRPr="00E57A14" w:rsidRDefault="009833E9" w:rsidP="001A6D41">
      <w:pPr>
        <w:pStyle w:val="Heading1"/>
      </w:pPr>
      <w:r w:rsidRPr="00E57A14">
        <w:t>Questions from Cons</w:t>
      </w:r>
      <w:r w:rsidR="00C71CAD" w:rsidRPr="00E57A14">
        <w:t>u</w:t>
      </w:r>
      <w:r w:rsidRPr="00E57A14">
        <w:t xml:space="preserve">ltation Paper: </w:t>
      </w:r>
      <w:r w:rsidR="0042461E" w:rsidRPr="00E57A14">
        <w:t>Equality and Non-Discrimination for People with Disability</w:t>
      </w:r>
    </w:p>
    <w:p w14:paraId="07318553" w14:textId="77777777" w:rsidR="00D37180" w:rsidRPr="00E57A14" w:rsidRDefault="00D37180" w:rsidP="00E57A14">
      <w:pPr>
        <w:spacing w:after="0" w:line="240" w:lineRule="auto"/>
        <w:contextualSpacing/>
        <w:jc w:val="both"/>
        <w:rPr>
          <w:rFonts w:ascii="Arial" w:hAnsi="Arial" w:cs="Arial"/>
          <w:sz w:val="24"/>
          <w:szCs w:val="24"/>
        </w:rPr>
      </w:pPr>
    </w:p>
    <w:p w14:paraId="713CC074" w14:textId="70632434" w:rsidR="0030396A" w:rsidRPr="00E57A14" w:rsidRDefault="00920A16" w:rsidP="001A6D41">
      <w:pPr>
        <w:pStyle w:val="Heading2"/>
        <w:spacing w:before="0" w:line="240" w:lineRule="auto"/>
        <w:ind w:left="720" w:hanging="720"/>
        <w:contextualSpacing/>
        <w:jc w:val="both"/>
        <w:rPr>
          <w:rFonts w:ascii="Arial" w:hAnsi="Arial" w:cs="Arial"/>
          <w:sz w:val="24"/>
          <w:szCs w:val="24"/>
        </w:rPr>
      </w:pPr>
      <w:r w:rsidRPr="00E57A14">
        <w:rPr>
          <w:rFonts w:ascii="Arial" w:hAnsi="Arial" w:cs="Arial"/>
          <w:sz w:val="24"/>
          <w:szCs w:val="24"/>
        </w:rPr>
        <w:t>Q</w:t>
      </w:r>
      <w:r w:rsidR="0030396A" w:rsidRPr="00E57A14">
        <w:rPr>
          <w:rFonts w:ascii="Arial" w:hAnsi="Arial" w:cs="Arial"/>
          <w:sz w:val="24"/>
          <w:szCs w:val="24"/>
        </w:rPr>
        <w:t>1.</w:t>
      </w:r>
      <w:r w:rsidR="0030396A" w:rsidRPr="00E57A14">
        <w:rPr>
          <w:rFonts w:ascii="Arial" w:hAnsi="Arial" w:cs="Arial"/>
          <w:sz w:val="24"/>
          <w:szCs w:val="24"/>
        </w:rPr>
        <w:tab/>
        <w:t>Should the new legislation include:</w:t>
      </w:r>
      <w:r w:rsidR="001A6D41">
        <w:rPr>
          <w:rFonts w:ascii="Arial" w:hAnsi="Arial" w:cs="Arial"/>
          <w:sz w:val="24"/>
          <w:szCs w:val="24"/>
        </w:rPr>
        <w:t xml:space="preserve"> </w:t>
      </w:r>
      <w:r w:rsidR="0030396A" w:rsidRPr="00E57A14">
        <w:rPr>
          <w:rFonts w:ascii="Arial" w:hAnsi="Arial" w:cs="Arial"/>
          <w:sz w:val="24"/>
          <w:szCs w:val="24"/>
        </w:rPr>
        <w:t>Option One: the current definition of disability in the Disability Discrimination Act; or</w:t>
      </w:r>
      <w:r w:rsidR="001A6D41">
        <w:rPr>
          <w:rFonts w:ascii="Arial" w:hAnsi="Arial" w:cs="Arial"/>
          <w:sz w:val="24"/>
          <w:szCs w:val="24"/>
        </w:rPr>
        <w:t xml:space="preserve"> </w:t>
      </w:r>
      <w:r w:rsidR="0030396A" w:rsidRPr="00E57A14">
        <w:rPr>
          <w:rFonts w:ascii="Arial" w:hAnsi="Arial" w:cs="Arial"/>
          <w:sz w:val="24"/>
          <w:szCs w:val="24"/>
        </w:rPr>
        <w:t>Option Two: the updated definition of disability above, adapted from the definition of disability in the Disability Discrimination Act?</w:t>
      </w:r>
    </w:p>
    <w:p w14:paraId="7BE9FCAA" w14:textId="77777777" w:rsidR="00DD1508" w:rsidRPr="00E57A14" w:rsidRDefault="00DD1508" w:rsidP="00E57A14">
      <w:pPr>
        <w:spacing w:after="0" w:line="240" w:lineRule="auto"/>
        <w:contextualSpacing/>
        <w:jc w:val="both"/>
        <w:rPr>
          <w:rFonts w:ascii="Arial" w:hAnsi="Arial" w:cs="Arial"/>
          <w:sz w:val="24"/>
          <w:szCs w:val="24"/>
        </w:rPr>
      </w:pPr>
    </w:p>
    <w:p w14:paraId="38B704A4" w14:textId="4EA7E174" w:rsidR="00DD1508" w:rsidRPr="00E57A14" w:rsidRDefault="00DD1508" w:rsidP="00E57A14">
      <w:pPr>
        <w:spacing w:after="0" w:line="240" w:lineRule="auto"/>
        <w:contextualSpacing/>
        <w:jc w:val="both"/>
        <w:rPr>
          <w:rFonts w:ascii="Arial" w:hAnsi="Arial" w:cs="Arial"/>
          <w:sz w:val="24"/>
          <w:szCs w:val="24"/>
        </w:rPr>
      </w:pPr>
      <w:r w:rsidRPr="00E57A14">
        <w:rPr>
          <w:rFonts w:ascii="Arial" w:hAnsi="Arial" w:cs="Arial"/>
          <w:sz w:val="24"/>
          <w:szCs w:val="24"/>
        </w:rPr>
        <w:t xml:space="preserve">We </w:t>
      </w:r>
      <w:r w:rsidR="00B309B3" w:rsidRPr="00E57A14">
        <w:rPr>
          <w:rFonts w:ascii="Arial" w:hAnsi="Arial" w:cs="Arial"/>
          <w:sz w:val="24"/>
          <w:szCs w:val="24"/>
        </w:rPr>
        <w:t xml:space="preserve">support the inclusion of Option </w:t>
      </w:r>
      <w:r w:rsidR="00E76527" w:rsidRPr="00E57A14">
        <w:rPr>
          <w:rFonts w:ascii="Arial" w:hAnsi="Arial" w:cs="Arial"/>
          <w:sz w:val="24"/>
          <w:szCs w:val="24"/>
        </w:rPr>
        <w:t>Two, becau</w:t>
      </w:r>
      <w:r w:rsidR="002017DA" w:rsidRPr="00E57A14">
        <w:rPr>
          <w:rFonts w:ascii="Arial" w:hAnsi="Arial" w:cs="Arial"/>
          <w:sz w:val="24"/>
          <w:szCs w:val="24"/>
        </w:rPr>
        <w:t>s</w:t>
      </w:r>
      <w:r w:rsidR="00E76527" w:rsidRPr="00E57A14">
        <w:rPr>
          <w:rFonts w:ascii="Arial" w:hAnsi="Arial" w:cs="Arial"/>
          <w:sz w:val="24"/>
          <w:szCs w:val="24"/>
        </w:rPr>
        <w:t>e it re</w:t>
      </w:r>
      <w:r w:rsidR="002E5EBB" w:rsidRPr="00E57A14">
        <w:rPr>
          <w:rFonts w:ascii="Arial" w:hAnsi="Arial" w:cs="Arial"/>
          <w:sz w:val="24"/>
          <w:szCs w:val="24"/>
        </w:rPr>
        <w:t>t</w:t>
      </w:r>
      <w:r w:rsidR="00E76527" w:rsidRPr="00E57A14">
        <w:rPr>
          <w:rFonts w:ascii="Arial" w:hAnsi="Arial" w:cs="Arial"/>
          <w:sz w:val="24"/>
          <w:szCs w:val="24"/>
        </w:rPr>
        <w:t>ains</w:t>
      </w:r>
      <w:r w:rsidR="00DA78AB" w:rsidRPr="00E57A14">
        <w:rPr>
          <w:rFonts w:ascii="Arial" w:hAnsi="Arial" w:cs="Arial"/>
          <w:sz w:val="24"/>
          <w:szCs w:val="24"/>
        </w:rPr>
        <w:t xml:space="preserve"> the essential features of the DDA definition of “disability” but updates the language to refl</w:t>
      </w:r>
      <w:r w:rsidR="00850BA4" w:rsidRPr="00E57A14">
        <w:rPr>
          <w:rFonts w:ascii="Arial" w:hAnsi="Arial" w:cs="Arial"/>
          <w:sz w:val="24"/>
          <w:szCs w:val="24"/>
        </w:rPr>
        <w:t>e</w:t>
      </w:r>
      <w:r w:rsidR="00DA78AB" w:rsidRPr="00E57A14">
        <w:rPr>
          <w:rFonts w:ascii="Arial" w:hAnsi="Arial" w:cs="Arial"/>
          <w:sz w:val="24"/>
          <w:szCs w:val="24"/>
        </w:rPr>
        <w:t>ct con</w:t>
      </w:r>
      <w:r w:rsidR="00646C54" w:rsidRPr="00E57A14">
        <w:rPr>
          <w:rFonts w:ascii="Arial" w:hAnsi="Arial" w:cs="Arial"/>
          <w:sz w:val="24"/>
          <w:szCs w:val="24"/>
        </w:rPr>
        <w:t xml:space="preserve">temporary usage. If the relevant recommendations in the DRC’s Final </w:t>
      </w:r>
      <w:r w:rsidR="002E4C6A" w:rsidRPr="00E57A14">
        <w:rPr>
          <w:rFonts w:ascii="Arial" w:hAnsi="Arial" w:cs="Arial"/>
          <w:sz w:val="24"/>
          <w:szCs w:val="24"/>
        </w:rPr>
        <w:t>Re</w:t>
      </w:r>
      <w:r w:rsidR="00646C54" w:rsidRPr="00E57A14">
        <w:rPr>
          <w:rFonts w:ascii="Arial" w:hAnsi="Arial" w:cs="Arial"/>
          <w:sz w:val="24"/>
          <w:szCs w:val="24"/>
        </w:rPr>
        <w:t>port</w:t>
      </w:r>
      <w:r w:rsidR="002E4C6A" w:rsidRPr="00E57A14">
        <w:rPr>
          <w:rFonts w:ascii="Arial" w:hAnsi="Arial" w:cs="Arial"/>
          <w:sz w:val="24"/>
          <w:szCs w:val="24"/>
        </w:rPr>
        <w:t xml:space="preserve"> are adopted, then it is likely that the DDA will be updated</w:t>
      </w:r>
      <w:r w:rsidR="00664771" w:rsidRPr="00E57A14">
        <w:rPr>
          <w:rFonts w:ascii="Arial" w:hAnsi="Arial" w:cs="Arial"/>
          <w:sz w:val="24"/>
          <w:szCs w:val="24"/>
        </w:rPr>
        <w:t xml:space="preserve"> in the foreseeable</w:t>
      </w:r>
      <w:r w:rsidR="006F6DC3" w:rsidRPr="00E57A14">
        <w:rPr>
          <w:rFonts w:ascii="Arial" w:hAnsi="Arial" w:cs="Arial"/>
          <w:sz w:val="24"/>
          <w:szCs w:val="24"/>
        </w:rPr>
        <w:t xml:space="preserve"> future</w:t>
      </w:r>
      <w:r w:rsidR="002E4C6A" w:rsidRPr="00E57A14">
        <w:rPr>
          <w:rFonts w:ascii="Arial" w:hAnsi="Arial" w:cs="Arial"/>
          <w:sz w:val="24"/>
          <w:szCs w:val="24"/>
        </w:rPr>
        <w:t>, which will provide an opportunity for modernising the langu</w:t>
      </w:r>
      <w:r w:rsidR="00754B92" w:rsidRPr="00E57A14">
        <w:rPr>
          <w:rFonts w:ascii="Arial" w:hAnsi="Arial" w:cs="Arial"/>
          <w:sz w:val="24"/>
          <w:szCs w:val="24"/>
        </w:rPr>
        <w:t>a</w:t>
      </w:r>
      <w:r w:rsidR="002E4C6A" w:rsidRPr="00E57A14">
        <w:rPr>
          <w:rFonts w:ascii="Arial" w:hAnsi="Arial" w:cs="Arial"/>
          <w:sz w:val="24"/>
          <w:szCs w:val="24"/>
        </w:rPr>
        <w:t>ge.</w:t>
      </w:r>
    </w:p>
    <w:p w14:paraId="759E613F" w14:textId="77777777" w:rsidR="00474C51" w:rsidRPr="00E57A14" w:rsidRDefault="00474C51" w:rsidP="00E57A14">
      <w:pPr>
        <w:spacing w:after="0" w:line="240" w:lineRule="auto"/>
        <w:contextualSpacing/>
        <w:jc w:val="both"/>
        <w:rPr>
          <w:rFonts w:ascii="Arial" w:hAnsi="Arial" w:cs="Arial"/>
          <w:sz w:val="24"/>
          <w:szCs w:val="24"/>
        </w:rPr>
      </w:pPr>
    </w:p>
    <w:p w14:paraId="522A09C7" w14:textId="1D9753F6" w:rsidR="0030396A" w:rsidRPr="00E57A14" w:rsidRDefault="00F86A04" w:rsidP="008157C9">
      <w:pPr>
        <w:pStyle w:val="Heading2"/>
        <w:spacing w:before="0" w:line="240" w:lineRule="auto"/>
        <w:ind w:left="720" w:hanging="720"/>
        <w:contextualSpacing/>
        <w:jc w:val="both"/>
        <w:rPr>
          <w:rFonts w:ascii="Arial" w:hAnsi="Arial" w:cs="Arial"/>
          <w:sz w:val="24"/>
          <w:szCs w:val="24"/>
        </w:rPr>
      </w:pPr>
      <w:r w:rsidRPr="00E57A14">
        <w:rPr>
          <w:rFonts w:ascii="Arial" w:hAnsi="Arial" w:cs="Arial"/>
          <w:sz w:val="24"/>
          <w:szCs w:val="24"/>
        </w:rPr>
        <w:t>Q</w:t>
      </w:r>
      <w:r w:rsidR="0030396A" w:rsidRPr="00E57A14">
        <w:rPr>
          <w:rFonts w:ascii="Arial" w:hAnsi="Arial" w:cs="Arial"/>
          <w:sz w:val="24"/>
          <w:szCs w:val="24"/>
        </w:rPr>
        <w:t>3.</w:t>
      </w:r>
      <w:r w:rsidR="0030396A" w:rsidRPr="00E57A14">
        <w:rPr>
          <w:rFonts w:ascii="Arial" w:hAnsi="Arial" w:cs="Arial"/>
          <w:sz w:val="24"/>
          <w:szCs w:val="24"/>
        </w:rPr>
        <w:tab/>
        <w:t>Do you agree with the proposed approach to assistance animals, carer and disability aids?</w:t>
      </w:r>
    </w:p>
    <w:p w14:paraId="31C5F8C7" w14:textId="2009AC69" w:rsidR="0030396A" w:rsidRPr="00E57A14" w:rsidRDefault="00986804" w:rsidP="008157C9">
      <w:pPr>
        <w:pStyle w:val="Heading2"/>
        <w:spacing w:before="0" w:line="240" w:lineRule="auto"/>
        <w:ind w:left="720" w:hanging="720"/>
        <w:contextualSpacing/>
        <w:jc w:val="both"/>
        <w:rPr>
          <w:rFonts w:ascii="Arial" w:hAnsi="Arial" w:cs="Arial"/>
          <w:sz w:val="24"/>
          <w:szCs w:val="24"/>
        </w:rPr>
      </w:pPr>
      <w:r w:rsidRPr="00E57A14">
        <w:rPr>
          <w:rFonts w:ascii="Arial" w:hAnsi="Arial" w:cs="Arial"/>
          <w:sz w:val="24"/>
          <w:szCs w:val="24"/>
        </w:rPr>
        <w:t>Q</w:t>
      </w:r>
      <w:r w:rsidR="0030396A" w:rsidRPr="00E57A14">
        <w:rPr>
          <w:rFonts w:ascii="Arial" w:hAnsi="Arial" w:cs="Arial"/>
          <w:sz w:val="24"/>
          <w:szCs w:val="24"/>
        </w:rPr>
        <w:t>4.</w:t>
      </w:r>
      <w:r w:rsidR="0030396A" w:rsidRPr="00E57A14">
        <w:rPr>
          <w:rFonts w:ascii="Arial" w:hAnsi="Arial" w:cs="Arial"/>
          <w:sz w:val="24"/>
          <w:szCs w:val="24"/>
        </w:rPr>
        <w:tab/>
        <w:t>Do you have any feedback about the definitions of: assistance animal, carer or disability aid?</w:t>
      </w:r>
    </w:p>
    <w:p w14:paraId="36A6D086" w14:textId="35BDD03A" w:rsidR="00986804" w:rsidRPr="00E57A14" w:rsidRDefault="00A80F05" w:rsidP="00E57A14">
      <w:pPr>
        <w:spacing w:after="0" w:line="240" w:lineRule="auto"/>
        <w:contextualSpacing/>
        <w:jc w:val="both"/>
        <w:rPr>
          <w:rFonts w:ascii="Arial" w:hAnsi="Arial" w:cs="Arial"/>
          <w:sz w:val="24"/>
          <w:szCs w:val="24"/>
        </w:rPr>
      </w:pPr>
      <w:r w:rsidRPr="00E57A14">
        <w:rPr>
          <w:rFonts w:ascii="Arial" w:hAnsi="Arial" w:cs="Arial"/>
          <w:sz w:val="24"/>
          <w:szCs w:val="24"/>
        </w:rPr>
        <w:br/>
      </w:r>
      <w:r w:rsidR="00783464" w:rsidRPr="00E57A14">
        <w:rPr>
          <w:rFonts w:ascii="Arial" w:hAnsi="Arial" w:cs="Arial"/>
          <w:sz w:val="24"/>
          <w:szCs w:val="24"/>
        </w:rPr>
        <w:t xml:space="preserve">We have discussed our concerns in relation to assistance animals </w:t>
      </w:r>
      <w:r w:rsidR="00D751E2">
        <w:rPr>
          <w:rFonts w:ascii="Arial" w:hAnsi="Arial" w:cs="Arial"/>
          <w:sz w:val="24"/>
          <w:szCs w:val="24"/>
        </w:rPr>
        <w:t>above</w:t>
      </w:r>
      <w:r w:rsidR="00783464" w:rsidRPr="00E57A14">
        <w:rPr>
          <w:rFonts w:ascii="Arial" w:hAnsi="Arial" w:cs="Arial"/>
          <w:sz w:val="24"/>
          <w:szCs w:val="24"/>
        </w:rPr>
        <w:t>.</w:t>
      </w:r>
      <w:r w:rsidR="008157C9">
        <w:rPr>
          <w:rFonts w:ascii="Arial" w:hAnsi="Arial" w:cs="Arial"/>
          <w:sz w:val="24"/>
          <w:szCs w:val="24"/>
        </w:rPr>
        <w:t xml:space="preserve"> </w:t>
      </w:r>
      <w:r w:rsidR="00020A06" w:rsidRPr="00E57A14">
        <w:rPr>
          <w:rFonts w:ascii="Arial" w:hAnsi="Arial" w:cs="Arial"/>
          <w:sz w:val="24"/>
          <w:szCs w:val="24"/>
        </w:rPr>
        <w:t xml:space="preserve">It will be </w:t>
      </w:r>
      <w:r w:rsidR="00020A06" w:rsidRPr="00E57A14">
        <w:rPr>
          <w:rFonts w:ascii="Arial" w:hAnsi="Arial" w:cs="Arial"/>
          <w:sz w:val="24"/>
          <w:szCs w:val="24"/>
        </w:rPr>
        <w:lastRenderedPageBreak/>
        <w:t xml:space="preserve">essential for the Commission to clarify the operation of the new Act </w:t>
      </w:r>
      <w:r w:rsidR="007B03BD" w:rsidRPr="00E57A14">
        <w:rPr>
          <w:rFonts w:ascii="Arial" w:hAnsi="Arial" w:cs="Arial"/>
          <w:sz w:val="24"/>
          <w:szCs w:val="24"/>
        </w:rPr>
        <w:t xml:space="preserve">in conjunction with the GHADA, and also to develop guidance that will provide </w:t>
      </w:r>
      <w:r w:rsidR="00E61F77" w:rsidRPr="00E57A14">
        <w:rPr>
          <w:rFonts w:ascii="Arial" w:hAnsi="Arial" w:cs="Arial"/>
          <w:sz w:val="24"/>
          <w:szCs w:val="24"/>
        </w:rPr>
        <w:t xml:space="preserve">users, trainers and the </w:t>
      </w:r>
      <w:r w:rsidR="007B03BD" w:rsidRPr="00E57A14">
        <w:rPr>
          <w:rFonts w:ascii="Arial" w:hAnsi="Arial" w:cs="Arial"/>
          <w:sz w:val="24"/>
          <w:szCs w:val="24"/>
        </w:rPr>
        <w:t xml:space="preserve">public </w:t>
      </w:r>
      <w:r w:rsidR="006D5C60" w:rsidRPr="00E57A14">
        <w:rPr>
          <w:rFonts w:ascii="Arial" w:hAnsi="Arial" w:cs="Arial"/>
          <w:sz w:val="24"/>
          <w:szCs w:val="24"/>
        </w:rPr>
        <w:t xml:space="preserve">with </w:t>
      </w:r>
      <w:r w:rsidR="004E0919" w:rsidRPr="00E57A14">
        <w:rPr>
          <w:rFonts w:ascii="Arial" w:hAnsi="Arial" w:cs="Arial"/>
          <w:sz w:val="24"/>
          <w:szCs w:val="24"/>
        </w:rPr>
        <w:t>clarity and confidence</w:t>
      </w:r>
      <w:r w:rsidR="001D5569" w:rsidRPr="00E57A14">
        <w:rPr>
          <w:rFonts w:ascii="Arial" w:hAnsi="Arial" w:cs="Arial"/>
          <w:sz w:val="24"/>
          <w:szCs w:val="24"/>
        </w:rPr>
        <w:t xml:space="preserve"> about the effective and safe incorporation of </w:t>
      </w:r>
      <w:r w:rsidR="00CC22BF" w:rsidRPr="00E57A14">
        <w:rPr>
          <w:rFonts w:ascii="Arial" w:hAnsi="Arial" w:cs="Arial"/>
          <w:sz w:val="24"/>
          <w:szCs w:val="24"/>
        </w:rPr>
        <w:t xml:space="preserve">assistance animals into key areas of public life. </w:t>
      </w:r>
      <w:r w:rsidR="00062198" w:rsidRPr="00E57A14">
        <w:rPr>
          <w:rFonts w:ascii="Arial" w:hAnsi="Arial" w:cs="Arial"/>
          <w:sz w:val="24"/>
          <w:szCs w:val="24"/>
        </w:rPr>
        <w:t>It seems likely that the use of assistance animals will in</w:t>
      </w:r>
      <w:r w:rsidR="00F10C2A" w:rsidRPr="00E57A14">
        <w:rPr>
          <w:rFonts w:ascii="Arial" w:hAnsi="Arial" w:cs="Arial"/>
          <w:sz w:val="24"/>
          <w:szCs w:val="24"/>
        </w:rPr>
        <w:t>c</w:t>
      </w:r>
      <w:r w:rsidR="00062198" w:rsidRPr="00E57A14">
        <w:rPr>
          <w:rFonts w:ascii="Arial" w:hAnsi="Arial" w:cs="Arial"/>
          <w:sz w:val="24"/>
          <w:szCs w:val="24"/>
        </w:rPr>
        <w:t>rease,</w:t>
      </w:r>
      <w:r w:rsidR="00F10C2A" w:rsidRPr="00E57A14">
        <w:rPr>
          <w:rFonts w:ascii="Arial" w:hAnsi="Arial" w:cs="Arial"/>
          <w:sz w:val="24"/>
          <w:szCs w:val="24"/>
        </w:rPr>
        <w:t xml:space="preserve"> and if the current confusion and uncertainty is not addressed then we fear that </w:t>
      </w:r>
      <w:r w:rsidR="00F1392C" w:rsidRPr="00E57A14">
        <w:rPr>
          <w:rFonts w:ascii="Arial" w:hAnsi="Arial" w:cs="Arial"/>
          <w:sz w:val="24"/>
          <w:szCs w:val="24"/>
        </w:rPr>
        <w:t>it will become harder and less predictable for users to particip</w:t>
      </w:r>
      <w:r w:rsidR="00636F6F" w:rsidRPr="00E57A14">
        <w:rPr>
          <w:rFonts w:ascii="Arial" w:hAnsi="Arial" w:cs="Arial"/>
          <w:sz w:val="24"/>
          <w:szCs w:val="24"/>
        </w:rPr>
        <w:t>a</w:t>
      </w:r>
      <w:r w:rsidR="00F1392C" w:rsidRPr="00E57A14">
        <w:rPr>
          <w:rFonts w:ascii="Arial" w:hAnsi="Arial" w:cs="Arial"/>
          <w:sz w:val="24"/>
          <w:szCs w:val="24"/>
        </w:rPr>
        <w:t>te in the community with their assistance animals.</w:t>
      </w:r>
    </w:p>
    <w:p w14:paraId="20DBE1DE" w14:textId="77777777" w:rsidR="00F1392C" w:rsidRPr="00E57A14" w:rsidRDefault="00F1392C" w:rsidP="00E57A14">
      <w:pPr>
        <w:spacing w:after="0" w:line="240" w:lineRule="auto"/>
        <w:contextualSpacing/>
        <w:jc w:val="both"/>
        <w:rPr>
          <w:rFonts w:ascii="Arial" w:hAnsi="Arial" w:cs="Arial"/>
          <w:sz w:val="24"/>
          <w:szCs w:val="24"/>
        </w:rPr>
      </w:pPr>
    </w:p>
    <w:p w14:paraId="4EE99735" w14:textId="03679843" w:rsidR="00201CC4" w:rsidRPr="00E57A14" w:rsidRDefault="00F1392C" w:rsidP="00E57A14">
      <w:pPr>
        <w:spacing w:after="0" w:line="240" w:lineRule="auto"/>
        <w:contextualSpacing/>
        <w:jc w:val="both"/>
        <w:rPr>
          <w:rFonts w:ascii="Arial" w:hAnsi="Arial" w:cs="Arial"/>
          <w:sz w:val="24"/>
          <w:szCs w:val="24"/>
        </w:rPr>
      </w:pPr>
      <w:r w:rsidRPr="00E57A14">
        <w:rPr>
          <w:rFonts w:ascii="Arial" w:hAnsi="Arial" w:cs="Arial"/>
          <w:sz w:val="24"/>
          <w:szCs w:val="24"/>
        </w:rPr>
        <w:t xml:space="preserve">We do </w:t>
      </w:r>
      <w:r w:rsidR="00636F6F" w:rsidRPr="00E57A14">
        <w:rPr>
          <w:rFonts w:ascii="Arial" w:hAnsi="Arial" w:cs="Arial"/>
          <w:sz w:val="24"/>
          <w:szCs w:val="24"/>
        </w:rPr>
        <w:t xml:space="preserve">not </w:t>
      </w:r>
      <w:r w:rsidRPr="00E57A14">
        <w:rPr>
          <w:rFonts w:ascii="Arial" w:hAnsi="Arial" w:cs="Arial"/>
          <w:sz w:val="24"/>
          <w:szCs w:val="24"/>
        </w:rPr>
        <w:t>have specific comments in relation to carer or disability aid</w:t>
      </w:r>
      <w:r w:rsidR="004369D0" w:rsidRPr="00E57A14">
        <w:rPr>
          <w:rFonts w:ascii="Arial" w:hAnsi="Arial" w:cs="Arial"/>
          <w:sz w:val="24"/>
          <w:szCs w:val="24"/>
        </w:rPr>
        <w:t>, and support the proposed approach and definition.</w:t>
      </w:r>
    </w:p>
    <w:p w14:paraId="40613B77" w14:textId="77777777" w:rsidR="00FC1F55" w:rsidRPr="00E57A14" w:rsidRDefault="00FC1F55" w:rsidP="00E57A14">
      <w:pPr>
        <w:spacing w:after="0" w:line="240" w:lineRule="auto"/>
        <w:contextualSpacing/>
        <w:jc w:val="both"/>
        <w:rPr>
          <w:rFonts w:ascii="Arial" w:hAnsi="Arial" w:cs="Arial"/>
          <w:sz w:val="24"/>
          <w:szCs w:val="24"/>
        </w:rPr>
      </w:pPr>
    </w:p>
    <w:p w14:paraId="41B245B9" w14:textId="094A0A0F" w:rsidR="0030396A" w:rsidRPr="00E57A14" w:rsidRDefault="004E2057" w:rsidP="008157C9">
      <w:pPr>
        <w:pStyle w:val="Heading2"/>
        <w:spacing w:before="0" w:line="240" w:lineRule="auto"/>
        <w:ind w:left="720" w:hanging="720"/>
        <w:contextualSpacing/>
        <w:jc w:val="both"/>
        <w:rPr>
          <w:rFonts w:ascii="Arial" w:hAnsi="Arial" w:cs="Arial"/>
          <w:sz w:val="24"/>
          <w:szCs w:val="24"/>
        </w:rPr>
      </w:pPr>
      <w:r w:rsidRPr="00E57A14">
        <w:rPr>
          <w:rFonts w:ascii="Arial" w:hAnsi="Arial" w:cs="Arial"/>
          <w:sz w:val="24"/>
          <w:szCs w:val="24"/>
        </w:rPr>
        <w:t>Q</w:t>
      </w:r>
      <w:r w:rsidR="0030396A" w:rsidRPr="00E57A14">
        <w:rPr>
          <w:rFonts w:ascii="Arial" w:hAnsi="Arial" w:cs="Arial"/>
          <w:sz w:val="24"/>
          <w:szCs w:val="24"/>
        </w:rPr>
        <w:t>5.</w:t>
      </w:r>
      <w:r w:rsidR="0030396A" w:rsidRPr="00E57A14">
        <w:rPr>
          <w:rFonts w:ascii="Arial" w:hAnsi="Arial" w:cs="Arial"/>
          <w:sz w:val="24"/>
          <w:szCs w:val="24"/>
        </w:rPr>
        <w:tab/>
        <w:t>Do you agree with the proposed approach to providing for reasonable accommodation?</w:t>
      </w:r>
    </w:p>
    <w:p w14:paraId="73CF43F0" w14:textId="609B08F3" w:rsidR="007D7E04" w:rsidRPr="00E57A14" w:rsidRDefault="001E4989" w:rsidP="008157C9">
      <w:pPr>
        <w:pStyle w:val="Heading2"/>
        <w:spacing w:before="0" w:line="240" w:lineRule="auto"/>
        <w:ind w:left="720" w:hanging="720"/>
        <w:contextualSpacing/>
        <w:jc w:val="both"/>
        <w:rPr>
          <w:rFonts w:ascii="Arial" w:hAnsi="Arial" w:cs="Arial"/>
          <w:sz w:val="24"/>
          <w:szCs w:val="24"/>
        </w:rPr>
      </w:pPr>
      <w:r w:rsidRPr="00E57A14">
        <w:rPr>
          <w:rFonts w:ascii="Arial" w:hAnsi="Arial" w:cs="Arial"/>
          <w:sz w:val="24"/>
          <w:szCs w:val="24"/>
        </w:rPr>
        <w:t>Q</w:t>
      </w:r>
      <w:r w:rsidR="0030396A" w:rsidRPr="00E57A14">
        <w:rPr>
          <w:rFonts w:ascii="Arial" w:hAnsi="Arial" w:cs="Arial"/>
          <w:sz w:val="24"/>
          <w:szCs w:val="24"/>
        </w:rPr>
        <w:t>6.</w:t>
      </w:r>
      <w:r w:rsidR="0030396A" w:rsidRPr="00E57A14">
        <w:rPr>
          <w:rFonts w:ascii="Arial" w:hAnsi="Arial" w:cs="Arial"/>
          <w:sz w:val="24"/>
          <w:szCs w:val="24"/>
        </w:rPr>
        <w:tab/>
        <w:t>Are the factors for determining whether an accommodation is reasonable appropriate?</w:t>
      </w:r>
    </w:p>
    <w:p w14:paraId="5CB3D02B" w14:textId="77777777" w:rsidR="000975E5" w:rsidRPr="00E57A14" w:rsidRDefault="000975E5" w:rsidP="00E57A14">
      <w:pPr>
        <w:pStyle w:val="Heading1"/>
        <w:spacing w:before="0" w:line="240" w:lineRule="auto"/>
        <w:contextualSpacing/>
        <w:jc w:val="both"/>
        <w:rPr>
          <w:rFonts w:ascii="Arial" w:hAnsi="Arial" w:cs="Arial"/>
          <w:sz w:val="24"/>
          <w:szCs w:val="24"/>
        </w:rPr>
      </w:pPr>
    </w:p>
    <w:p w14:paraId="6EB670BA" w14:textId="567C0945" w:rsidR="0017492C" w:rsidRPr="00E57A14" w:rsidRDefault="0017492C" w:rsidP="00E57A14">
      <w:pPr>
        <w:spacing w:after="0" w:line="240" w:lineRule="auto"/>
        <w:contextualSpacing/>
        <w:jc w:val="both"/>
        <w:rPr>
          <w:rFonts w:ascii="Arial" w:hAnsi="Arial" w:cs="Arial"/>
          <w:sz w:val="24"/>
          <w:szCs w:val="24"/>
        </w:rPr>
      </w:pPr>
      <w:r w:rsidRPr="00E57A14">
        <w:rPr>
          <w:rFonts w:ascii="Arial" w:hAnsi="Arial" w:cs="Arial"/>
          <w:sz w:val="24"/>
          <w:szCs w:val="24"/>
        </w:rPr>
        <w:t xml:space="preserve">We agree with the proposed approach, noting our previous </w:t>
      </w:r>
      <w:r w:rsidR="00BD2151" w:rsidRPr="00E57A14">
        <w:rPr>
          <w:rFonts w:ascii="Arial" w:hAnsi="Arial" w:cs="Arial"/>
          <w:sz w:val="24"/>
          <w:szCs w:val="24"/>
        </w:rPr>
        <w:t xml:space="preserve">recommendation that consideration be given to removing the word “reasonable” </w:t>
      </w:r>
      <w:r w:rsidR="00DA7390" w:rsidRPr="00E57A14">
        <w:rPr>
          <w:rFonts w:ascii="Arial" w:hAnsi="Arial" w:cs="Arial"/>
          <w:sz w:val="24"/>
          <w:szCs w:val="24"/>
        </w:rPr>
        <w:t xml:space="preserve">as suggested in relation to the DDA by the </w:t>
      </w:r>
      <w:r w:rsidR="00671C32" w:rsidRPr="00E57A14">
        <w:rPr>
          <w:rFonts w:ascii="Arial" w:hAnsi="Arial" w:cs="Arial"/>
          <w:sz w:val="24"/>
          <w:szCs w:val="24"/>
        </w:rPr>
        <w:t>DRC</w:t>
      </w:r>
      <w:r w:rsidR="00DA7390" w:rsidRPr="00E57A14">
        <w:rPr>
          <w:rFonts w:ascii="Arial" w:hAnsi="Arial" w:cs="Arial"/>
          <w:sz w:val="24"/>
          <w:szCs w:val="24"/>
        </w:rPr>
        <w:t xml:space="preserve"> </w:t>
      </w:r>
      <w:r w:rsidR="00170347" w:rsidRPr="00E57A14">
        <w:rPr>
          <w:rFonts w:ascii="Arial" w:hAnsi="Arial" w:cs="Arial"/>
          <w:sz w:val="24"/>
          <w:szCs w:val="24"/>
        </w:rPr>
        <w:t>in its Final Report.</w:t>
      </w:r>
      <w:r w:rsidR="00261668" w:rsidRPr="00E57A14">
        <w:rPr>
          <w:rFonts w:ascii="Arial" w:hAnsi="Arial" w:cs="Arial"/>
          <w:sz w:val="24"/>
          <w:szCs w:val="24"/>
        </w:rPr>
        <w:t xml:space="preserve"> </w:t>
      </w:r>
      <w:r w:rsidR="0047565A" w:rsidRPr="00E57A14">
        <w:rPr>
          <w:rFonts w:ascii="Arial" w:hAnsi="Arial" w:cs="Arial"/>
          <w:sz w:val="24"/>
          <w:szCs w:val="24"/>
        </w:rPr>
        <w:t>The primary focus shoul</w:t>
      </w:r>
      <w:r w:rsidR="008D4028" w:rsidRPr="00E57A14">
        <w:rPr>
          <w:rFonts w:ascii="Arial" w:hAnsi="Arial" w:cs="Arial"/>
          <w:sz w:val="24"/>
          <w:szCs w:val="24"/>
        </w:rPr>
        <w:t>d</w:t>
      </w:r>
      <w:r w:rsidR="0047565A" w:rsidRPr="00E57A14">
        <w:rPr>
          <w:rFonts w:ascii="Arial" w:hAnsi="Arial" w:cs="Arial"/>
          <w:sz w:val="24"/>
          <w:szCs w:val="24"/>
        </w:rPr>
        <w:t xml:space="preserve"> be on w</w:t>
      </w:r>
      <w:r w:rsidR="008D4028" w:rsidRPr="00E57A14">
        <w:rPr>
          <w:rFonts w:ascii="Arial" w:hAnsi="Arial" w:cs="Arial"/>
          <w:sz w:val="24"/>
          <w:szCs w:val="24"/>
        </w:rPr>
        <w:t xml:space="preserve">hether providing an accommodation would impose unjustifiable hardship, and </w:t>
      </w:r>
      <w:r w:rsidR="008A12CA" w:rsidRPr="00E57A14">
        <w:rPr>
          <w:rFonts w:ascii="Arial" w:hAnsi="Arial" w:cs="Arial"/>
          <w:sz w:val="24"/>
          <w:szCs w:val="24"/>
        </w:rPr>
        <w:t xml:space="preserve">debates </w:t>
      </w:r>
      <w:r w:rsidR="00947538" w:rsidRPr="00E57A14">
        <w:rPr>
          <w:rFonts w:ascii="Arial" w:hAnsi="Arial" w:cs="Arial"/>
          <w:sz w:val="24"/>
          <w:szCs w:val="24"/>
        </w:rPr>
        <w:t xml:space="preserve">about whether a </w:t>
      </w:r>
      <w:r w:rsidR="008A12CA" w:rsidRPr="00E57A14">
        <w:rPr>
          <w:rFonts w:ascii="Arial" w:hAnsi="Arial" w:cs="Arial"/>
          <w:sz w:val="24"/>
          <w:szCs w:val="24"/>
        </w:rPr>
        <w:t xml:space="preserve">particular </w:t>
      </w:r>
      <w:r w:rsidR="00947538" w:rsidRPr="00E57A14">
        <w:rPr>
          <w:rFonts w:ascii="Arial" w:hAnsi="Arial" w:cs="Arial"/>
          <w:sz w:val="24"/>
          <w:szCs w:val="24"/>
        </w:rPr>
        <w:t>accommodation is “necessary”</w:t>
      </w:r>
      <w:r w:rsidR="000D5BCD" w:rsidRPr="00E57A14">
        <w:rPr>
          <w:rFonts w:ascii="Arial" w:hAnsi="Arial" w:cs="Arial"/>
          <w:sz w:val="24"/>
          <w:szCs w:val="24"/>
        </w:rPr>
        <w:t xml:space="preserve"> should be</w:t>
      </w:r>
      <w:r w:rsidR="008A12CA" w:rsidRPr="00E57A14">
        <w:rPr>
          <w:rFonts w:ascii="Arial" w:hAnsi="Arial" w:cs="Arial"/>
          <w:sz w:val="24"/>
          <w:szCs w:val="24"/>
        </w:rPr>
        <w:t xml:space="preserve"> </w:t>
      </w:r>
      <w:r w:rsidR="000D5BCD" w:rsidRPr="00E57A14">
        <w:rPr>
          <w:rFonts w:ascii="Arial" w:hAnsi="Arial" w:cs="Arial"/>
          <w:sz w:val="24"/>
          <w:szCs w:val="24"/>
        </w:rPr>
        <w:t>minimised</w:t>
      </w:r>
      <w:r w:rsidR="008A12CA" w:rsidRPr="00E57A14">
        <w:rPr>
          <w:rFonts w:ascii="Arial" w:hAnsi="Arial" w:cs="Arial"/>
          <w:sz w:val="24"/>
          <w:szCs w:val="24"/>
        </w:rPr>
        <w:t xml:space="preserve"> as far as possible to avoid creating distractions </w:t>
      </w:r>
      <w:r w:rsidR="009B757C" w:rsidRPr="00E57A14">
        <w:rPr>
          <w:rFonts w:ascii="Arial" w:hAnsi="Arial" w:cs="Arial"/>
          <w:sz w:val="24"/>
          <w:szCs w:val="24"/>
        </w:rPr>
        <w:t>and loopholes, to the ultimate disadvantage of people with disability.</w:t>
      </w:r>
    </w:p>
    <w:p w14:paraId="6349C93D" w14:textId="77777777" w:rsidR="00810773" w:rsidRPr="00E57A14" w:rsidRDefault="00810773" w:rsidP="00E57A14">
      <w:pPr>
        <w:spacing w:after="0" w:line="240" w:lineRule="auto"/>
        <w:contextualSpacing/>
        <w:jc w:val="both"/>
        <w:rPr>
          <w:rFonts w:ascii="Arial" w:hAnsi="Arial" w:cs="Arial"/>
          <w:sz w:val="24"/>
          <w:szCs w:val="24"/>
        </w:rPr>
      </w:pPr>
    </w:p>
    <w:p w14:paraId="25C13FCB" w14:textId="7CF50B01" w:rsidR="00911E2E" w:rsidRPr="00E57A14" w:rsidRDefault="003C7B69" w:rsidP="008157C9">
      <w:pPr>
        <w:pStyle w:val="Heading2"/>
        <w:spacing w:before="0" w:line="240" w:lineRule="auto"/>
        <w:ind w:left="720" w:hanging="720"/>
        <w:contextualSpacing/>
        <w:jc w:val="both"/>
        <w:rPr>
          <w:rFonts w:ascii="Arial" w:hAnsi="Arial" w:cs="Arial"/>
          <w:sz w:val="24"/>
          <w:szCs w:val="24"/>
        </w:rPr>
      </w:pPr>
      <w:r w:rsidRPr="00E57A14">
        <w:rPr>
          <w:rFonts w:ascii="Arial" w:hAnsi="Arial" w:cs="Arial"/>
          <w:sz w:val="24"/>
          <w:szCs w:val="24"/>
        </w:rPr>
        <w:t>Q</w:t>
      </w:r>
      <w:r w:rsidR="00911E2E" w:rsidRPr="00E57A14">
        <w:rPr>
          <w:rFonts w:ascii="Arial" w:hAnsi="Arial" w:cs="Arial"/>
          <w:sz w:val="24"/>
          <w:szCs w:val="24"/>
        </w:rPr>
        <w:t xml:space="preserve">7. </w:t>
      </w:r>
      <w:r w:rsidR="008157C9">
        <w:rPr>
          <w:rFonts w:ascii="Arial" w:hAnsi="Arial" w:cs="Arial"/>
          <w:sz w:val="24"/>
          <w:szCs w:val="24"/>
        </w:rPr>
        <w:tab/>
      </w:r>
      <w:r w:rsidR="00911E2E" w:rsidRPr="00E57A14">
        <w:rPr>
          <w:rFonts w:ascii="Arial" w:hAnsi="Arial" w:cs="Arial"/>
          <w:sz w:val="24"/>
          <w:szCs w:val="24"/>
        </w:rPr>
        <w:t>Do you agree with the proposed approach to the general requirements for affirmative measures?</w:t>
      </w:r>
    </w:p>
    <w:p w14:paraId="78B1E255" w14:textId="77777777" w:rsidR="00911E2E" w:rsidRPr="00E57A14" w:rsidRDefault="00911E2E" w:rsidP="00E57A14">
      <w:pPr>
        <w:spacing w:after="0" w:line="240" w:lineRule="auto"/>
        <w:contextualSpacing/>
        <w:jc w:val="both"/>
        <w:rPr>
          <w:rFonts w:ascii="Arial" w:hAnsi="Arial" w:cs="Arial"/>
          <w:sz w:val="24"/>
          <w:szCs w:val="24"/>
        </w:rPr>
      </w:pPr>
    </w:p>
    <w:p w14:paraId="0168CC3C" w14:textId="0A96CBE0" w:rsidR="00BE5828" w:rsidRPr="00E57A14" w:rsidRDefault="00911E2E" w:rsidP="00E57A14">
      <w:pPr>
        <w:spacing w:after="0" w:line="240" w:lineRule="auto"/>
        <w:contextualSpacing/>
        <w:jc w:val="both"/>
        <w:rPr>
          <w:rFonts w:ascii="Arial" w:hAnsi="Arial" w:cs="Arial"/>
          <w:sz w:val="24"/>
          <w:szCs w:val="24"/>
        </w:rPr>
      </w:pPr>
      <w:r w:rsidRPr="00E57A14">
        <w:rPr>
          <w:rFonts w:ascii="Arial" w:hAnsi="Arial" w:cs="Arial"/>
          <w:sz w:val="24"/>
          <w:szCs w:val="24"/>
        </w:rPr>
        <w:t>As</w:t>
      </w:r>
      <w:r w:rsidR="00ED5DB8" w:rsidRPr="00E57A14">
        <w:rPr>
          <w:rFonts w:ascii="Arial" w:hAnsi="Arial" w:cs="Arial"/>
          <w:sz w:val="24"/>
          <w:szCs w:val="24"/>
        </w:rPr>
        <w:t xml:space="preserve"> we noted previously, we agree with the general requirements for affirmative measures, </w:t>
      </w:r>
      <w:r w:rsidR="008871E8" w:rsidRPr="00E57A14">
        <w:rPr>
          <w:rFonts w:ascii="Arial" w:hAnsi="Arial" w:cs="Arial"/>
          <w:sz w:val="24"/>
          <w:szCs w:val="24"/>
        </w:rPr>
        <w:t xml:space="preserve"> but</w:t>
      </w:r>
      <w:r w:rsidR="00787573" w:rsidRPr="00E57A14">
        <w:rPr>
          <w:rFonts w:ascii="Arial" w:hAnsi="Arial" w:cs="Arial"/>
          <w:sz w:val="24"/>
          <w:szCs w:val="24"/>
        </w:rPr>
        <w:t xml:space="preserve"> </w:t>
      </w:r>
      <w:r w:rsidR="008871E8" w:rsidRPr="00E57A14">
        <w:rPr>
          <w:rFonts w:ascii="Arial" w:hAnsi="Arial" w:cs="Arial"/>
          <w:sz w:val="24"/>
          <w:szCs w:val="24"/>
        </w:rPr>
        <w:t>recommend that</w:t>
      </w:r>
      <w:r w:rsidR="00E20128" w:rsidRPr="00E57A14">
        <w:rPr>
          <w:rFonts w:ascii="Arial" w:hAnsi="Arial" w:cs="Arial"/>
          <w:sz w:val="24"/>
          <w:szCs w:val="24"/>
        </w:rPr>
        <w:t xml:space="preserve"> guidan</w:t>
      </w:r>
      <w:r w:rsidR="00263D7C" w:rsidRPr="00E57A14">
        <w:rPr>
          <w:rFonts w:ascii="Arial" w:hAnsi="Arial" w:cs="Arial"/>
          <w:sz w:val="24"/>
          <w:szCs w:val="24"/>
        </w:rPr>
        <w:t>c</w:t>
      </w:r>
      <w:r w:rsidR="00E20128" w:rsidRPr="00E57A14">
        <w:rPr>
          <w:rFonts w:ascii="Arial" w:hAnsi="Arial" w:cs="Arial"/>
          <w:sz w:val="24"/>
          <w:szCs w:val="24"/>
        </w:rPr>
        <w:t>e be developed to encourage consultation and co-design with the gr</w:t>
      </w:r>
      <w:r w:rsidR="00C4406A" w:rsidRPr="00E57A14">
        <w:rPr>
          <w:rFonts w:ascii="Arial" w:hAnsi="Arial" w:cs="Arial"/>
          <w:sz w:val="24"/>
          <w:szCs w:val="24"/>
        </w:rPr>
        <w:t>oups for whom the measures are intended.</w:t>
      </w:r>
    </w:p>
    <w:p w14:paraId="4D6CC1AA" w14:textId="66EEB584" w:rsidR="00161BEA" w:rsidRPr="00E57A14" w:rsidRDefault="00161BEA" w:rsidP="008157C9">
      <w:pPr>
        <w:pStyle w:val="Heading1"/>
      </w:pPr>
      <w:r w:rsidRPr="00E57A14">
        <w:t xml:space="preserve">Questions from Consultation Paper: </w:t>
      </w:r>
      <w:r w:rsidR="00C321C5" w:rsidRPr="00E57A14">
        <w:t>E</w:t>
      </w:r>
      <w:r w:rsidR="00BF047E" w:rsidRPr="00E57A14">
        <w:t>x</w:t>
      </w:r>
      <w:r w:rsidR="00C321C5" w:rsidRPr="00E57A14">
        <w:t xml:space="preserve">ceptions for </w:t>
      </w:r>
      <w:r w:rsidRPr="00E57A14">
        <w:t>Religious Bodies</w:t>
      </w:r>
    </w:p>
    <w:p w14:paraId="7F2BB6C8" w14:textId="77777777" w:rsidR="00A468E8" w:rsidRPr="00E57A14" w:rsidRDefault="00A468E8" w:rsidP="00E57A14">
      <w:pPr>
        <w:pStyle w:val="Heading2"/>
        <w:spacing w:before="0" w:line="240" w:lineRule="auto"/>
        <w:contextualSpacing/>
        <w:jc w:val="both"/>
        <w:rPr>
          <w:rFonts w:ascii="Arial" w:hAnsi="Arial" w:cs="Arial"/>
          <w:sz w:val="24"/>
          <w:szCs w:val="24"/>
        </w:rPr>
      </w:pPr>
    </w:p>
    <w:p w14:paraId="4ED710C4" w14:textId="561812AF" w:rsidR="00BF047E" w:rsidRPr="00E57A14" w:rsidRDefault="00BF047E" w:rsidP="008157C9">
      <w:pPr>
        <w:pStyle w:val="Heading2"/>
        <w:spacing w:before="0" w:line="240" w:lineRule="auto"/>
        <w:ind w:left="720" w:hanging="720"/>
        <w:contextualSpacing/>
        <w:jc w:val="both"/>
        <w:rPr>
          <w:rFonts w:ascii="Arial" w:hAnsi="Arial" w:cs="Arial"/>
          <w:sz w:val="24"/>
          <w:szCs w:val="24"/>
        </w:rPr>
      </w:pPr>
      <w:r w:rsidRPr="00E57A14">
        <w:rPr>
          <w:rFonts w:ascii="Arial" w:hAnsi="Arial" w:cs="Arial"/>
          <w:sz w:val="24"/>
          <w:szCs w:val="24"/>
        </w:rPr>
        <w:t xml:space="preserve">Q2: </w:t>
      </w:r>
      <w:r w:rsidR="008157C9">
        <w:rPr>
          <w:rFonts w:ascii="Arial" w:hAnsi="Arial" w:cs="Arial"/>
          <w:sz w:val="24"/>
          <w:szCs w:val="24"/>
        </w:rPr>
        <w:tab/>
      </w:r>
      <w:r w:rsidRPr="00E57A14">
        <w:rPr>
          <w:rFonts w:ascii="Arial" w:hAnsi="Arial" w:cs="Arial"/>
          <w:sz w:val="24"/>
          <w:szCs w:val="24"/>
        </w:rPr>
        <w:t>Should the exception include examples</w:t>
      </w:r>
      <w:r w:rsidR="008825D5" w:rsidRPr="00E57A14">
        <w:rPr>
          <w:rFonts w:ascii="Arial" w:hAnsi="Arial" w:cs="Arial"/>
          <w:sz w:val="24"/>
          <w:szCs w:val="24"/>
        </w:rPr>
        <w:t xml:space="preserve"> to demonstrate that the exception does not permit discrimination against employees </w:t>
      </w:r>
      <w:r w:rsidR="006E5ACB" w:rsidRPr="00E57A14">
        <w:rPr>
          <w:rFonts w:ascii="Arial" w:hAnsi="Arial" w:cs="Arial"/>
          <w:sz w:val="24"/>
          <w:szCs w:val="24"/>
        </w:rPr>
        <w:t>who are not invol</w:t>
      </w:r>
      <w:r w:rsidR="00F37A6A" w:rsidRPr="00E57A14">
        <w:rPr>
          <w:rFonts w:ascii="Arial" w:hAnsi="Arial" w:cs="Arial"/>
          <w:sz w:val="24"/>
          <w:szCs w:val="24"/>
        </w:rPr>
        <w:t>v</w:t>
      </w:r>
      <w:r w:rsidR="006E5ACB" w:rsidRPr="00E57A14">
        <w:rPr>
          <w:rFonts w:ascii="Arial" w:hAnsi="Arial" w:cs="Arial"/>
          <w:sz w:val="24"/>
          <w:szCs w:val="24"/>
        </w:rPr>
        <w:t>ed in the teaching, observance or practice of a religion</w:t>
      </w:r>
      <w:r w:rsidR="00CB0280" w:rsidRPr="00E57A14">
        <w:rPr>
          <w:rFonts w:ascii="Arial" w:hAnsi="Arial" w:cs="Arial"/>
          <w:sz w:val="24"/>
          <w:szCs w:val="24"/>
        </w:rPr>
        <w:t>? If yes, what examples should be included?</w:t>
      </w:r>
    </w:p>
    <w:p w14:paraId="7C08DC96" w14:textId="77777777" w:rsidR="00CB0280" w:rsidRPr="00E57A14" w:rsidRDefault="00CB0280" w:rsidP="00E57A14">
      <w:pPr>
        <w:spacing w:after="0" w:line="240" w:lineRule="auto"/>
        <w:contextualSpacing/>
        <w:jc w:val="both"/>
        <w:rPr>
          <w:rFonts w:ascii="Arial" w:hAnsi="Arial" w:cs="Arial"/>
          <w:sz w:val="24"/>
          <w:szCs w:val="24"/>
        </w:rPr>
      </w:pPr>
    </w:p>
    <w:p w14:paraId="4E0B9B07" w14:textId="5137B3E7" w:rsidR="00CB0280" w:rsidRPr="00E57A14" w:rsidRDefault="00025933" w:rsidP="00E57A14">
      <w:pPr>
        <w:spacing w:after="0" w:line="240" w:lineRule="auto"/>
        <w:contextualSpacing/>
        <w:jc w:val="both"/>
        <w:rPr>
          <w:rFonts w:ascii="Arial" w:hAnsi="Arial" w:cs="Arial"/>
          <w:sz w:val="24"/>
          <w:szCs w:val="24"/>
        </w:rPr>
      </w:pPr>
      <w:r w:rsidRPr="00E57A14">
        <w:rPr>
          <w:rFonts w:ascii="Arial" w:hAnsi="Arial" w:cs="Arial"/>
          <w:sz w:val="24"/>
          <w:szCs w:val="24"/>
        </w:rPr>
        <w:t>As a general principle we support the inclusion of illustrative examples</w:t>
      </w:r>
      <w:r w:rsidR="00B21922" w:rsidRPr="00E57A14">
        <w:rPr>
          <w:rFonts w:ascii="Arial" w:hAnsi="Arial" w:cs="Arial"/>
          <w:sz w:val="24"/>
          <w:szCs w:val="24"/>
        </w:rPr>
        <w:t xml:space="preserve"> to clarify the meaning and intent of legislation</w:t>
      </w:r>
      <w:r w:rsidR="00251082" w:rsidRPr="00E57A14">
        <w:rPr>
          <w:rFonts w:ascii="Arial" w:hAnsi="Arial" w:cs="Arial"/>
          <w:sz w:val="24"/>
          <w:szCs w:val="24"/>
        </w:rPr>
        <w:t xml:space="preserve">. Not only </w:t>
      </w:r>
      <w:r w:rsidR="00FD32D5" w:rsidRPr="00E57A14">
        <w:rPr>
          <w:rFonts w:ascii="Arial" w:hAnsi="Arial" w:cs="Arial"/>
          <w:sz w:val="24"/>
          <w:szCs w:val="24"/>
        </w:rPr>
        <w:t xml:space="preserve">do examples assist </w:t>
      </w:r>
      <w:r w:rsidR="00743169" w:rsidRPr="00E57A14">
        <w:rPr>
          <w:rFonts w:ascii="Arial" w:hAnsi="Arial" w:cs="Arial"/>
          <w:sz w:val="24"/>
          <w:szCs w:val="24"/>
        </w:rPr>
        <w:t xml:space="preserve">in clarifying difficult </w:t>
      </w:r>
      <w:r w:rsidR="00C2488A" w:rsidRPr="00E57A14">
        <w:rPr>
          <w:rFonts w:ascii="Arial" w:hAnsi="Arial" w:cs="Arial"/>
          <w:sz w:val="24"/>
          <w:szCs w:val="24"/>
        </w:rPr>
        <w:t xml:space="preserve">or unfamiliar </w:t>
      </w:r>
      <w:r w:rsidR="00743169" w:rsidRPr="00E57A14">
        <w:rPr>
          <w:rFonts w:ascii="Arial" w:hAnsi="Arial" w:cs="Arial"/>
          <w:sz w:val="24"/>
          <w:szCs w:val="24"/>
        </w:rPr>
        <w:t>concepts and promoting understanding, but they also reduce the risk of incorrect</w:t>
      </w:r>
      <w:r w:rsidR="00A127B0" w:rsidRPr="00E57A14">
        <w:rPr>
          <w:rFonts w:ascii="Arial" w:hAnsi="Arial" w:cs="Arial"/>
          <w:sz w:val="24"/>
          <w:szCs w:val="24"/>
        </w:rPr>
        <w:t xml:space="preserve"> </w:t>
      </w:r>
      <w:r w:rsidR="00F5011D" w:rsidRPr="00E57A14">
        <w:rPr>
          <w:rFonts w:ascii="Arial" w:hAnsi="Arial" w:cs="Arial"/>
          <w:sz w:val="24"/>
          <w:szCs w:val="24"/>
        </w:rPr>
        <w:t>inconsistent</w:t>
      </w:r>
      <w:r w:rsidR="002E4232" w:rsidRPr="00E57A14">
        <w:rPr>
          <w:rFonts w:ascii="Arial" w:hAnsi="Arial" w:cs="Arial"/>
          <w:sz w:val="24"/>
          <w:szCs w:val="24"/>
        </w:rPr>
        <w:t xml:space="preserve"> or misinformed</w:t>
      </w:r>
      <w:r w:rsidR="00F5011D" w:rsidRPr="00E57A14">
        <w:rPr>
          <w:rFonts w:ascii="Arial" w:hAnsi="Arial" w:cs="Arial"/>
          <w:sz w:val="24"/>
          <w:szCs w:val="24"/>
        </w:rPr>
        <w:t xml:space="preserve"> interpret</w:t>
      </w:r>
      <w:r w:rsidR="00403F61" w:rsidRPr="00E57A14">
        <w:rPr>
          <w:rFonts w:ascii="Arial" w:hAnsi="Arial" w:cs="Arial"/>
          <w:sz w:val="24"/>
          <w:szCs w:val="24"/>
        </w:rPr>
        <w:t>ation.</w:t>
      </w:r>
    </w:p>
    <w:p w14:paraId="6298F00F" w14:textId="77777777" w:rsidR="00620C87" w:rsidRPr="00E57A14" w:rsidRDefault="00620C87" w:rsidP="00E57A14">
      <w:pPr>
        <w:spacing w:after="0" w:line="240" w:lineRule="auto"/>
        <w:contextualSpacing/>
        <w:jc w:val="both"/>
        <w:rPr>
          <w:rFonts w:ascii="Arial" w:hAnsi="Arial" w:cs="Arial"/>
          <w:sz w:val="24"/>
          <w:szCs w:val="24"/>
        </w:rPr>
      </w:pPr>
    </w:p>
    <w:p w14:paraId="05129A5A" w14:textId="69D012EA" w:rsidR="008E2F08" w:rsidRPr="00E57A14" w:rsidRDefault="00CF1E68" w:rsidP="00E57A14">
      <w:pPr>
        <w:spacing w:after="0" w:line="240" w:lineRule="auto"/>
        <w:contextualSpacing/>
        <w:jc w:val="both"/>
        <w:rPr>
          <w:rFonts w:ascii="Arial" w:hAnsi="Arial" w:cs="Arial"/>
          <w:sz w:val="24"/>
          <w:szCs w:val="24"/>
        </w:rPr>
      </w:pPr>
      <w:r w:rsidRPr="00E57A14">
        <w:rPr>
          <w:rFonts w:ascii="Arial" w:hAnsi="Arial" w:cs="Arial"/>
          <w:sz w:val="24"/>
          <w:szCs w:val="24"/>
        </w:rPr>
        <w:t xml:space="preserve">People with disability have </w:t>
      </w:r>
      <w:r w:rsidR="00611C0A" w:rsidRPr="00E57A14">
        <w:rPr>
          <w:rFonts w:ascii="Arial" w:hAnsi="Arial" w:cs="Arial"/>
          <w:sz w:val="24"/>
          <w:szCs w:val="24"/>
        </w:rPr>
        <w:t>often found the intersection between religion and disability to be problematic,</w:t>
      </w:r>
      <w:r w:rsidR="00D14F66" w:rsidRPr="00E57A14">
        <w:rPr>
          <w:rFonts w:ascii="Arial" w:hAnsi="Arial" w:cs="Arial"/>
          <w:sz w:val="24"/>
          <w:szCs w:val="24"/>
        </w:rPr>
        <w:t xml:space="preserve"> and religious bodies</w:t>
      </w:r>
      <w:r w:rsidR="004A42EF" w:rsidRPr="00E57A14">
        <w:rPr>
          <w:rFonts w:ascii="Arial" w:hAnsi="Arial" w:cs="Arial"/>
          <w:sz w:val="24"/>
          <w:szCs w:val="24"/>
        </w:rPr>
        <w:t xml:space="preserve"> may espec</w:t>
      </w:r>
      <w:r w:rsidR="003D2B1B" w:rsidRPr="00E57A14">
        <w:rPr>
          <w:rFonts w:ascii="Arial" w:hAnsi="Arial" w:cs="Arial"/>
          <w:sz w:val="24"/>
          <w:szCs w:val="24"/>
        </w:rPr>
        <w:t>i</w:t>
      </w:r>
      <w:r w:rsidR="004A42EF" w:rsidRPr="00E57A14">
        <w:rPr>
          <w:rFonts w:ascii="Arial" w:hAnsi="Arial" w:cs="Arial"/>
          <w:sz w:val="24"/>
          <w:szCs w:val="24"/>
        </w:rPr>
        <w:t xml:space="preserve">ally benefit </w:t>
      </w:r>
      <w:r w:rsidR="003D2B1B" w:rsidRPr="00E57A14">
        <w:rPr>
          <w:rFonts w:ascii="Arial" w:hAnsi="Arial" w:cs="Arial"/>
          <w:sz w:val="24"/>
          <w:szCs w:val="24"/>
        </w:rPr>
        <w:t>from guidance on how to eliminate discrimination by</w:t>
      </w:r>
      <w:r w:rsidR="00E640F1" w:rsidRPr="00E57A14">
        <w:rPr>
          <w:rFonts w:ascii="Arial" w:hAnsi="Arial" w:cs="Arial"/>
          <w:sz w:val="24"/>
          <w:szCs w:val="24"/>
        </w:rPr>
        <w:t xml:space="preserve"> promoting the objects of the legislation. It will </w:t>
      </w:r>
      <w:r w:rsidR="008A57D0" w:rsidRPr="00E57A14">
        <w:rPr>
          <w:rFonts w:ascii="Arial" w:hAnsi="Arial" w:cs="Arial"/>
          <w:sz w:val="24"/>
          <w:szCs w:val="24"/>
        </w:rPr>
        <w:t xml:space="preserve">therefore </w:t>
      </w:r>
      <w:r w:rsidR="00E640F1" w:rsidRPr="00E57A14">
        <w:rPr>
          <w:rFonts w:ascii="Arial" w:hAnsi="Arial" w:cs="Arial"/>
          <w:sz w:val="24"/>
          <w:szCs w:val="24"/>
        </w:rPr>
        <w:t>be useful to in</w:t>
      </w:r>
      <w:r w:rsidR="009D2DA0" w:rsidRPr="00E57A14">
        <w:rPr>
          <w:rFonts w:ascii="Arial" w:hAnsi="Arial" w:cs="Arial"/>
          <w:sz w:val="24"/>
          <w:szCs w:val="24"/>
        </w:rPr>
        <w:t>c</w:t>
      </w:r>
      <w:r w:rsidR="00E640F1" w:rsidRPr="00E57A14">
        <w:rPr>
          <w:rFonts w:ascii="Arial" w:hAnsi="Arial" w:cs="Arial"/>
          <w:sz w:val="24"/>
          <w:szCs w:val="24"/>
        </w:rPr>
        <w:t>lu</w:t>
      </w:r>
      <w:r w:rsidR="009D2DA0" w:rsidRPr="00E57A14">
        <w:rPr>
          <w:rFonts w:ascii="Arial" w:hAnsi="Arial" w:cs="Arial"/>
          <w:sz w:val="24"/>
          <w:szCs w:val="24"/>
        </w:rPr>
        <w:t>d</w:t>
      </w:r>
      <w:r w:rsidR="00E640F1" w:rsidRPr="00E57A14">
        <w:rPr>
          <w:rFonts w:ascii="Arial" w:hAnsi="Arial" w:cs="Arial"/>
          <w:sz w:val="24"/>
          <w:szCs w:val="24"/>
        </w:rPr>
        <w:t xml:space="preserve">e examples of where a disability </w:t>
      </w:r>
      <w:r w:rsidR="009D2DA0" w:rsidRPr="00E57A14">
        <w:rPr>
          <w:rFonts w:ascii="Arial" w:hAnsi="Arial" w:cs="Arial"/>
          <w:sz w:val="24"/>
          <w:szCs w:val="24"/>
        </w:rPr>
        <w:t xml:space="preserve">in and of </w:t>
      </w:r>
      <w:r w:rsidR="00E640F1" w:rsidRPr="00E57A14">
        <w:rPr>
          <w:rFonts w:ascii="Arial" w:hAnsi="Arial" w:cs="Arial"/>
          <w:sz w:val="24"/>
          <w:szCs w:val="24"/>
        </w:rPr>
        <w:t xml:space="preserve">itself is not </w:t>
      </w:r>
      <w:r w:rsidR="008D11A2" w:rsidRPr="00E57A14">
        <w:rPr>
          <w:rFonts w:ascii="Arial" w:hAnsi="Arial" w:cs="Arial"/>
          <w:sz w:val="24"/>
          <w:szCs w:val="24"/>
        </w:rPr>
        <w:t xml:space="preserve">a sufficient </w:t>
      </w:r>
      <w:r w:rsidR="00E640F1" w:rsidRPr="00E57A14">
        <w:rPr>
          <w:rFonts w:ascii="Arial" w:hAnsi="Arial" w:cs="Arial"/>
          <w:sz w:val="24"/>
          <w:szCs w:val="24"/>
        </w:rPr>
        <w:t xml:space="preserve">ground </w:t>
      </w:r>
      <w:r w:rsidR="00E640F1" w:rsidRPr="00E57A14">
        <w:rPr>
          <w:rFonts w:ascii="Arial" w:hAnsi="Arial" w:cs="Arial"/>
          <w:sz w:val="24"/>
          <w:szCs w:val="24"/>
        </w:rPr>
        <w:lastRenderedPageBreak/>
        <w:t>for refusing empl</w:t>
      </w:r>
      <w:r w:rsidR="008D11A2" w:rsidRPr="00E57A14">
        <w:rPr>
          <w:rFonts w:ascii="Arial" w:hAnsi="Arial" w:cs="Arial"/>
          <w:sz w:val="24"/>
          <w:szCs w:val="24"/>
        </w:rPr>
        <w:t xml:space="preserve">oyment if the </w:t>
      </w:r>
      <w:r w:rsidR="00080B86" w:rsidRPr="00E57A14">
        <w:rPr>
          <w:rFonts w:ascii="Arial" w:hAnsi="Arial" w:cs="Arial"/>
          <w:sz w:val="24"/>
          <w:szCs w:val="24"/>
        </w:rPr>
        <w:t>role is not relate</w:t>
      </w:r>
      <w:r w:rsidR="002B44F2" w:rsidRPr="00E57A14">
        <w:rPr>
          <w:rFonts w:ascii="Arial" w:hAnsi="Arial" w:cs="Arial"/>
          <w:sz w:val="24"/>
          <w:szCs w:val="24"/>
        </w:rPr>
        <w:t>d to the religious activities of the body concerned.</w:t>
      </w:r>
    </w:p>
    <w:p w14:paraId="15A36B64" w14:textId="77777777" w:rsidR="008157C9" w:rsidRDefault="008157C9" w:rsidP="00E57A14">
      <w:pPr>
        <w:spacing w:after="0" w:line="240" w:lineRule="auto"/>
        <w:contextualSpacing/>
        <w:jc w:val="both"/>
        <w:rPr>
          <w:rFonts w:ascii="Arial" w:eastAsiaTheme="majorEastAsia" w:hAnsi="Arial" w:cs="Arial"/>
          <w:color w:val="2F5496" w:themeColor="accent1" w:themeShade="BF"/>
          <w:sz w:val="24"/>
          <w:szCs w:val="24"/>
        </w:rPr>
      </w:pPr>
    </w:p>
    <w:p w14:paraId="5DE55841" w14:textId="7491BA42" w:rsidR="00D6125F" w:rsidRDefault="00D6125F" w:rsidP="008157C9">
      <w:pPr>
        <w:pStyle w:val="Heading1"/>
        <w:spacing w:before="0" w:line="240" w:lineRule="auto"/>
        <w:contextualSpacing/>
      </w:pPr>
      <w:r w:rsidRPr="00E57A14">
        <w:t xml:space="preserve">About Vision Australia </w:t>
      </w:r>
    </w:p>
    <w:p w14:paraId="0C259C9C" w14:textId="77777777" w:rsidR="008157C9" w:rsidRPr="008157C9" w:rsidRDefault="008157C9" w:rsidP="008157C9">
      <w:pPr>
        <w:spacing w:after="0" w:line="240" w:lineRule="auto"/>
        <w:contextualSpacing/>
      </w:pPr>
    </w:p>
    <w:p w14:paraId="42779D9D" w14:textId="77777777" w:rsidR="00D6125F" w:rsidRDefault="00D6125F" w:rsidP="008157C9">
      <w:pPr>
        <w:spacing w:after="0" w:line="240" w:lineRule="auto"/>
        <w:contextualSpacing/>
        <w:jc w:val="both"/>
        <w:rPr>
          <w:rFonts w:ascii="Arial" w:hAnsi="Arial" w:cs="Arial"/>
          <w:sz w:val="24"/>
          <w:szCs w:val="24"/>
        </w:rPr>
      </w:pPr>
      <w:r w:rsidRPr="00E57A14">
        <w:rPr>
          <w:rFonts w:ascii="Arial" w:hAnsi="Arial" w:cs="Arial"/>
          <w:sz w:val="24"/>
          <w:szCs w:val="24"/>
        </w:rPr>
        <w:t>Vision Australia is the largest national provider of services to people who are blind or have low vision in Australia. We are formed through the merger of several of Australia’s most respected and experienced blindness and low vision agencies, celebrating our 150th year of operation in 2017.</w:t>
      </w:r>
    </w:p>
    <w:p w14:paraId="0A26294C" w14:textId="77777777" w:rsidR="008157C9" w:rsidRPr="00E57A14" w:rsidRDefault="008157C9" w:rsidP="008157C9">
      <w:pPr>
        <w:spacing w:after="0" w:line="240" w:lineRule="auto"/>
        <w:contextualSpacing/>
        <w:jc w:val="both"/>
        <w:rPr>
          <w:rFonts w:ascii="Arial" w:hAnsi="Arial" w:cs="Arial"/>
          <w:sz w:val="24"/>
          <w:szCs w:val="24"/>
        </w:rPr>
      </w:pPr>
    </w:p>
    <w:p w14:paraId="01E66E60" w14:textId="77777777" w:rsidR="00D6125F" w:rsidRDefault="00D6125F" w:rsidP="00E57A14">
      <w:pPr>
        <w:spacing w:after="0" w:line="240" w:lineRule="auto"/>
        <w:contextualSpacing/>
        <w:jc w:val="both"/>
        <w:rPr>
          <w:rFonts w:ascii="Arial" w:hAnsi="Arial" w:cs="Arial"/>
          <w:sz w:val="24"/>
          <w:szCs w:val="24"/>
        </w:rPr>
      </w:pPr>
      <w:r w:rsidRPr="00E57A14">
        <w:rPr>
          <w:rFonts w:ascii="Arial" w:hAnsi="Arial" w:cs="Arial"/>
          <w:sz w:val="24"/>
          <w:szCs w:val="24"/>
        </w:rPr>
        <w:t xml:space="preserve">Our vision is that people who are blind or have low vision will increasingly be able to choose to participate fully in every facet of community life. To help realise this goal, we provide high-quality services to the community of people who are blind, have low vision or have a print disability, and their families. </w:t>
      </w:r>
    </w:p>
    <w:p w14:paraId="440ACBEB" w14:textId="77777777" w:rsidR="008157C9" w:rsidRPr="00E57A14" w:rsidRDefault="008157C9" w:rsidP="00E57A14">
      <w:pPr>
        <w:spacing w:after="0" w:line="240" w:lineRule="auto"/>
        <w:contextualSpacing/>
        <w:jc w:val="both"/>
        <w:rPr>
          <w:rFonts w:ascii="Arial" w:hAnsi="Arial" w:cs="Arial"/>
          <w:sz w:val="24"/>
          <w:szCs w:val="24"/>
        </w:rPr>
      </w:pPr>
    </w:p>
    <w:p w14:paraId="0025004B" w14:textId="77777777" w:rsidR="00D6125F" w:rsidRPr="00E57A14" w:rsidRDefault="00D6125F" w:rsidP="00E57A14">
      <w:pPr>
        <w:spacing w:after="0" w:line="240" w:lineRule="auto"/>
        <w:contextualSpacing/>
        <w:jc w:val="both"/>
        <w:rPr>
          <w:rFonts w:ascii="Arial" w:hAnsi="Arial" w:cs="Arial"/>
          <w:sz w:val="24"/>
          <w:szCs w:val="24"/>
        </w:rPr>
      </w:pPr>
      <w:r w:rsidRPr="00E57A14">
        <w:rPr>
          <w:rFonts w:ascii="Arial" w:hAnsi="Arial" w:cs="Arial"/>
          <w:sz w:val="24"/>
          <w:szCs w:val="24"/>
        </w:rPr>
        <w:t xml:space="preserve">Vision Australia service delivery areas include: </w:t>
      </w:r>
    </w:p>
    <w:p w14:paraId="2688DF31" w14:textId="77777777" w:rsidR="00D6125F" w:rsidRPr="00E57A14"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 xml:space="preserve">Registered provider of specialist supports for the NDIS and My Aged Care Aids and Equipment; </w:t>
      </w:r>
    </w:p>
    <w:p w14:paraId="6BE73023" w14:textId="77777777" w:rsidR="00D6125F" w:rsidRPr="00E57A14"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Assistive/Adaptive Technology training and support;</w:t>
      </w:r>
    </w:p>
    <w:p w14:paraId="1F2E9A64" w14:textId="77777777" w:rsidR="00D6125F" w:rsidRPr="00E57A14"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 xml:space="preserve">Seeing Eye Dogs; </w:t>
      </w:r>
    </w:p>
    <w:p w14:paraId="59E5A28D" w14:textId="77777777" w:rsidR="00D6125F" w:rsidRPr="00E57A14"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National library services, early childhood and education services and Feelix Library for 0-7 year olds;</w:t>
      </w:r>
    </w:p>
    <w:p w14:paraId="5999EC37" w14:textId="77777777" w:rsidR="00D6125F" w:rsidRPr="00E57A14"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Employment services;</w:t>
      </w:r>
    </w:p>
    <w:p w14:paraId="0107D087" w14:textId="77777777" w:rsidR="00D6125F" w:rsidRPr="00E57A14"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Production of alternate formats;</w:t>
      </w:r>
    </w:p>
    <w:p w14:paraId="23D776A7" w14:textId="77777777" w:rsidR="00D6125F" w:rsidRPr="00E57A14"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Vision Australia Radio network including a national partnership with Radio for the Print Handicapped;</w:t>
      </w:r>
    </w:p>
    <w:p w14:paraId="1BEFB392" w14:textId="77777777" w:rsidR="00D6125F" w:rsidRPr="00E57A14"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NSW Spectacles Program; and</w:t>
      </w:r>
    </w:p>
    <w:p w14:paraId="55C8B148" w14:textId="77777777" w:rsidR="00D6125F"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 xml:space="preserve">Government advocacy and engagement. </w:t>
      </w:r>
    </w:p>
    <w:p w14:paraId="790766AA" w14:textId="77777777" w:rsidR="008157C9" w:rsidRPr="00E57A14" w:rsidRDefault="008157C9" w:rsidP="008157C9">
      <w:pPr>
        <w:spacing w:after="0" w:line="240" w:lineRule="auto"/>
        <w:contextualSpacing/>
        <w:jc w:val="both"/>
        <w:rPr>
          <w:rFonts w:ascii="Arial" w:hAnsi="Arial" w:cs="Arial"/>
          <w:sz w:val="24"/>
          <w:szCs w:val="24"/>
        </w:rPr>
      </w:pPr>
    </w:p>
    <w:p w14:paraId="0F45F30F" w14:textId="77777777" w:rsidR="00D6125F" w:rsidRDefault="00D6125F" w:rsidP="00E57A14">
      <w:pPr>
        <w:spacing w:after="0" w:line="240" w:lineRule="auto"/>
        <w:contextualSpacing/>
        <w:jc w:val="both"/>
        <w:rPr>
          <w:rFonts w:ascii="Arial" w:hAnsi="Arial" w:cs="Arial"/>
          <w:sz w:val="24"/>
          <w:szCs w:val="24"/>
        </w:rPr>
      </w:pPr>
      <w:r w:rsidRPr="00E57A14">
        <w:rPr>
          <w:rFonts w:ascii="Arial" w:hAnsi="Arial" w:cs="Arial"/>
          <w:sz w:val="24"/>
          <w:szCs w:val="24"/>
        </w:rPr>
        <w:t>We work collaboratively with governments, businesses and the community to eliminate the barriers our clients face in making life choices and including fully exercising their rights as Australian citizens.</w:t>
      </w:r>
    </w:p>
    <w:p w14:paraId="428159AB" w14:textId="77777777" w:rsidR="008157C9" w:rsidRPr="00E57A14" w:rsidRDefault="008157C9" w:rsidP="00E57A14">
      <w:pPr>
        <w:spacing w:after="0" w:line="240" w:lineRule="auto"/>
        <w:contextualSpacing/>
        <w:jc w:val="both"/>
        <w:rPr>
          <w:rFonts w:ascii="Arial" w:hAnsi="Arial" w:cs="Arial"/>
          <w:sz w:val="24"/>
          <w:szCs w:val="24"/>
        </w:rPr>
      </w:pPr>
    </w:p>
    <w:p w14:paraId="098A44CB" w14:textId="77777777" w:rsidR="00D6125F" w:rsidRDefault="00D6125F" w:rsidP="00E57A14">
      <w:pPr>
        <w:spacing w:after="0" w:line="240" w:lineRule="auto"/>
        <w:contextualSpacing/>
        <w:jc w:val="both"/>
        <w:rPr>
          <w:rFonts w:ascii="Arial" w:hAnsi="Arial" w:cs="Arial"/>
          <w:sz w:val="24"/>
          <w:szCs w:val="24"/>
        </w:rPr>
      </w:pPr>
      <w:r w:rsidRPr="00E57A14">
        <w:rPr>
          <w:rFonts w:ascii="Arial" w:hAnsi="Arial" w:cs="Arial"/>
          <w:sz w:val="24"/>
          <w:szCs w:val="24"/>
        </w:rPr>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w:t>
      </w:r>
    </w:p>
    <w:p w14:paraId="4D960BD2" w14:textId="77777777" w:rsidR="008157C9" w:rsidRPr="00E57A14" w:rsidRDefault="008157C9" w:rsidP="00E57A14">
      <w:pPr>
        <w:spacing w:after="0" w:line="240" w:lineRule="auto"/>
        <w:contextualSpacing/>
        <w:jc w:val="both"/>
        <w:rPr>
          <w:rFonts w:ascii="Arial" w:hAnsi="Arial" w:cs="Arial"/>
          <w:sz w:val="24"/>
          <w:szCs w:val="24"/>
        </w:rPr>
      </w:pPr>
    </w:p>
    <w:p w14:paraId="187DD805" w14:textId="77777777" w:rsidR="00D6125F" w:rsidRDefault="00D6125F" w:rsidP="00E57A14">
      <w:pPr>
        <w:spacing w:after="0" w:line="240" w:lineRule="auto"/>
        <w:contextualSpacing/>
        <w:jc w:val="both"/>
        <w:rPr>
          <w:rFonts w:ascii="Arial" w:hAnsi="Arial" w:cs="Arial"/>
          <w:sz w:val="24"/>
          <w:szCs w:val="24"/>
        </w:rPr>
      </w:pPr>
      <w:r w:rsidRPr="00E57A14">
        <w:rPr>
          <w:rFonts w:ascii="Arial" w:hAnsi="Arial" w:cs="Arial"/>
          <w:sz w:val="24"/>
          <w:szCs w:val="24"/>
        </w:rPr>
        <w:t xml:space="preserve">Vision Australia is well placed to advise governments, business and the community on challenges faced by people who are blind or have low vision as well as they support they require to fully participating in community life. </w:t>
      </w:r>
    </w:p>
    <w:p w14:paraId="74846DD0" w14:textId="77777777" w:rsidR="008157C9" w:rsidRPr="00E57A14" w:rsidRDefault="008157C9" w:rsidP="00E57A14">
      <w:pPr>
        <w:spacing w:after="0" w:line="240" w:lineRule="auto"/>
        <w:contextualSpacing/>
        <w:jc w:val="both"/>
        <w:rPr>
          <w:rFonts w:ascii="Arial" w:hAnsi="Arial" w:cs="Arial"/>
          <w:sz w:val="24"/>
          <w:szCs w:val="24"/>
        </w:rPr>
      </w:pPr>
    </w:p>
    <w:p w14:paraId="2ED4FB1A" w14:textId="77777777" w:rsidR="00D6125F" w:rsidRDefault="00D6125F" w:rsidP="00E57A14">
      <w:pPr>
        <w:spacing w:after="0" w:line="240" w:lineRule="auto"/>
        <w:contextualSpacing/>
        <w:jc w:val="both"/>
        <w:rPr>
          <w:rFonts w:ascii="Arial" w:hAnsi="Arial" w:cs="Arial"/>
          <w:sz w:val="24"/>
          <w:szCs w:val="24"/>
        </w:rPr>
      </w:pPr>
      <w:r w:rsidRPr="00E57A14">
        <w:rPr>
          <w:rFonts w:ascii="Arial" w:hAnsi="Arial" w:cs="Arial"/>
          <w:sz w:val="24"/>
          <w:szCs w:val="24"/>
        </w:rPr>
        <w:t xml:space="preserve">We have a vibrant Client Reference Group, comprising of people with lived experience who are representing the voice and needs of clients of our organisation to the board and management. </w:t>
      </w:r>
    </w:p>
    <w:p w14:paraId="19E27DC8" w14:textId="77777777" w:rsidR="008157C9" w:rsidRPr="00E57A14" w:rsidRDefault="008157C9" w:rsidP="00E57A14">
      <w:pPr>
        <w:spacing w:after="0" w:line="240" w:lineRule="auto"/>
        <w:contextualSpacing/>
        <w:jc w:val="both"/>
        <w:rPr>
          <w:rFonts w:ascii="Arial" w:hAnsi="Arial" w:cs="Arial"/>
          <w:sz w:val="24"/>
          <w:szCs w:val="24"/>
        </w:rPr>
      </w:pPr>
    </w:p>
    <w:p w14:paraId="3BB1F2A1" w14:textId="77777777" w:rsidR="00D6125F" w:rsidRPr="00E57A14" w:rsidRDefault="00D6125F" w:rsidP="00E57A14">
      <w:pPr>
        <w:spacing w:after="0" w:line="240" w:lineRule="auto"/>
        <w:contextualSpacing/>
        <w:jc w:val="both"/>
        <w:rPr>
          <w:rFonts w:ascii="Arial" w:hAnsi="Arial" w:cs="Arial"/>
          <w:sz w:val="24"/>
          <w:szCs w:val="24"/>
        </w:rPr>
      </w:pPr>
      <w:r w:rsidRPr="00E57A14">
        <w:rPr>
          <w:rFonts w:ascii="Arial" w:hAnsi="Arial" w:cs="Arial"/>
          <w:sz w:val="24"/>
          <w:szCs w:val="24"/>
        </w:rPr>
        <w:lastRenderedPageBreak/>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14:paraId="34B5F0B1" w14:textId="77777777" w:rsidR="00D6125F" w:rsidRPr="00E57A14" w:rsidRDefault="00D6125F" w:rsidP="00E57A14">
      <w:pPr>
        <w:spacing w:after="0" w:line="240" w:lineRule="auto"/>
        <w:contextualSpacing/>
        <w:jc w:val="both"/>
        <w:rPr>
          <w:rFonts w:ascii="Arial" w:hAnsi="Arial" w:cs="Arial"/>
          <w:sz w:val="24"/>
          <w:szCs w:val="24"/>
        </w:rPr>
      </w:pPr>
    </w:p>
    <w:p w14:paraId="568E120A" w14:textId="77777777" w:rsidR="005278C4" w:rsidRPr="00E57A14" w:rsidRDefault="005278C4" w:rsidP="00E57A14">
      <w:pPr>
        <w:spacing w:after="0" w:line="240" w:lineRule="auto"/>
        <w:contextualSpacing/>
        <w:jc w:val="both"/>
        <w:rPr>
          <w:rFonts w:ascii="Arial" w:hAnsi="Arial" w:cs="Arial"/>
          <w:sz w:val="24"/>
          <w:szCs w:val="24"/>
        </w:rPr>
      </w:pPr>
    </w:p>
    <w:sectPr w:rsidR="005278C4" w:rsidRPr="00E57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01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A194A7"/>
    <w:rsid w:val="00003AF8"/>
    <w:rsid w:val="0000506F"/>
    <w:rsid w:val="00010235"/>
    <w:rsid w:val="0001056C"/>
    <w:rsid w:val="00020A06"/>
    <w:rsid w:val="00025933"/>
    <w:rsid w:val="00031D72"/>
    <w:rsid w:val="000326F4"/>
    <w:rsid w:val="0004425E"/>
    <w:rsid w:val="00047482"/>
    <w:rsid w:val="00062198"/>
    <w:rsid w:val="00074C18"/>
    <w:rsid w:val="000763B3"/>
    <w:rsid w:val="00080B86"/>
    <w:rsid w:val="00080FAD"/>
    <w:rsid w:val="00085A8D"/>
    <w:rsid w:val="00090A2A"/>
    <w:rsid w:val="00093963"/>
    <w:rsid w:val="000975E5"/>
    <w:rsid w:val="000A6A05"/>
    <w:rsid w:val="000A722A"/>
    <w:rsid w:val="000C1F3C"/>
    <w:rsid w:val="000D287B"/>
    <w:rsid w:val="000D5BCD"/>
    <w:rsid w:val="000D784A"/>
    <w:rsid w:val="000F47A8"/>
    <w:rsid w:val="001233DB"/>
    <w:rsid w:val="00131636"/>
    <w:rsid w:val="0014446D"/>
    <w:rsid w:val="00150EDE"/>
    <w:rsid w:val="0015355A"/>
    <w:rsid w:val="00155EDA"/>
    <w:rsid w:val="00160B0D"/>
    <w:rsid w:val="00161BEA"/>
    <w:rsid w:val="00170347"/>
    <w:rsid w:val="0017492C"/>
    <w:rsid w:val="0017568A"/>
    <w:rsid w:val="00177EFC"/>
    <w:rsid w:val="001809FC"/>
    <w:rsid w:val="001848D2"/>
    <w:rsid w:val="001855C9"/>
    <w:rsid w:val="001931BE"/>
    <w:rsid w:val="001951B3"/>
    <w:rsid w:val="001A2A7D"/>
    <w:rsid w:val="001A4EEE"/>
    <w:rsid w:val="001A6236"/>
    <w:rsid w:val="001A6D41"/>
    <w:rsid w:val="001B2AC6"/>
    <w:rsid w:val="001C3E53"/>
    <w:rsid w:val="001C6EE1"/>
    <w:rsid w:val="001D2D54"/>
    <w:rsid w:val="001D5569"/>
    <w:rsid w:val="001E0A30"/>
    <w:rsid w:val="001E2EAA"/>
    <w:rsid w:val="001E4989"/>
    <w:rsid w:val="001E6041"/>
    <w:rsid w:val="002017DA"/>
    <w:rsid w:val="00201CC4"/>
    <w:rsid w:val="00210629"/>
    <w:rsid w:val="00217C9E"/>
    <w:rsid w:val="002209B8"/>
    <w:rsid w:val="00223025"/>
    <w:rsid w:val="00225388"/>
    <w:rsid w:val="00230C58"/>
    <w:rsid w:val="00241831"/>
    <w:rsid w:val="002425EF"/>
    <w:rsid w:val="00250D35"/>
    <w:rsid w:val="00251082"/>
    <w:rsid w:val="00261668"/>
    <w:rsid w:val="00263D7C"/>
    <w:rsid w:val="00267DB7"/>
    <w:rsid w:val="00284829"/>
    <w:rsid w:val="00287A32"/>
    <w:rsid w:val="00287AB0"/>
    <w:rsid w:val="00294DB1"/>
    <w:rsid w:val="002B44F2"/>
    <w:rsid w:val="002C74D8"/>
    <w:rsid w:val="002D445C"/>
    <w:rsid w:val="002E1342"/>
    <w:rsid w:val="002E2AE8"/>
    <w:rsid w:val="002E4232"/>
    <w:rsid w:val="002E4C6A"/>
    <w:rsid w:val="002E577C"/>
    <w:rsid w:val="002E5EBB"/>
    <w:rsid w:val="002F2AE9"/>
    <w:rsid w:val="002F5D8F"/>
    <w:rsid w:val="0030396A"/>
    <w:rsid w:val="0031201F"/>
    <w:rsid w:val="00314280"/>
    <w:rsid w:val="00314A5E"/>
    <w:rsid w:val="0031678A"/>
    <w:rsid w:val="00317418"/>
    <w:rsid w:val="0034659E"/>
    <w:rsid w:val="0035262B"/>
    <w:rsid w:val="00366754"/>
    <w:rsid w:val="00367041"/>
    <w:rsid w:val="00370BDD"/>
    <w:rsid w:val="0037548E"/>
    <w:rsid w:val="00377730"/>
    <w:rsid w:val="003841C2"/>
    <w:rsid w:val="003907F7"/>
    <w:rsid w:val="0039316B"/>
    <w:rsid w:val="00397059"/>
    <w:rsid w:val="003970E2"/>
    <w:rsid w:val="003A00F2"/>
    <w:rsid w:val="003A1968"/>
    <w:rsid w:val="003B0163"/>
    <w:rsid w:val="003B37C4"/>
    <w:rsid w:val="003B3AB5"/>
    <w:rsid w:val="003C0773"/>
    <w:rsid w:val="003C7B69"/>
    <w:rsid w:val="003D2B1B"/>
    <w:rsid w:val="003D64B8"/>
    <w:rsid w:val="003E0D93"/>
    <w:rsid w:val="003E0FF3"/>
    <w:rsid w:val="003E753F"/>
    <w:rsid w:val="00401F04"/>
    <w:rsid w:val="00403DB7"/>
    <w:rsid w:val="00403F61"/>
    <w:rsid w:val="00406AF4"/>
    <w:rsid w:val="00410299"/>
    <w:rsid w:val="00415143"/>
    <w:rsid w:val="004163B2"/>
    <w:rsid w:val="00421C7F"/>
    <w:rsid w:val="00422562"/>
    <w:rsid w:val="0042461E"/>
    <w:rsid w:val="00434EDC"/>
    <w:rsid w:val="004369D0"/>
    <w:rsid w:val="004535E1"/>
    <w:rsid w:val="00457A4B"/>
    <w:rsid w:val="00457F70"/>
    <w:rsid w:val="004612F6"/>
    <w:rsid w:val="00463EA3"/>
    <w:rsid w:val="00474C51"/>
    <w:rsid w:val="0047565A"/>
    <w:rsid w:val="00476B79"/>
    <w:rsid w:val="004800D4"/>
    <w:rsid w:val="00482C0A"/>
    <w:rsid w:val="004A42EF"/>
    <w:rsid w:val="004A507D"/>
    <w:rsid w:val="004B345A"/>
    <w:rsid w:val="004B4DA1"/>
    <w:rsid w:val="004B77EF"/>
    <w:rsid w:val="004D3099"/>
    <w:rsid w:val="004E0919"/>
    <w:rsid w:val="004E2057"/>
    <w:rsid w:val="004E57DF"/>
    <w:rsid w:val="004F5966"/>
    <w:rsid w:val="004F60F5"/>
    <w:rsid w:val="00500C28"/>
    <w:rsid w:val="00512B5D"/>
    <w:rsid w:val="005150EF"/>
    <w:rsid w:val="005168CC"/>
    <w:rsid w:val="00517A13"/>
    <w:rsid w:val="00517BFE"/>
    <w:rsid w:val="005278C4"/>
    <w:rsid w:val="00533B2D"/>
    <w:rsid w:val="00536D94"/>
    <w:rsid w:val="005554B9"/>
    <w:rsid w:val="005643E1"/>
    <w:rsid w:val="005648F1"/>
    <w:rsid w:val="00565FF2"/>
    <w:rsid w:val="00570D21"/>
    <w:rsid w:val="00571496"/>
    <w:rsid w:val="00584282"/>
    <w:rsid w:val="005856C0"/>
    <w:rsid w:val="00591647"/>
    <w:rsid w:val="005928E3"/>
    <w:rsid w:val="005957E5"/>
    <w:rsid w:val="00597EDA"/>
    <w:rsid w:val="005B0707"/>
    <w:rsid w:val="005B16E3"/>
    <w:rsid w:val="005B2BAC"/>
    <w:rsid w:val="005B3CBF"/>
    <w:rsid w:val="005D0558"/>
    <w:rsid w:val="005D4A8C"/>
    <w:rsid w:val="005D52CC"/>
    <w:rsid w:val="005F00DE"/>
    <w:rsid w:val="005F1C11"/>
    <w:rsid w:val="005F28EC"/>
    <w:rsid w:val="005F3717"/>
    <w:rsid w:val="005F595F"/>
    <w:rsid w:val="006028A3"/>
    <w:rsid w:val="00604754"/>
    <w:rsid w:val="00607691"/>
    <w:rsid w:val="00611066"/>
    <w:rsid w:val="00611C0A"/>
    <w:rsid w:val="00620023"/>
    <w:rsid w:val="00620C87"/>
    <w:rsid w:val="00623B76"/>
    <w:rsid w:val="006323B7"/>
    <w:rsid w:val="00636F6F"/>
    <w:rsid w:val="00637A2E"/>
    <w:rsid w:val="006407AE"/>
    <w:rsid w:val="00644D5C"/>
    <w:rsid w:val="00644DBD"/>
    <w:rsid w:val="00646C54"/>
    <w:rsid w:val="00660F13"/>
    <w:rsid w:val="00662936"/>
    <w:rsid w:val="00664771"/>
    <w:rsid w:val="00667A7D"/>
    <w:rsid w:val="00671840"/>
    <w:rsid w:val="00671C32"/>
    <w:rsid w:val="006745F7"/>
    <w:rsid w:val="006843AE"/>
    <w:rsid w:val="00687A59"/>
    <w:rsid w:val="00691665"/>
    <w:rsid w:val="006A28D4"/>
    <w:rsid w:val="006A4832"/>
    <w:rsid w:val="006B11D5"/>
    <w:rsid w:val="006D096B"/>
    <w:rsid w:val="006D4E39"/>
    <w:rsid w:val="006D5C60"/>
    <w:rsid w:val="006E0FC4"/>
    <w:rsid w:val="006E45D6"/>
    <w:rsid w:val="006E5ACB"/>
    <w:rsid w:val="006E78A2"/>
    <w:rsid w:val="006F0A4D"/>
    <w:rsid w:val="006F4A56"/>
    <w:rsid w:val="006F6DC3"/>
    <w:rsid w:val="00713046"/>
    <w:rsid w:val="00720D2B"/>
    <w:rsid w:val="007240F3"/>
    <w:rsid w:val="00736CF6"/>
    <w:rsid w:val="0073770D"/>
    <w:rsid w:val="00743169"/>
    <w:rsid w:val="00750485"/>
    <w:rsid w:val="00750E4D"/>
    <w:rsid w:val="00754B92"/>
    <w:rsid w:val="00762FFB"/>
    <w:rsid w:val="00775471"/>
    <w:rsid w:val="00775E91"/>
    <w:rsid w:val="00783464"/>
    <w:rsid w:val="00787573"/>
    <w:rsid w:val="00793615"/>
    <w:rsid w:val="00795D28"/>
    <w:rsid w:val="00796D07"/>
    <w:rsid w:val="007A5782"/>
    <w:rsid w:val="007A5974"/>
    <w:rsid w:val="007A66D6"/>
    <w:rsid w:val="007B03BD"/>
    <w:rsid w:val="007B0D46"/>
    <w:rsid w:val="007B5DF5"/>
    <w:rsid w:val="007C0895"/>
    <w:rsid w:val="007C1761"/>
    <w:rsid w:val="007C66C1"/>
    <w:rsid w:val="007D2E6A"/>
    <w:rsid w:val="007D7E04"/>
    <w:rsid w:val="007F1A7B"/>
    <w:rsid w:val="0080042A"/>
    <w:rsid w:val="008058A0"/>
    <w:rsid w:val="00806F3D"/>
    <w:rsid w:val="00810773"/>
    <w:rsid w:val="008157C9"/>
    <w:rsid w:val="00821E90"/>
    <w:rsid w:val="0083278F"/>
    <w:rsid w:val="00833D45"/>
    <w:rsid w:val="00836114"/>
    <w:rsid w:val="00840C70"/>
    <w:rsid w:val="00841618"/>
    <w:rsid w:val="00841E7F"/>
    <w:rsid w:val="00850BA4"/>
    <w:rsid w:val="00853975"/>
    <w:rsid w:val="00864F1A"/>
    <w:rsid w:val="0087254B"/>
    <w:rsid w:val="008735BA"/>
    <w:rsid w:val="00880087"/>
    <w:rsid w:val="008825D5"/>
    <w:rsid w:val="008871E8"/>
    <w:rsid w:val="0089745A"/>
    <w:rsid w:val="00897DAF"/>
    <w:rsid w:val="008A12CA"/>
    <w:rsid w:val="008A57D0"/>
    <w:rsid w:val="008A6F2D"/>
    <w:rsid w:val="008D11A2"/>
    <w:rsid w:val="008D1B79"/>
    <w:rsid w:val="008D2A6F"/>
    <w:rsid w:val="008D4028"/>
    <w:rsid w:val="008E0941"/>
    <w:rsid w:val="008E1378"/>
    <w:rsid w:val="008E2F08"/>
    <w:rsid w:val="008F6E41"/>
    <w:rsid w:val="00901E13"/>
    <w:rsid w:val="009078FF"/>
    <w:rsid w:val="00911E2E"/>
    <w:rsid w:val="00920A16"/>
    <w:rsid w:val="009318FB"/>
    <w:rsid w:val="00931A1F"/>
    <w:rsid w:val="0094429D"/>
    <w:rsid w:val="00947538"/>
    <w:rsid w:val="00950ACE"/>
    <w:rsid w:val="00966532"/>
    <w:rsid w:val="009678B0"/>
    <w:rsid w:val="00970BE7"/>
    <w:rsid w:val="009717A0"/>
    <w:rsid w:val="00975006"/>
    <w:rsid w:val="009810A0"/>
    <w:rsid w:val="009833E9"/>
    <w:rsid w:val="009836C3"/>
    <w:rsid w:val="0098408E"/>
    <w:rsid w:val="00985880"/>
    <w:rsid w:val="00986804"/>
    <w:rsid w:val="009931E3"/>
    <w:rsid w:val="00996DFE"/>
    <w:rsid w:val="009A5D0C"/>
    <w:rsid w:val="009A60B0"/>
    <w:rsid w:val="009B757C"/>
    <w:rsid w:val="009C3482"/>
    <w:rsid w:val="009D02DF"/>
    <w:rsid w:val="009D2DA0"/>
    <w:rsid w:val="009D3939"/>
    <w:rsid w:val="009D49C1"/>
    <w:rsid w:val="009F368F"/>
    <w:rsid w:val="00A019C6"/>
    <w:rsid w:val="00A01AB4"/>
    <w:rsid w:val="00A0478D"/>
    <w:rsid w:val="00A127B0"/>
    <w:rsid w:val="00A14D4C"/>
    <w:rsid w:val="00A16533"/>
    <w:rsid w:val="00A26F35"/>
    <w:rsid w:val="00A436A7"/>
    <w:rsid w:val="00A468E8"/>
    <w:rsid w:val="00A5021C"/>
    <w:rsid w:val="00A56811"/>
    <w:rsid w:val="00A6031E"/>
    <w:rsid w:val="00A62804"/>
    <w:rsid w:val="00A63623"/>
    <w:rsid w:val="00A67833"/>
    <w:rsid w:val="00A80F05"/>
    <w:rsid w:val="00A814A8"/>
    <w:rsid w:val="00A84112"/>
    <w:rsid w:val="00A86CA5"/>
    <w:rsid w:val="00AA2002"/>
    <w:rsid w:val="00AA2C56"/>
    <w:rsid w:val="00AA34F1"/>
    <w:rsid w:val="00AA6E13"/>
    <w:rsid w:val="00AB4475"/>
    <w:rsid w:val="00AB4A81"/>
    <w:rsid w:val="00AB58C3"/>
    <w:rsid w:val="00AC2DB0"/>
    <w:rsid w:val="00AD0B9C"/>
    <w:rsid w:val="00AE51AE"/>
    <w:rsid w:val="00AE67CF"/>
    <w:rsid w:val="00B04957"/>
    <w:rsid w:val="00B21922"/>
    <w:rsid w:val="00B22F66"/>
    <w:rsid w:val="00B23616"/>
    <w:rsid w:val="00B277E8"/>
    <w:rsid w:val="00B303B6"/>
    <w:rsid w:val="00B309B3"/>
    <w:rsid w:val="00B62513"/>
    <w:rsid w:val="00B647FF"/>
    <w:rsid w:val="00B72EB8"/>
    <w:rsid w:val="00B7327C"/>
    <w:rsid w:val="00B80569"/>
    <w:rsid w:val="00B85088"/>
    <w:rsid w:val="00B85261"/>
    <w:rsid w:val="00B97EC8"/>
    <w:rsid w:val="00BA129D"/>
    <w:rsid w:val="00BB7861"/>
    <w:rsid w:val="00BC0AA7"/>
    <w:rsid w:val="00BC7D12"/>
    <w:rsid w:val="00BD2151"/>
    <w:rsid w:val="00BD7812"/>
    <w:rsid w:val="00BE5828"/>
    <w:rsid w:val="00BE6974"/>
    <w:rsid w:val="00BF047E"/>
    <w:rsid w:val="00BF2930"/>
    <w:rsid w:val="00BF2CD4"/>
    <w:rsid w:val="00BF2D49"/>
    <w:rsid w:val="00BF2FD0"/>
    <w:rsid w:val="00BF3AE0"/>
    <w:rsid w:val="00BF737D"/>
    <w:rsid w:val="00C125E8"/>
    <w:rsid w:val="00C2488A"/>
    <w:rsid w:val="00C321C5"/>
    <w:rsid w:val="00C4406A"/>
    <w:rsid w:val="00C57407"/>
    <w:rsid w:val="00C675CC"/>
    <w:rsid w:val="00C706B6"/>
    <w:rsid w:val="00C71CAD"/>
    <w:rsid w:val="00C72B49"/>
    <w:rsid w:val="00C73D25"/>
    <w:rsid w:val="00C74C06"/>
    <w:rsid w:val="00C90235"/>
    <w:rsid w:val="00C93717"/>
    <w:rsid w:val="00C97F43"/>
    <w:rsid w:val="00CA0FA5"/>
    <w:rsid w:val="00CA4676"/>
    <w:rsid w:val="00CA47AA"/>
    <w:rsid w:val="00CA75C8"/>
    <w:rsid w:val="00CB0280"/>
    <w:rsid w:val="00CB21F0"/>
    <w:rsid w:val="00CC22BF"/>
    <w:rsid w:val="00CC63CD"/>
    <w:rsid w:val="00CE3F64"/>
    <w:rsid w:val="00CE4DCD"/>
    <w:rsid w:val="00CF1E68"/>
    <w:rsid w:val="00D005D9"/>
    <w:rsid w:val="00D14F66"/>
    <w:rsid w:val="00D20BE7"/>
    <w:rsid w:val="00D37180"/>
    <w:rsid w:val="00D4078C"/>
    <w:rsid w:val="00D45627"/>
    <w:rsid w:val="00D461CA"/>
    <w:rsid w:val="00D6125F"/>
    <w:rsid w:val="00D6610E"/>
    <w:rsid w:val="00D70388"/>
    <w:rsid w:val="00D71D1B"/>
    <w:rsid w:val="00D751E2"/>
    <w:rsid w:val="00D81CF3"/>
    <w:rsid w:val="00D865B7"/>
    <w:rsid w:val="00D962D4"/>
    <w:rsid w:val="00DA3A58"/>
    <w:rsid w:val="00DA7390"/>
    <w:rsid w:val="00DA78AB"/>
    <w:rsid w:val="00DB00D7"/>
    <w:rsid w:val="00DB0BA5"/>
    <w:rsid w:val="00DB4EF7"/>
    <w:rsid w:val="00DB7BBB"/>
    <w:rsid w:val="00DD0544"/>
    <w:rsid w:val="00DD139E"/>
    <w:rsid w:val="00DD1508"/>
    <w:rsid w:val="00DD5F27"/>
    <w:rsid w:val="00E0247D"/>
    <w:rsid w:val="00E043AE"/>
    <w:rsid w:val="00E065C9"/>
    <w:rsid w:val="00E13091"/>
    <w:rsid w:val="00E20128"/>
    <w:rsid w:val="00E46CC9"/>
    <w:rsid w:val="00E57A14"/>
    <w:rsid w:val="00E61F77"/>
    <w:rsid w:val="00E63DDB"/>
    <w:rsid w:val="00E640F1"/>
    <w:rsid w:val="00E76527"/>
    <w:rsid w:val="00E77CDE"/>
    <w:rsid w:val="00E80A36"/>
    <w:rsid w:val="00E82EF4"/>
    <w:rsid w:val="00E8460C"/>
    <w:rsid w:val="00E879BC"/>
    <w:rsid w:val="00E958D2"/>
    <w:rsid w:val="00E96A1B"/>
    <w:rsid w:val="00EA3E9F"/>
    <w:rsid w:val="00EA423C"/>
    <w:rsid w:val="00EA56B0"/>
    <w:rsid w:val="00EB5269"/>
    <w:rsid w:val="00EB58F5"/>
    <w:rsid w:val="00EC56E5"/>
    <w:rsid w:val="00ED018D"/>
    <w:rsid w:val="00ED0203"/>
    <w:rsid w:val="00ED4B65"/>
    <w:rsid w:val="00ED5DB8"/>
    <w:rsid w:val="00ED6B40"/>
    <w:rsid w:val="00EE730D"/>
    <w:rsid w:val="00EF21E7"/>
    <w:rsid w:val="00F00A07"/>
    <w:rsid w:val="00F05D23"/>
    <w:rsid w:val="00F10C2A"/>
    <w:rsid w:val="00F1392C"/>
    <w:rsid w:val="00F25FD8"/>
    <w:rsid w:val="00F31AE3"/>
    <w:rsid w:val="00F37A6A"/>
    <w:rsid w:val="00F5011D"/>
    <w:rsid w:val="00F55615"/>
    <w:rsid w:val="00F74AD6"/>
    <w:rsid w:val="00F86A04"/>
    <w:rsid w:val="00F93E83"/>
    <w:rsid w:val="00FA5251"/>
    <w:rsid w:val="00FB226B"/>
    <w:rsid w:val="00FC1ECD"/>
    <w:rsid w:val="00FC1F55"/>
    <w:rsid w:val="00FD04B6"/>
    <w:rsid w:val="00FD0801"/>
    <w:rsid w:val="00FD32D5"/>
    <w:rsid w:val="00FE0CC1"/>
    <w:rsid w:val="00FE146A"/>
    <w:rsid w:val="00FE6DE6"/>
    <w:rsid w:val="0EA194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94A7"/>
  <w15:chartTrackingRefBased/>
  <w15:docId w15:val="{C972E21E-45C7-4AF3-964E-CE718CD2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0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1E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125F"/>
    <w:pPr>
      <w:spacing w:before="120" w:after="120" w:line="240" w:lineRule="auto"/>
    </w:pPr>
    <w:rPr>
      <w:rFonts w:ascii="Arial" w:eastAsia="Times New Roman" w:hAnsi="Arial" w:cs="Arial"/>
      <w:b/>
      <w:sz w:val="56"/>
      <w:szCs w:val="56"/>
      <w:lang w:val="en-AU"/>
    </w:rPr>
  </w:style>
  <w:style w:type="character" w:customStyle="1" w:styleId="TitleChar">
    <w:name w:val="Title Char"/>
    <w:basedOn w:val="DefaultParagraphFont"/>
    <w:link w:val="Title"/>
    <w:uiPriority w:val="10"/>
    <w:rsid w:val="00D6125F"/>
    <w:rPr>
      <w:rFonts w:ascii="Arial" w:eastAsia="Times New Roman" w:hAnsi="Arial" w:cs="Arial"/>
      <w:b/>
      <w:sz w:val="56"/>
      <w:szCs w:val="56"/>
      <w:lang w:val="en-AU"/>
    </w:rPr>
  </w:style>
  <w:style w:type="paragraph" w:styleId="CommentText">
    <w:name w:val="annotation text"/>
    <w:basedOn w:val="Normal"/>
    <w:link w:val="CommentTextChar"/>
    <w:uiPriority w:val="99"/>
    <w:unhideWhenUsed/>
    <w:rsid w:val="00D6125F"/>
    <w:pPr>
      <w:spacing w:line="240" w:lineRule="auto"/>
    </w:pPr>
    <w:rPr>
      <w:sz w:val="20"/>
      <w:szCs w:val="20"/>
    </w:rPr>
  </w:style>
  <w:style w:type="character" w:customStyle="1" w:styleId="CommentTextChar">
    <w:name w:val="Comment Text Char"/>
    <w:basedOn w:val="DefaultParagraphFont"/>
    <w:link w:val="CommentText"/>
    <w:uiPriority w:val="99"/>
    <w:rsid w:val="00D6125F"/>
    <w:rPr>
      <w:sz w:val="20"/>
      <w:szCs w:val="20"/>
    </w:rPr>
  </w:style>
  <w:style w:type="character" w:styleId="CommentReference">
    <w:name w:val="annotation reference"/>
    <w:basedOn w:val="DefaultParagraphFont"/>
    <w:uiPriority w:val="99"/>
    <w:semiHidden/>
    <w:unhideWhenUsed/>
    <w:rsid w:val="00D6125F"/>
    <w:rPr>
      <w:sz w:val="16"/>
      <w:szCs w:val="16"/>
    </w:rPr>
  </w:style>
  <w:style w:type="paragraph" w:styleId="BalloonText">
    <w:name w:val="Balloon Text"/>
    <w:basedOn w:val="Normal"/>
    <w:link w:val="BalloonTextChar"/>
    <w:uiPriority w:val="99"/>
    <w:semiHidden/>
    <w:unhideWhenUsed/>
    <w:rsid w:val="00D61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25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6125F"/>
    <w:rPr>
      <w:b/>
      <w:bCs/>
    </w:rPr>
  </w:style>
  <w:style w:type="character" w:customStyle="1" w:styleId="CommentSubjectChar">
    <w:name w:val="Comment Subject Char"/>
    <w:basedOn w:val="CommentTextChar"/>
    <w:link w:val="CommentSubject"/>
    <w:uiPriority w:val="99"/>
    <w:semiHidden/>
    <w:rsid w:val="00D6125F"/>
    <w:rPr>
      <w:b/>
      <w:bCs/>
      <w:sz w:val="20"/>
      <w:szCs w:val="20"/>
    </w:rPr>
  </w:style>
  <w:style w:type="character" w:customStyle="1" w:styleId="Heading2Char">
    <w:name w:val="Heading 2 Char"/>
    <w:basedOn w:val="DefaultParagraphFont"/>
    <w:link w:val="Heading2"/>
    <w:uiPriority w:val="9"/>
    <w:rsid w:val="00901E1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6704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B3DBC-F7FF-4F55-8615-2CC40F34405F}">
  <ds:schemaRefs>
    <ds:schemaRef ds:uri="http://schemas.microsoft.com/sharepoint/v3/contenttype/forms"/>
  </ds:schemaRefs>
</ds:datastoreItem>
</file>

<file path=customXml/itemProps2.xml><?xml version="1.0" encoding="utf-8"?>
<ds:datastoreItem xmlns:ds="http://schemas.openxmlformats.org/officeDocument/2006/customXml" ds:itemID="{365CA61D-6F62-430D-B54C-D537DF1A184B}">
  <ds:schemaRefs>
    <ds:schemaRef ds:uri="http://purl.org/dc/dcmitype/"/>
    <ds:schemaRef ds:uri="http://www.w3.org/XML/1998/namespace"/>
    <ds:schemaRef ds:uri="http://purl.org/dc/elements/1.1/"/>
    <ds:schemaRef ds:uri="http://schemas.microsoft.com/office/infopath/2007/PartnerControls"/>
    <ds:schemaRef ds:uri="b1806c8e-1ab9-4ab4-abd9-63d74af78f08"/>
    <ds:schemaRef ds:uri="http://schemas.openxmlformats.org/package/2006/metadata/core-properties"/>
    <ds:schemaRef ds:uri="http://schemas.microsoft.com/office/2006/documentManagement/types"/>
    <ds:schemaRef ds:uri="bacc2ad0-7404-40c1-80a7-151f3b00447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94C550F-3F34-47E7-BE54-C40D8E799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2540</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2025-01-19T22:27:00Z</dcterms:created>
  <dcterms:modified xsi:type="dcterms:W3CDTF">2025-01-19T22:27:00Z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